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0" w:type="dxa"/>
        <w:tblInd w:w="3856" w:type="dxa"/>
        <w:tblLayout w:type="fixed"/>
        <w:tblCellMar>
          <w:left w:w="28" w:type="dxa"/>
          <w:right w:w="28" w:type="dxa"/>
        </w:tblCellMar>
        <w:tblLook w:val="0000" w:firstRow="0" w:lastRow="0" w:firstColumn="0" w:lastColumn="0" w:noHBand="0" w:noVBand="0"/>
      </w:tblPr>
      <w:tblGrid>
        <w:gridCol w:w="2182"/>
        <w:gridCol w:w="510"/>
        <w:gridCol w:w="284"/>
        <w:gridCol w:w="1701"/>
        <w:gridCol w:w="425"/>
        <w:gridCol w:w="283"/>
        <w:gridCol w:w="285"/>
      </w:tblGrid>
      <w:tr w:rsidR="000427EF" w:rsidRPr="00866828" w:rsidTr="00015EDA">
        <w:tc>
          <w:tcPr>
            <w:tcW w:w="2182" w:type="dxa"/>
            <w:vAlign w:val="bottom"/>
          </w:tcPr>
          <w:p w:rsidR="000427EF" w:rsidRPr="00866828" w:rsidRDefault="000427EF" w:rsidP="00886758">
            <w:pPr>
              <w:spacing w:after="0" w:line="240" w:lineRule="auto"/>
              <w:rPr>
                <w:sz w:val="20"/>
                <w:szCs w:val="20"/>
              </w:rPr>
            </w:pPr>
            <w:r w:rsidRPr="00866828">
              <w:rPr>
                <w:sz w:val="20"/>
                <w:szCs w:val="20"/>
                <w:lang w:eastAsia="ru-RU"/>
              </w:rPr>
              <w:t xml:space="preserve">Допущены к торгам на бирже в процессе размещения </w:t>
            </w:r>
          </w:p>
        </w:tc>
        <w:tc>
          <w:tcPr>
            <w:tcW w:w="510" w:type="dxa"/>
            <w:tcBorders>
              <w:bottom w:val="single" w:sz="4" w:space="0" w:color="auto"/>
            </w:tcBorders>
            <w:vAlign w:val="bottom"/>
          </w:tcPr>
          <w:p w:rsidR="000427EF" w:rsidRPr="00866828" w:rsidRDefault="000911B7" w:rsidP="00ED4FD6">
            <w:pPr>
              <w:autoSpaceDE w:val="0"/>
              <w:autoSpaceDN w:val="0"/>
              <w:spacing w:after="0" w:line="240" w:lineRule="auto"/>
              <w:jc w:val="center"/>
              <w:rPr>
                <w:sz w:val="18"/>
                <w:szCs w:val="18"/>
                <w:lang w:eastAsia="ru-RU"/>
              </w:rPr>
            </w:pPr>
            <w:r>
              <w:rPr>
                <w:sz w:val="18"/>
                <w:szCs w:val="18"/>
                <w:lang w:eastAsia="ru-RU"/>
              </w:rPr>
              <w:t>21</w:t>
            </w:r>
          </w:p>
        </w:tc>
        <w:tc>
          <w:tcPr>
            <w:tcW w:w="284" w:type="dxa"/>
            <w:vAlign w:val="bottom"/>
          </w:tcPr>
          <w:p w:rsidR="000427EF" w:rsidRPr="00866828" w:rsidRDefault="000427EF" w:rsidP="00ED4FD6">
            <w:pPr>
              <w:autoSpaceDE w:val="0"/>
              <w:autoSpaceDN w:val="0"/>
              <w:spacing w:after="0" w:line="240" w:lineRule="auto"/>
              <w:rPr>
                <w:sz w:val="18"/>
                <w:szCs w:val="18"/>
                <w:lang w:eastAsia="ru-RU"/>
              </w:rPr>
            </w:pPr>
          </w:p>
        </w:tc>
        <w:tc>
          <w:tcPr>
            <w:tcW w:w="1701" w:type="dxa"/>
            <w:tcBorders>
              <w:bottom w:val="single" w:sz="4" w:space="0" w:color="auto"/>
            </w:tcBorders>
            <w:vAlign w:val="bottom"/>
          </w:tcPr>
          <w:p w:rsidR="000427EF" w:rsidRPr="00866828" w:rsidRDefault="000911B7" w:rsidP="00ED4FD6">
            <w:pPr>
              <w:autoSpaceDE w:val="0"/>
              <w:autoSpaceDN w:val="0"/>
              <w:spacing w:after="0" w:line="240" w:lineRule="auto"/>
              <w:jc w:val="center"/>
              <w:rPr>
                <w:sz w:val="18"/>
                <w:szCs w:val="18"/>
                <w:lang w:eastAsia="ru-RU"/>
              </w:rPr>
            </w:pPr>
            <w:r>
              <w:rPr>
                <w:sz w:val="18"/>
                <w:szCs w:val="18"/>
                <w:lang w:eastAsia="ru-RU"/>
              </w:rPr>
              <w:t>ноября</w:t>
            </w:r>
          </w:p>
        </w:tc>
        <w:tc>
          <w:tcPr>
            <w:tcW w:w="425" w:type="dxa"/>
            <w:vAlign w:val="bottom"/>
          </w:tcPr>
          <w:p w:rsidR="000427EF" w:rsidRPr="00866828" w:rsidRDefault="000427EF" w:rsidP="00ED4FD6">
            <w:pPr>
              <w:autoSpaceDE w:val="0"/>
              <w:autoSpaceDN w:val="0"/>
              <w:spacing w:after="0" w:line="240" w:lineRule="auto"/>
              <w:jc w:val="right"/>
              <w:rPr>
                <w:sz w:val="18"/>
                <w:szCs w:val="18"/>
                <w:lang w:eastAsia="ru-RU"/>
              </w:rPr>
            </w:pPr>
            <w:r w:rsidRPr="00866828">
              <w:rPr>
                <w:sz w:val="18"/>
                <w:szCs w:val="18"/>
                <w:lang w:eastAsia="ru-RU"/>
              </w:rPr>
              <w:t>20</w:t>
            </w:r>
          </w:p>
        </w:tc>
        <w:tc>
          <w:tcPr>
            <w:tcW w:w="283" w:type="dxa"/>
            <w:tcBorders>
              <w:bottom w:val="single" w:sz="4" w:space="0" w:color="auto"/>
            </w:tcBorders>
            <w:vAlign w:val="bottom"/>
          </w:tcPr>
          <w:p w:rsidR="000427EF" w:rsidRPr="000911B7" w:rsidRDefault="000911B7" w:rsidP="00ED4FD6">
            <w:pPr>
              <w:autoSpaceDE w:val="0"/>
              <w:autoSpaceDN w:val="0"/>
              <w:spacing w:after="0" w:line="240" w:lineRule="auto"/>
              <w:rPr>
                <w:sz w:val="18"/>
                <w:szCs w:val="18"/>
                <w:lang w:eastAsia="ru-RU"/>
              </w:rPr>
            </w:pPr>
            <w:r>
              <w:rPr>
                <w:sz w:val="18"/>
                <w:szCs w:val="18"/>
                <w:lang w:eastAsia="ru-RU"/>
              </w:rPr>
              <w:t>14</w:t>
            </w:r>
          </w:p>
        </w:tc>
        <w:tc>
          <w:tcPr>
            <w:tcW w:w="285" w:type="dxa"/>
            <w:vAlign w:val="bottom"/>
          </w:tcPr>
          <w:p w:rsidR="000427EF" w:rsidRDefault="000427EF" w:rsidP="0045389D">
            <w:pPr>
              <w:autoSpaceDE w:val="0"/>
              <w:autoSpaceDN w:val="0"/>
              <w:spacing w:after="0" w:line="240" w:lineRule="auto"/>
              <w:rPr>
                <w:sz w:val="18"/>
                <w:szCs w:val="18"/>
                <w:lang w:eastAsia="ru-RU"/>
              </w:rPr>
            </w:pPr>
          </w:p>
          <w:p w:rsidR="000427EF" w:rsidRPr="00866828" w:rsidRDefault="000427EF" w:rsidP="0045389D">
            <w:pPr>
              <w:autoSpaceDE w:val="0"/>
              <w:autoSpaceDN w:val="0"/>
              <w:spacing w:after="0" w:line="240" w:lineRule="auto"/>
              <w:rPr>
                <w:sz w:val="18"/>
                <w:szCs w:val="18"/>
                <w:lang w:eastAsia="ru-RU"/>
              </w:rPr>
            </w:pPr>
            <w:r>
              <w:rPr>
                <w:sz w:val="18"/>
                <w:szCs w:val="18"/>
                <w:lang w:eastAsia="ru-RU"/>
              </w:rPr>
              <w:t>г</w:t>
            </w:r>
            <w:r w:rsidRPr="00866828">
              <w:rPr>
                <w:sz w:val="18"/>
                <w:szCs w:val="18"/>
                <w:lang w:eastAsia="ru-RU"/>
              </w:rPr>
              <w:t>.</w:t>
            </w:r>
          </w:p>
        </w:tc>
      </w:tr>
    </w:tbl>
    <w:p w:rsidR="000427EF" w:rsidRPr="00866828" w:rsidRDefault="000427EF" w:rsidP="00ED4FD6">
      <w:pPr>
        <w:autoSpaceDE w:val="0"/>
        <w:autoSpaceDN w:val="0"/>
        <w:spacing w:after="0" w:line="240" w:lineRule="auto"/>
        <w:ind w:left="4536"/>
        <w:jc w:val="center"/>
        <w:rPr>
          <w:sz w:val="20"/>
          <w:szCs w:val="20"/>
          <w:lang w:eastAsia="ru-RU"/>
        </w:rPr>
      </w:pPr>
      <w:r w:rsidRPr="00866828">
        <w:rPr>
          <w:sz w:val="20"/>
          <w:szCs w:val="20"/>
          <w:lang w:eastAsia="ru-RU"/>
        </w:rPr>
        <w:t>Идентификационный номер</w:t>
      </w:r>
    </w:p>
    <w:tbl>
      <w:tblPr>
        <w:tblW w:w="5616" w:type="dxa"/>
        <w:tblInd w:w="3997"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427EF" w:rsidRPr="00866828">
        <w:trPr>
          <w:trHeight w:hRule="exact" w:val="360"/>
        </w:trPr>
        <w:tc>
          <w:tcPr>
            <w:tcW w:w="312" w:type="dxa"/>
            <w:tcBorders>
              <w:top w:val="single" w:sz="4" w:space="0" w:color="auto"/>
              <w:left w:val="single" w:sz="4" w:space="0" w:color="auto"/>
              <w:bottom w:val="single" w:sz="4" w:space="0" w:color="auto"/>
            </w:tcBorders>
            <w:vAlign w:val="bottom"/>
          </w:tcPr>
          <w:p w:rsidR="000427EF" w:rsidRPr="000911B7" w:rsidRDefault="000911B7" w:rsidP="00ED4FD6">
            <w:pPr>
              <w:autoSpaceDE w:val="0"/>
              <w:autoSpaceDN w:val="0"/>
              <w:spacing w:after="0" w:line="240" w:lineRule="auto"/>
              <w:ind w:left="-28" w:firstLine="28"/>
              <w:jc w:val="center"/>
              <w:rPr>
                <w:lang w:eastAsia="ru-RU"/>
              </w:rPr>
            </w:pPr>
            <w:r w:rsidRPr="000911B7">
              <w:rPr>
                <w:lang w:eastAsia="ru-RU"/>
              </w:rPr>
              <w:t>4</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В</w:t>
            </w:r>
          </w:p>
        </w:tc>
        <w:tc>
          <w:tcPr>
            <w:tcW w:w="312" w:type="dxa"/>
            <w:tcBorders>
              <w:top w:val="single" w:sz="4" w:space="0" w:color="auto"/>
              <w:bottom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2</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w:t>
            </w:r>
          </w:p>
        </w:tc>
        <w:tc>
          <w:tcPr>
            <w:tcW w:w="312" w:type="dxa"/>
            <w:tcBorders>
              <w:top w:val="single" w:sz="4" w:space="0" w:color="auto"/>
              <w:bottom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6</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8</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5</w:t>
            </w:r>
          </w:p>
        </w:tc>
        <w:tc>
          <w:tcPr>
            <w:tcW w:w="312" w:type="dxa"/>
            <w:tcBorders>
              <w:top w:val="single" w:sz="4" w:space="0" w:color="auto"/>
              <w:bottom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5</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1</w:t>
            </w:r>
          </w:p>
        </w:tc>
        <w:tc>
          <w:tcPr>
            <w:tcW w:w="312" w:type="dxa"/>
            <w:tcBorders>
              <w:top w:val="single" w:sz="4" w:space="0" w:color="auto"/>
              <w:bottom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911B7" w:rsidP="00ED4FD6">
            <w:pPr>
              <w:autoSpaceDE w:val="0"/>
              <w:autoSpaceDN w:val="0"/>
              <w:spacing w:after="0" w:line="240" w:lineRule="auto"/>
              <w:jc w:val="center"/>
              <w:rPr>
                <w:lang w:eastAsia="ru-RU"/>
              </w:rPr>
            </w:pPr>
            <w:r w:rsidRPr="000911B7">
              <w:rPr>
                <w:lang w:eastAsia="ru-RU"/>
              </w:rPr>
              <w:t>А</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427EF" w:rsidP="00ED4FD6">
            <w:pPr>
              <w:autoSpaceDE w:val="0"/>
              <w:autoSpaceDN w:val="0"/>
              <w:spacing w:after="0" w:line="240" w:lineRule="auto"/>
              <w:ind w:left="-28" w:firstLine="28"/>
              <w:jc w:val="center"/>
              <w:rPr>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427EF" w:rsidP="00ED4FD6">
            <w:pPr>
              <w:autoSpaceDE w:val="0"/>
              <w:autoSpaceDN w:val="0"/>
              <w:spacing w:after="0" w:line="240" w:lineRule="auto"/>
              <w:jc w:val="center"/>
              <w:rPr>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11B7" w:rsidRDefault="000427EF" w:rsidP="00ED4FD6">
            <w:pPr>
              <w:autoSpaceDE w:val="0"/>
              <w:autoSpaceDN w:val="0"/>
              <w:spacing w:after="0" w:line="240" w:lineRule="auto"/>
              <w:jc w:val="center"/>
              <w:rPr>
                <w:lang w:eastAsia="ru-RU"/>
              </w:rPr>
            </w:pPr>
          </w:p>
        </w:tc>
      </w:tr>
    </w:tbl>
    <w:p w:rsidR="000427EF" w:rsidRPr="00866828" w:rsidRDefault="000427EF" w:rsidP="00ED4FD6">
      <w:pPr>
        <w:autoSpaceDE w:val="0"/>
        <w:autoSpaceDN w:val="0"/>
        <w:spacing w:after="0" w:line="240" w:lineRule="auto"/>
        <w:ind w:left="4536"/>
        <w:jc w:val="center"/>
        <w:rPr>
          <w:b/>
          <w:bCs/>
        </w:rPr>
      </w:pPr>
    </w:p>
    <w:p w:rsidR="000427EF" w:rsidRPr="000911B7" w:rsidRDefault="000911B7" w:rsidP="00ED4FD6">
      <w:pPr>
        <w:autoSpaceDE w:val="0"/>
        <w:autoSpaceDN w:val="0"/>
        <w:spacing w:after="0" w:line="240" w:lineRule="auto"/>
        <w:ind w:left="4536"/>
        <w:jc w:val="center"/>
        <w:rPr>
          <w:b/>
          <w:bCs/>
        </w:rPr>
      </w:pPr>
      <w:r>
        <w:rPr>
          <w:b/>
          <w:bCs/>
        </w:rPr>
        <w:t>ЗАО «ФБ ММВБ»</w:t>
      </w: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(наименование биржи, допустившей биржевые облигации к торгам в процессе их размещения)</w:t>
      </w:r>
    </w:p>
    <w:p w:rsidR="000427EF" w:rsidRPr="00866828" w:rsidRDefault="000427EF" w:rsidP="00ED4FD6">
      <w:pPr>
        <w:autoSpaceDE w:val="0"/>
        <w:autoSpaceDN w:val="0"/>
        <w:spacing w:after="0" w:line="240" w:lineRule="auto"/>
        <w:ind w:left="4536" w:right="-2"/>
        <w:jc w:val="center"/>
        <w:rPr>
          <w:sz w:val="20"/>
          <w:szCs w:val="20"/>
          <w:lang w:eastAsia="ru-RU"/>
        </w:rPr>
      </w:pP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(наименование должности и подпись уполномоченного</w:t>
      </w: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лица биржи, допустившей биржевые облигации к торгам в процессе их размещения)</w:t>
      </w:r>
    </w:p>
    <w:p w:rsidR="000427EF" w:rsidRPr="00866828" w:rsidRDefault="000427EF" w:rsidP="00ED4FD6">
      <w:pPr>
        <w:autoSpaceDE w:val="0"/>
        <w:autoSpaceDN w:val="0"/>
        <w:spacing w:after="0" w:line="240" w:lineRule="auto"/>
        <w:ind w:left="4649"/>
        <w:jc w:val="center"/>
        <w:rPr>
          <w:i/>
          <w:iCs/>
          <w:sz w:val="18"/>
          <w:szCs w:val="18"/>
          <w:lang w:eastAsia="ru-RU"/>
        </w:rPr>
      </w:pPr>
      <w:r w:rsidRPr="00866828">
        <w:rPr>
          <w:i/>
          <w:iCs/>
          <w:sz w:val="18"/>
          <w:szCs w:val="18"/>
          <w:lang w:eastAsia="ru-RU"/>
        </w:rPr>
        <w:t xml:space="preserve">Печать </w:t>
      </w:r>
    </w:p>
    <w:p w:rsidR="000427EF" w:rsidRPr="00866828" w:rsidRDefault="000427EF" w:rsidP="00ED4FD6">
      <w:pPr>
        <w:autoSpaceDE w:val="0"/>
        <w:autoSpaceDN w:val="0"/>
        <w:spacing w:after="0" w:line="240" w:lineRule="auto"/>
        <w:ind w:left="4649"/>
        <w:jc w:val="center"/>
        <w:rPr>
          <w:sz w:val="18"/>
          <w:szCs w:val="18"/>
          <w:lang w:eastAsia="ru-RU"/>
        </w:rPr>
      </w:pPr>
    </w:p>
    <w:tbl>
      <w:tblPr>
        <w:tblW w:w="5658" w:type="dxa"/>
        <w:tblInd w:w="3856" w:type="dxa"/>
        <w:tblLayout w:type="fixed"/>
        <w:tblCellMar>
          <w:left w:w="28" w:type="dxa"/>
          <w:right w:w="28" w:type="dxa"/>
        </w:tblCellMar>
        <w:tblLook w:val="0000" w:firstRow="0" w:lastRow="0" w:firstColumn="0" w:lastColumn="0" w:noHBand="0" w:noVBand="0"/>
      </w:tblPr>
      <w:tblGrid>
        <w:gridCol w:w="360"/>
        <w:gridCol w:w="2160"/>
        <w:gridCol w:w="360"/>
        <w:gridCol w:w="240"/>
        <w:gridCol w:w="1560"/>
        <w:gridCol w:w="360"/>
        <w:gridCol w:w="360"/>
        <w:gridCol w:w="240"/>
        <w:gridCol w:w="18"/>
      </w:tblGrid>
      <w:tr w:rsidR="000427EF" w:rsidRPr="00866828">
        <w:tc>
          <w:tcPr>
            <w:tcW w:w="2520" w:type="dxa"/>
            <w:gridSpan w:val="2"/>
            <w:vAlign w:val="bottom"/>
          </w:tcPr>
          <w:p w:rsidR="000427EF" w:rsidRPr="00866828" w:rsidRDefault="000427EF" w:rsidP="00886758">
            <w:pPr>
              <w:autoSpaceDE w:val="0"/>
              <w:autoSpaceDN w:val="0"/>
              <w:spacing w:after="0" w:line="240" w:lineRule="auto"/>
              <w:ind w:left="57"/>
              <w:rPr>
                <w:sz w:val="20"/>
                <w:szCs w:val="20"/>
                <w:lang w:eastAsia="ru-RU"/>
              </w:rPr>
            </w:pPr>
            <w:r w:rsidRPr="00866828">
              <w:rPr>
                <w:sz w:val="20"/>
                <w:szCs w:val="20"/>
                <w:lang w:eastAsia="ru-RU"/>
              </w:rPr>
              <w:t xml:space="preserve">Допущены к торгам на бирже в процессе обращения </w:t>
            </w:r>
          </w:p>
        </w:tc>
        <w:tc>
          <w:tcPr>
            <w:tcW w:w="360" w:type="dxa"/>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c>
          <w:tcPr>
            <w:tcW w:w="240" w:type="dxa"/>
            <w:vAlign w:val="bottom"/>
          </w:tcPr>
          <w:p w:rsidR="000427EF" w:rsidRPr="00866828" w:rsidRDefault="000427EF" w:rsidP="00ED4FD6">
            <w:pPr>
              <w:autoSpaceDE w:val="0"/>
              <w:autoSpaceDN w:val="0"/>
              <w:spacing w:after="0" w:line="240" w:lineRule="auto"/>
              <w:rPr>
                <w:sz w:val="20"/>
                <w:szCs w:val="20"/>
                <w:lang w:eastAsia="ru-RU"/>
              </w:rPr>
            </w:pPr>
          </w:p>
        </w:tc>
        <w:tc>
          <w:tcPr>
            <w:tcW w:w="1560" w:type="dxa"/>
            <w:tcBorders>
              <w:bottom w:val="single" w:sz="4" w:space="0" w:color="auto"/>
            </w:tcBorders>
            <w:vAlign w:val="bottom"/>
          </w:tcPr>
          <w:p w:rsidR="000427EF" w:rsidRPr="00866828" w:rsidRDefault="000427EF" w:rsidP="00FE2129">
            <w:pPr>
              <w:autoSpaceDE w:val="0"/>
              <w:autoSpaceDN w:val="0"/>
              <w:spacing w:after="0" w:line="240" w:lineRule="auto"/>
              <w:rPr>
                <w:sz w:val="20"/>
                <w:szCs w:val="20"/>
                <w:lang w:eastAsia="ru-RU"/>
              </w:rPr>
            </w:pPr>
          </w:p>
        </w:tc>
        <w:tc>
          <w:tcPr>
            <w:tcW w:w="360" w:type="dxa"/>
            <w:vAlign w:val="bottom"/>
          </w:tcPr>
          <w:p w:rsidR="000427EF" w:rsidRPr="00866828" w:rsidRDefault="000427EF" w:rsidP="00ED4FD6">
            <w:pPr>
              <w:autoSpaceDE w:val="0"/>
              <w:autoSpaceDN w:val="0"/>
              <w:spacing w:after="0" w:line="240" w:lineRule="auto"/>
              <w:jc w:val="right"/>
              <w:rPr>
                <w:sz w:val="20"/>
                <w:szCs w:val="20"/>
                <w:lang w:eastAsia="ru-RU"/>
              </w:rPr>
            </w:pPr>
            <w:r w:rsidRPr="00866828">
              <w:rPr>
                <w:sz w:val="20"/>
                <w:szCs w:val="20"/>
                <w:lang w:eastAsia="ru-RU"/>
              </w:rPr>
              <w:t>20</w:t>
            </w:r>
          </w:p>
        </w:tc>
        <w:tc>
          <w:tcPr>
            <w:tcW w:w="360" w:type="dxa"/>
            <w:tcBorders>
              <w:bottom w:val="single" w:sz="4" w:space="0" w:color="auto"/>
            </w:tcBorders>
            <w:vAlign w:val="bottom"/>
          </w:tcPr>
          <w:p w:rsidR="000427EF" w:rsidRPr="00866828" w:rsidRDefault="000427EF" w:rsidP="00ED4FD6">
            <w:pPr>
              <w:autoSpaceDE w:val="0"/>
              <w:autoSpaceDN w:val="0"/>
              <w:spacing w:after="0" w:line="240" w:lineRule="auto"/>
              <w:rPr>
                <w:sz w:val="20"/>
                <w:szCs w:val="20"/>
                <w:lang w:eastAsia="ru-RU"/>
              </w:rPr>
            </w:pPr>
            <w:bookmarkStart w:id="0" w:name="_GoBack"/>
            <w:bookmarkEnd w:id="0"/>
          </w:p>
        </w:tc>
        <w:tc>
          <w:tcPr>
            <w:tcW w:w="258" w:type="dxa"/>
            <w:gridSpan w:val="2"/>
            <w:vAlign w:val="bottom"/>
          </w:tcPr>
          <w:p w:rsidR="000427EF" w:rsidRPr="00866828" w:rsidRDefault="000427EF" w:rsidP="00ED4FD6">
            <w:pPr>
              <w:autoSpaceDE w:val="0"/>
              <w:autoSpaceDN w:val="0"/>
              <w:spacing w:after="0" w:line="240" w:lineRule="auto"/>
              <w:jc w:val="right"/>
              <w:rPr>
                <w:sz w:val="20"/>
                <w:szCs w:val="20"/>
                <w:lang w:eastAsia="ru-RU"/>
              </w:rPr>
            </w:pPr>
            <w:r w:rsidRPr="00866828">
              <w:rPr>
                <w:sz w:val="20"/>
                <w:szCs w:val="20"/>
                <w:lang w:eastAsia="ru-RU"/>
              </w:rPr>
              <w:t>г.</w:t>
            </w:r>
          </w:p>
        </w:tc>
      </w:tr>
      <w:tr w:rsidR="000427EF" w:rsidRPr="00866828">
        <w:trPr>
          <w:gridAfter w:val="1"/>
          <w:wAfter w:w="18" w:type="dxa"/>
          <w:cantSplit/>
        </w:trPr>
        <w:tc>
          <w:tcPr>
            <w:tcW w:w="360" w:type="dxa"/>
            <w:vAlign w:val="bottom"/>
          </w:tcPr>
          <w:p w:rsidR="000427EF" w:rsidRPr="00866828" w:rsidRDefault="000427EF" w:rsidP="00ED4FD6">
            <w:pPr>
              <w:autoSpaceDE w:val="0"/>
              <w:autoSpaceDN w:val="0"/>
              <w:spacing w:after="0" w:line="240" w:lineRule="auto"/>
              <w:jc w:val="center"/>
              <w:rPr>
                <w:sz w:val="20"/>
                <w:szCs w:val="20"/>
                <w:lang w:eastAsia="ru-RU"/>
              </w:rPr>
            </w:pPr>
          </w:p>
        </w:tc>
        <w:tc>
          <w:tcPr>
            <w:tcW w:w="5280" w:type="dxa"/>
            <w:gridSpan w:val="7"/>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r>
      <w:tr w:rsidR="000427EF" w:rsidRPr="00866828">
        <w:trPr>
          <w:gridAfter w:val="1"/>
          <w:wAfter w:w="18" w:type="dxa"/>
          <w:cantSplit/>
        </w:trPr>
        <w:tc>
          <w:tcPr>
            <w:tcW w:w="360" w:type="dxa"/>
            <w:vAlign w:val="bottom"/>
          </w:tcPr>
          <w:p w:rsidR="000427EF" w:rsidRPr="00866828" w:rsidRDefault="000427EF" w:rsidP="00ED4FD6">
            <w:pPr>
              <w:autoSpaceDE w:val="0"/>
              <w:autoSpaceDN w:val="0"/>
              <w:spacing w:after="0" w:line="240" w:lineRule="auto"/>
              <w:jc w:val="center"/>
              <w:rPr>
                <w:sz w:val="20"/>
                <w:szCs w:val="20"/>
                <w:lang w:eastAsia="ru-RU"/>
              </w:rPr>
            </w:pPr>
          </w:p>
        </w:tc>
        <w:tc>
          <w:tcPr>
            <w:tcW w:w="5280" w:type="dxa"/>
            <w:gridSpan w:val="7"/>
          </w:tcPr>
          <w:p w:rsidR="000427EF" w:rsidRPr="00866828" w:rsidRDefault="000427EF" w:rsidP="00886758">
            <w:pPr>
              <w:autoSpaceDE w:val="0"/>
              <w:autoSpaceDN w:val="0"/>
              <w:spacing w:after="0" w:line="240" w:lineRule="auto"/>
              <w:jc w:val="center"/>
              <w:rPr>
                <w:sz w:val="18"/>
                <w:szCs w:val="18"/>
                <w:lang w:eastAsia="ru-RU"/>
              </w:rPr>
            </w:pPr>
            <w:r w:rsidRPr="00866828">
              <w:rPr>
                <w:sz w:val="18"/>
                <w:szCs w:val="18"/>
                <w:lang w:eastAsia="ru-RU"/>
              </w:rPr>
              <w:t>(наименование биржи, допустившей биржевые облигации к торгам в процессе их обращения)</w:t>
            </w:r>
          </w:p>
        </w:tc>
      </w:tr>
    </w:tbl>
    <w:p w:rsidR="000427EF" w:rsidRPr="00866828" w:rsidRDefault="000427EF" w:rsidP="00ED4FD6">
      <w:pPr>
        <w:autoSpaceDE w:val="0"/>
        <w:autoSpaceDN w:val="0"/>
        <w:spacing w:after="0" w:line="240" w:lineRule="auto"/>
        <w:ind w:left="4649"/>
        <w:jc w:val="center"/>
        <w:rPr>
          <w:sz w:val="18"/>
          <w:szCs w:val="18"/>
          <w:lang w:eastAsia="ru-RU"/>
        </w:rPr>
      </w:pPr>
    </w:p>
    <w:p w:rsidR="000427EF" w:rsidRPr="00866828" w:rsidRDefault="000427EF" w:rsidP="00ED4FD6">
      <w:pPr>
        <w:pBdr>
          <w:top w:val="single" w:sz="4" w:space="1" w:color="auto"/>
        </w:pBdr>
        <w:autoSpaceDE w:val="0"/>
        <w:autoSpaceDN w:val="0"/>
        <w:spacing w:after="0" w:line="240" w:lineRule="auto"/>
        <w:ind w:left="4649"/>
        <w:jc w:val="center"/>
        <w:rPr>
          <w:sz w:val="18"/>
          <w:szCs w:val="18"/>
          <w:lang w:eastAsia="ru-RU"/>
        </w:rPr>
      </w:pPr>
      <w:r w:rsidRPr="00866828">
        <w:rPr>
          <w:sz w:val="18"/>
          <w:szCs w:val="18"/>
          <w:lang w:eastAsia="ru-RU"/>
        </w:rPr>
        <w:t>(наименование должности и подпись уполномоченного</w:t>
      </w:r>
    </w:p>
    <w:p w:rsidR="000427EF" w:rsidRPr="00866828" w:rsidRDefault="000427EF" w:rsidP="00ED4FD6">
      <w:pPr>
        <w:pBdr>
          <w:top w:val="single" w:sz="4" w:space="1" w:color="auto"/>
        </w:pBdr>
        <w:autoSpaceDE w:val="0"/>
        <w:autoSpaceDN w:val="0"/>
        <w:spacing w:after="0" w:line="240" w:lineRule="auto"/>
        <w:ind w:left="4649"/>
        <w:jc w:val="center"/>
        <w:rPr>
          <w:sz w:val="18"/>
          <w:szCs w:val="18"/>
          <w:lang w:eastAsia="ru-RU"/>
        </w:rPr>
      </w:pPr>
      <w:r w:rsidRPr="00866828">
        <w:rPr>
          <w:sz w:val="18"/>
          <w:szCs w:val="18"/>
          <w:lang w:eastAsia="ru-RU"/>
        </w:rPr>
        <w:t>лица биржи, допустившей биржевые облигации к торгам в процессе их обращения)</w:t>
      </w:r>
    </w:p>
    <w:p w:rsidR="000427EF" w:rsidRPr="00866828" w:rsidRDefault="000427EF" w:rsidP="00ED4FD6">
      <w:pPr>
        <w:autoSpaceDE w:val="0"/>
        <w:autoSpaceDN w:val="0"/>
        <w:spacing w:before="240" w:after="0" w:line="240" w:lineRule="auto"/>
        <w:ind w:left="4536"/>
        <w:jc w:val="center"/>
        <w:rPr>
          <w:sz w:val="18"/>
          <w:szCs w:val="18"/>
          <w:lang w:eastAsia="ru-RU"/>
        </w:rPr>
      </w:pPr>
      <w:r w:rsidRPr="00866828">
        <w:rPr>
          <w:i/>
          <w:iCs/>
          <w:sz w:val="18"/>
          <w:szCs w:val="18"/>
          <w:lang w:eastAsia="ru-RU"/>
        </w:rPr>
        <w:t>Печать</w:t>
      </w:r>
    </w:p>
    <w:p w:rsidR="000427EF" w:rsidRPr="00DF5CC5" w:rsidRDefault="000427EF" w:rsidP="00DF5CC5">
      <w:pPr>
        <w:autoSpaceDE w:val="0"/>
        <w:autoSpaceDN w:val="0"/>
        <w:spacing w:before="480" w:after="0" w:line="240" w:lineRule="auto"/>
        <w:jc w:val="center"/>
        <w:rPr>
          <w:b/>
          <w:bCs/>
          <w:sz w:val="32"/>
          <w:szCs w:val="32"/>
        </w:rPr>
      </w:pPr>
      <w:r w:rsidRPr="00DF5CC5">
        <w:rPr>
          <w:b/>
          <w:bCs/>
          <w:sz w:val="32"/>
          <w:szCs w:val="32"/>
        </w:rPr>
        <w:t>РЕШЕНИЕ</w:t>
      </w:r>
    </w:p>
    <w:p w:rsidR="000427EF" w:rsidRPr="00DF5CC5" w:rsidRDefault="000427EF" w:rsidP="00DF5CC5">
      <w:pPr>
        <w:autoSpaceDE w:val="0"/>
        <w:autoSpaceDN w:val="0"/>
        <w:spacing w:before="480" w:after="0" w:line="240" w:lineRule="auto"/>
        <w:jc w:val="center"/>
        <w:rPr>
          <w:b/>
          <w:bCs/>
          <w:sz w:val="32"/>
          <w:szCs w:val="32"/>
        </w:rPr>
      </w:pPr>
      <w:r w:rsidRPr="00DF5CC5">
        <w:rPr>
          <w:b/>
          <w:bCs/>
          <w:sz w:val="32"/>
          <w:szCs w:val="32"/>
        </w:rPr>
        <w:t>о выпуске ценных бумаг</w:t>
      </w:r>
    </w:p>
    <w:p w:rsidR="000427EF" w:rsidRPr="00EB62FA" w:rsidRDefault="000427EF" w:rsidP="00EB62FA">
      <w:pPr>
        <w:autoSpaceDE w:val="0"/>
        <w:autoSpaceDN w:val="0"/>
        <w:spacing w:before="80" w:after="0" w:line="240" w:lineRule="auto"/>
        <w:jc w:val="center"/>
        <w:rPr>
          <w:b/>
          <w:bCs/>
          <w:i/>
          <w:sz w:val="30"/>
          <w:szCs w:val="30"/>
        </w:rPr>
      </w:pPr>
      <w:r>
        <w:rPr>
          <w:b/>
          <w:bCs/>
          <w:i/>
          <w:sz w:val="30"/>
          <w:szCs w:val="30"/>
        </w:rPr>
        <w:t>О</w:t>
      </w:r>
      <w:r w:rsidRPr="00EB62FA">
        <w:rPr>
          <w:b/>
          <w:bCs/>
          <w:i/>
          <w:sz w:val="30"/>
          <w:szCs w:val="30"/>
        </w:rPr>
        <w:t xml:space="preserve">ткрытое акционерное общество </w:t>
      </w:r>
    </w:p>
    <w:p w:rsidR="000427EF" w:rsidRPr="00EB62FA" w:rsidRDefault="000427EF" w:rsidP="00EB62FA">
      <w:pPr>
        <w:autoSpaceDE w:val="0"/>
        <w:autoSpaceDN w:val="0"/>
        <w:spacing w:before="80" w:after="0" w:line="240" w:lineRule="auto"/>
        <w:jc w:val="center"/>
        <w:rPr>
          <w:b/>
          <w:bCs/>
          <w:i/>
          <w:sz w:val="30"/>
          <w:szCs w:val="30"/>
        </w:rPr>
      </w:pPr>
      <w:r w:rsidRPr="00EB62FA">
        <w:rPr>
          <w:b/>
          <w:bCs/>
          <w:i/>
          <w:sz w:val="30"/>
          <w:szCs w:val="30"/>
        </w:rPr>
        <w:t>«</w:t>
      </w:r>
      <w:r w:rsidR="007E52F7">
        <w:rPr>
          <w:b/>
          <w:bCs/>
          <w:i/>
          <w:sz w:val="30"/>
          <w:szCs w:val="30"/>
        </w:rPr>
        <w:t>Новая перевозочная компания</w:t>
      </w:r>
      <w:r w:rsidRPr="00EB62FA">
        <w:rPr>
          <w:b/>
          <w:bCs/>
          <w:i/>
          <w:sz w:val="30"/>
          <w:szCs w:val="30"/>
        </w:rPr>
        <w:t>»</w:t>
      </w:r>
    </w:p>
    <w:p w:rsidR="000427EF" w:rsidRPr="00DF5CC5" w:rsidRDefault="000427EF" w:rsidP="00EB62FA">
      <w:pPr>
        <w:pBdr>
          <w:top w:val="single" w:sz="4" w:space="1" w:color="auto"/>
        </w:pBdr>
        <w:autoSpaceDE w:val="0"/>
        <w:autoSpaceDN w:val="0"/>
        <w:spacing w:after="0" w:line="240" w:lineRule="auto"/>
        <w:jc w:val="center"/>
        <w:rPr>
          <w:sz w:val="18"/>
          <w:szCs w:val="18"/>
        </w:rPr>
      </w:pPr>
      <w:r w:rsidRPr="00DF5CC5">
        <w:rPr>
          <w:sz w:val="18"/>
          <w:szCs w:val="18"/>
        </w:rPr>
        <w:t xml:space="preserve"> (указывается </w:t>
      </w:r>
      <w:r>
        <w:rPr>
          <w:sz w:val="18"/>
          <w:szCs w:val="18"/>
        </w:rPr>
        <w:t xml:space="preserve">полное </w:t>
      </w:r>
      <w:r w:rsidRPr="00DF5CC5">
        <w:rPr>
          <w:sz w:val="18"/>
          <w:szCs w:val="18"/>
        </w:rPr>
        <w:t>наименование эмитента)</w:t>
      </w:r>
    </w:p>
    <w:p w:rsidR="000427EF" w:rsidRPr="00DF5CC5" w:rsidRDefault="000427EF" w:rsidP="00DF5CC5">
      <w:pPr>
        <w:autoSpaceDE w:val="0"/>
        <w:autoSpaceDN w:val="0"/>
        <w:spacing w:after="0" w:line="240" w:lineRule="auto"/>
        <w:jc w:val="center"/>
      </w:pPr>
    </w:p>
    <w:p w:rsidR="000427EF" w:rsidRPr="00EE03DF" w:rsidRDefault="000427EF" w:rsidP="00DF5CC5">
      <w:pPr>
        <w:autoSpaceDE w:val="0"/>
        <w:autoSpaceDN w:val="0"/>
        <w:spacing w:after="0" w:line="240" w:lineRule="auto"/>
        <w:jc w:val="center"/>
        <w:rPr>
          <w:b/>
          <w:i/>
        </w:rPr>
      </w:pPr>
      <w:r w:rsidRPr="00DF5CC5">
        <w:rPr>
          <w:b/>
          <w:i/>
        </w:rPr>
        <w:t xml:space="preserve">биржевые  облигации процентные </w:t>
      </w:r>
      <w:r w:rsidRPr="00EE03DF">
        <w:rPr>
          <w:b/>
          <w:i/>
        </w:rPr>
        <w:t>неконвертируемые документарные на предъявителя с обязательным централизованным хранением серии БО-0</w:t>
      </w:r>
      <w:r w:rsidR="00042DC9">
        <w:rPr>
          <w:b/>
          <w:i/>
        </w:rPr>
        <w:t>6</w:t>
      </w:r>
      <w:r w:rsidRPr="00EE03DF">
        <w:rPr>
          <w:b/>
          <w:i/>
        </w:rPr>
        <w:t xml:space="preserve">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3 640-й (Три тысячи шестьсот сороковой) день с даты начала размещения </w:t>
      </w:r>
      <w:r w:rsidRPr="003139B4">
        <w:rPr>
          <w:b/>
          <w:i/>
        </w:rPr>
        <w:t>биржевых облигаций</w:t>
      </w:r>
      <w:r w:rsidRPr="00EE03DF">
        <w:rPr>
          <w:b/>
          <w:i/>
        </w:rPr>
        <w:t>, размещаемы</w:t>
      </w:r>
      <w:r>
        <w:rPr>
          <w:b/>
          <w:i/>
        </w:rPr>
        <w:t>е</w:t>
      </w:r>
      <w:r w:rsidRPr="00EE03DF">
        <w:rPr>
          <w:b/>
          <w:i/>
        </w:rPr>
        <w:t xml:space="preserve"> путем открытой подписки,</w:t>
      </w:r>
      <w:r>
        <w:rPr>
          <w:b/>
          <w:i/>
        </w:rPr>
        <w:t xml:space="preserve"> </w:t>
      </w:r>
      <w:r w:rsidRPr="00EE03DF">
        <w:rPr>
          <w:b/>
          <w:i/>
        </w:rPr>
        <w:t xml:space="preserve"> с возможностью досрочного погашения по требованию владельцев и по усмотрению Эмитента</w:t>
      </w:r>
    </w:p>
    <w:p w:rsidR="000427EF" w:rsidRPr="00EE03DF" w:rsidRDefault="000427EF" w:rsidP="00DF5CC5">
      <w:pPr>
        <w:pBdr>
          <w:top w:val="single" w:sz="4" w:space="1" w:color="auto"/>
        </w:pBdr>
        <w:autoSpaceDE w:val="0"/>
        <w:autoSpaceDN w:val="0"/>
        <w:spacing w:after="0" w:line="240" w:lineRule="auto"/>
        <w:jc w:val="center"/>
        <w:rPr>
          <w:sz w:val="18"/>
          <w:szCs w:val="18"/>
        </w:rPr>
      </w:pPr>
      <w:r w:rsidRPr="00EE03DF">
        <w:rPr>
          <w:sz w:val="18"/>
          <w:szCs w:val="18"/>
        </w:rPr>
        <w:t xml:space="preserve"> (вид, категория (тип), форма, серия и иные идентификационные признаки размещаемых ценных бумаг, для облигаций - срок погашения, номинальная стоимость (при наличии), количество, способ размещения ценных бумаг)</w:t>
      </w:r>
    </w:p>
    <w:p w:rsidR="000427EF" w:rsidRPr="00DF5CC5" w:rsidRDefault="000427EF" w:rsidP="00DF5CC5">
      <w:pPr>
        <w:tabs>
          <w:tab w:val="left" w:pos="9866"/>
        </w:tabs>
        <w:autoSpaceDE w:val="0"/>
        <w:autoSpaceDN w:val="0"/>
        <w:spacing w:before="240" w:after="0" w:line="240" w:lineRule="auto"/>
        <w:jc w:val="both"/>
        <w:rPr>
          <w:b/>
          <w:i/>
        </w:rPr>
      </w:pPr>
      <w:r w:rsidRPr="00EE03DF">
        <w:t xml:space="preserve">Утверждено решением </w:t>
      </w:r>
      <w:r w:rsidRPr="00EE03DF">
        <w:rPr>
          <w:b/>
          <w:i/>
        </w:rPr>
        <w:t xml:space="preserve">Совета директоров </w:t>
      </w:r>
      <w:r>
        <w:rPr>
          <w:b/>
          <w:i/>
        </w:rPr>
        <w:t>О</w:t>
      </w:r>
      <w:r w:rsidRPr="00EE03DF">
        <w:rPr>
          <w:b/>
          <w:i/>
        </w:rPr>
        <w:t>ткрытого акционерного общества «</w:t>
      </w:r>
      <w:r w:rsidR="007E52F7">
        <w:rPr>
          <w:b/>
          <w:i/>
        </w:rPr>
        <w:t>Новая перевозочная компания</w:t>
      </w:r>
      <w:r w:rsidRPr="00DF5CC5">
        <w:rPr>
          <w:b/>
          <w:i/>
        </w:rPr>
        <w:t>»</w:t>
      </w:r>
    </w:p>
    <w:p w:rsidR="000427EF" w:rsidRPr="00DF5CC5" w:rsidRDefault="000427EF" w:rsidP="00DF5CC5">
      <w:pPr>
        <w:pBdr>
          <w:top w:val="single" w:sz="4" w:space="1" w:color="auto"/>
        </w:pBdr>
        <w:autoSpaceDE w:val="0"/>
        <w:autoSpaceDN w:val="0"/>
        <w:spacing w:after="120" w:line="240" w:lineRule="auto"/>
        <w:ind w:left="2296" w:right="-2"/>
        <w:jc w:val="center"/>
        <w:rPr>
          <w:sz w:val="18"/>
          <w:szCs w:val="18"/>
        </w:rPr>
      </w:pPr>
      <w:r w:rsidRPr="00DF5CC5">
        <w:rPr>
          <w:sz w:val="18"/>
          <w:szCs w:val="18"/>
        </w:rPr>
        <w:t>(указывается орган управления эмитента, утвердивший решение о выпуске ценных бумаг)</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89"/>
        <w:gridCol w:w="466"/>
        <w:gridCol w:w="284"/>
        <w:gridCol w:w="1077"/>
        <w:gridCol w:w="425"/>
        <w:gridCol w:w="284"/>
        <w:gridCol w:w="624"/>
        <w:gridCol w:w="1400"/>
      </w:tblGrid>
      <w:tr w:rsidR="000427EF" w:rsidRPr="009F165A">
        <w:trPr>
          <w:cantSplit/>
        </w:trPr>
        <w:tc>
          <w:tcPr>
            <w:tcW w:w="117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принятым «</w:t>
            </w:r>
          </w:p>
        </w:tc>
        <w:tc>
          <w:tcPr>
            <w:tcW w:w="482"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77" w:type="dxa"/>
            <w:tcBorders>
              <w:top w:val="nil"/>
              <w:left w:val="nil"/>
              <w:bottom w:val="single" w:sz="4" w:space="0" w:color="auto"/>
              <w:right w:val="nil"/>
            </w:tcBorders>
            <w:vAlign w:val="bottom"/>
          </w:tcPr>
          <w:p w:rsidR="000427EF" w:rsidRPr="009F165A" w:rsidRDefault="000427EF" w:rsidP="00EB62FA">
            <w:pPr>
              <w:autoSpaceDE w:val="0"/>
              <w:autoSpaceDN w:val="0"/>
              <w:spacing w:after="0" w:line="240" w:lineRule="auto"/>
            </w:pPr>
            <w:r>
              <w:t xml:space="preserve"> </w:t>
            </w:r>
            <w:r w:rsidR="002C6DA5">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1689"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г., протокол от «</w:t>
            </w:r>
          </w:p>
        </w:tc>
        <w:tc>
          <w:tcPr>
            <w:tcW w:w="466"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77"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624" w:type="dxa"/>
            <w:tcBorders>
              <w:top w:val="nil"/>
              <w:left w:val="nil"/>
              <w:bottom w:val="nil"/>
              <w:right w:val="nil"/>
            </w:tcBorders>
            <w:vAlign w:val="bottom"/>
          </w:tcPr>
          <w:p w:rsidR="000427EF" w:rsidRPr="009F165A" w:rsidRDefault="000427EF" w:rsidP="00DF5CC5">
            <w:pPr>
              <w:autoSpaceDE w:val="0"/>
              <w:autoSpaceDN w:val="0"/>
              <w:spacing w:after="0" w:line="240" w:lineRule="auto"/>
              <w:jc w:val="center"/>
            </w:pPr>
            <w:r w:rsidRPr="009F165A">
              <w:t>г. №</w:t>
            </w:r>
          </w:p>
        </w:tc>
        <w:tc>
          <w:tcPr>
            <w:tcW w:w="1400"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570</w:t>
            </w:r>
          </w:p>
        </w:tc>
      </w:tr>
    </w:tbl>
    <w:p w:rsidR="000427EF" w:rsidRPr="00D84B7D" w:rsidRDefault="000427EF" w:rsidP="00DF5CC5">
      <w:pPr>
        <w:tabs>
          <w:tab w:val="left" w:pos="9866"/>
        </w:tabs>
        <w:autoSpaceDE w:val="0"/>
        <w:autoSpaceDN w:val="0"/>
        <w:spacing w:before="120" w:after="0" w:line="240" w:lineRule="auto"/>
        <w:jc w:val="both"/>
        <w:rPr>
          <w:b/>
          <w:i/>
        </w:rPr>
      </w:pPr>
      <w:r w:rsidRPr="009F165A">
        <w:t xml:space="preserve">на основании </w:t>
      </w:r>
      <w:r w:rsidRPr="009F165A">
        <w:rPr>
          <w:b/>
          <w:i/>
        </w:rPr>
        <w:t>решения о размещении биржевых облигаций процентных неконвертируемых документарных на предъявителя с обязательным централизованным хранением серии БО-0</w:t>
      </w:r>
      <w:r w:rsidR="00042DC9">
        <w:rPr>
          <w:b/>
          <w:i/>
        </w:rPr>
        <w:t>6</w:t>
      </w:r>
    </w:p>
    <w:p w:rsidR="000427EF" w:rsidRPr="009F165A" w:rsidRDefault="000427EF" w:rsidP="00DF5CC5">
      <w:pPr>
        <w:pBdr>
          <w:top w:val="single" w:sz="4" w:space="1" w:color="auto"/>
        </w:pBdr>
        <w:autoSpaceDE w:val="0"/>
        <w:autoSpaceDN w:val="0"/>
        <w:spacing w:after="120" w:line="240" w:lineRule="auto"/>
        <w:ind w:left="2237" w:right="-2"/>
        <w:jc w:val="center"/>
        <w:rPr>
          <w:sz w:val="18"/>
          <w:szCs w:val="18"/>
        </w:rPr>
      </w:pPr>
      <w:r w:rsidRPr="009F165A">
        <w:rPr>
          <w:sz w:val="18"/>
          <w:szCs w:val="18"/>
        </w:rPr>
        <w:t>(указывается соответствующее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588"/>
        <w:gridCol w:w="5255"/>
        <w:gridCol w:w="227"/>
        <w:gridCol w:w="482"/>
        <w:gridCol w:w="284"/>
        <w:gridCol w:w="1117"/>
        <w:gridCol w:w="425"/>
        <w:gridCol w:w="284"/>
        <w:gridCol w:w="312"/>
      </w:tblGrid>
      <w:tr w:rsidR="000427EF" w:rsidRPr="009F165A">
        <w:tc>
          <w:tcPr>
            <w:tcW w:w="1588"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принятого</w:t>
            </w:r>
          </w:p>
        </w:tc>
        <w:tc>
          <w:tcPr>
            <w:tcW w:w="5255" w:type="dxa"/>
            <w:tcBorders>
              <w:top w:val="nil"/>
              <w:left w:val="nil"/>
              <w:bottom w:val="single" w:sz="4" w:space="0" w:color="auto"/>
              <w:right w:val="nil"/>
            </w:tcBorders>
            <w:vAlign w:val="bottom"/>
          </w:tcPr>
          <w:p w:rsidR="000427EF" w:rsidRPr="009F165A" w:rsidRDefault="000427EF" w:rsidP="007E52F7">
            <w:pPr>
              <w:tabs>
                <w:tab w:val="left" w:pos="9866"/>
              </w:tabs>
              <w:autoSpaceDE w:val="0"/>
              <w:autoSpaceDN w:val="0"/>
              <w:spacing w:before="240" w:after="0" w:line="240" w:lineRule="auto"/>
              <w:rPr>
                <w:b/>
                <w:i/>
              </w:rPr>
            </w:pPr>
            <w:r w:rsidRPr="009F165A">
              <w:rPr>
                <w:b/>
                <w:i/>
              </w:rPr>
              <w:t>Совет</w:t>
            </w:r>
            <w:r>
              <w:rPr>
                <w:b/>
                <w:i/>
              </w:rPr>
              <w:t>ом</w:t>
            </w:r>
            <w:r w:rsidRPr="009F165A">
              <w:rPr>
                <w:b/>
                <w:i/>
              </w:rPr>
              <w:t xml:space="preserve"> директоров </w:t>
            </w:r>
            <w:r>
              <w:rPr>
                <w:b/>
                <w:i/>
              </w:rPr>
              <w:t>О</w:t>
            </w:r>
            <w:r w:rsidRPr="009F165A">
              <w:rPr>
                <w:b/>
                <w:i/>
              </w:rPr>
              <w:t>ткрытого акционерного общества «</w:t>
            </w:r>
            <w:r w:rsidR="007E52F7">
              <w:rPr>
                <w:b/>
                <w:i/>
              </w:rPr>
              <w:t>Новая перевозочная компания</w:t>
            </w:r>
            <w:r w:rsidRPr="009F165A">
              <w:rPr>
                <w:b/>
                <w:i/>
              </w:rPr>
              <w:t>»</w:t>
            </w:r>
          </w:p>
        </w:tc>
        <w:tc>
          <w:tcPr>
            <w:tcW w:w="227"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w:t>
            </w:r>
          </w:p>
        </w:tc>
        <w:tc>
          <w:tcPr>
            <w:tcW w:w="482"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117"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C109F3" w:rsidRDefault="000427EF" w:rsidP="00DF5CC5">
            <w:pPr>
              <w:autoSpaceDE w:val="0"/>
              <w:autoSpaceDN w:val="0"/>
              <w:spacing w:after="0" w:line="240" w:lineRule="auto"/>
            </w:pPr>
            <w:r>
              <w:t>4</w:t>
            </w:r>
          </w:p>
        </w:tc>
        <w:tc>
          <w:tcPr>
            <w:tcW w:w="312"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г.</w:t>
            </w:r>
          </w:p>
        </w:tc>
      </w:tr>
    </w:tbl>
    <w:p w:rsidR="000427EF" w:rsidRPr="009F165A" w:rsidRDefault="000427EF" w:rsidP="00DF5CC5">
      <w:pPr>
        <w:autoSpaceDE w:val="0"/>
        <w:autoSpaceDN w:val="0"/>
        <w:spacing w:after="0" w:line="240" w:lineRule="auto"/>
        <w:ind w:left="1077" w:right="3033"/>
        <w:jc w:val="center"/>
        <w:rPr>
          <w:sz w:val="18"/>
          <w:szCs w:val="18"/>
        </w:rPr>
      </w:pPr>
      <w:r w:rsidRPr="009F165A">
        <w:rPr>
          <w:sz w:val="18"/>
          <w:szCs w:val="18"/>
        </w:rPr>
        <w:t>(указывается орган управления эмитента, принявший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355"/>
        <w:gridCol w:w="425"/>
        <w:gridCol w:w="284"/>
        <w:gridCol w:w="1086"/>
        <w:gridCol w:w="425"/>
        <w:gridCol w:w="284"/>
        <w:gridCol w:w="646"/>
        <w:gridCol w:w="851"/>
      </w:tblGrid>
      <w:tr w:rsidR="000427EF" w:rsidRPr="009F165A">
        <w:tc>
          <w:tcPr>
            <w:tcW w:w="1355"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lastRenderedPageBreak/>
              <w:t>протокол от «</w:t>
            </w:r>
          </w:p>
        </w:tc>
        <w:tc>
          <w:tcPr>
            <w:tcW w:w="425"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86"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646" w:type="dxa"/>
            <w:tcBorders>
              <w:top w:val="nil"/>
              <w:left w:val="nil"/>
              <w:bottom w:val="nil"/>
              <w:right w:val="nil"/>
            </w:tcBorders>
            <w:vAlign w:val="bottom"/>
          </w:tcPr>
          <w:p w:rsidR="000427EF" w:rsidRPr="009F165A" w:rsidRDefault="000427EF" w:rsidP="00DF5CC5">
            <w:pPr>
              <w:autoSpaceDE w:val="0"/>
              <w:autoSpaceDN w:val="0"/>
              <w:spacing w:after="0" w:line="240" w:lineRule="auto"/>
              <w:jc w:val="center"/>
            </w:pPr>
            <w:r w:rsidRPr="009F165A">
              <w:t>г. №</w:t>
            </w:r>
          </w:p>
        </w:tc>
        <w:tc>
          <w:tcPr>
            <w:tcW w:w="851" w:type="dxa"/>
            <w:tcBorders>
              <w:top w:val="nil"/>
              <w:left w:val="nil"/>
              <w:bottom w:val="single" w:sz="4" w:space="0" w:color="auto"/>
              <w:right w:val="nil"/>
            </w:tcBorders>
            <w:vAlign w:val="bottom"/>
          </w:tcPr>
          <w:p w:rsidR="000427EF" w:rsidRPr="009F165A" w:rsidRDefault="002C6DA5" w:rsidP="00DF5CC5">
            <w:pPr>
              <w:autoSpaceDE w:val="0"/>
              <w:autoSpaceDN w:val="0"/>
              <w:spacing w:after="0" w:line="240" w:lineRule="auto"/>
              <w:jc w:val="center"/>
            </w:pPr>
            <w:r>
              <w:t>570</w:t>
            </w:r>
          </w:p>
        </w:tc>
      </w:tr>
    </w:tbl>
    <w:p w:rsidR="000427EF" w:rsidRPr="00DF5CC5" w:rsidRDefault="000427EF" w:rsidP="00DF5CC5">
      <w:pPr>
        <w:autoSpaceDE w:val="0"/>
        <w:autoSpaceDN w:val="0"/>
        <w:spacing w:after="0" w:line="240" w:lineRule="auto"/>
      </w:pPr>
    </w:p>
    <w:p w:rsidR="000427EF" w:rsidRPr="00EB62FA" w:rsidRDefault="000427EF" w:rsidP="00EB62FA">
      <w:pPr>
        <w:rPr>
          <w:b/>
          <w:i/>
        </w:rPr>
      </w:pPr>
      <w:r w:rsidRPr="00DF5CC5">
        <w:t xml:space="preserve">Место нахождения эмитента и контактные телефоны: </w:t>
      </w:r>
      <w:bookmarkStart w:id="1" w:name="OLE_LINK8"/>
      <w:bookmarkStart w:id="2" w:name="OLE_LINK10"/>
      <w:r w:rsidR="00B84EE9">
        <w:rPr>
          <w:b/>
          <w:i/>
        </w:rPr>
        <w:t>105082,  г.</w:t>
      </w:r>
      <w:r w:rsidR="002C6DA5">
        <w:rPr>
          <w:b/>
          <w:i/>
        </w:rPr>
        <w:t xml:space="preserve"> </w:t>
      </w:r>
      <w:r w:rsidR="00B84EE9">
        <w:rPr>
          <w:b/>
          <w:i/>
        </w:rPr>
        <w:t>Москва, Спартаковская пл., 16/15, стр.6</w:t>
      </w:r>
    </w:p>
    <w:bookmarkEnd w:id="1"/>
    <w:bookmarkEnd w:id="2"/>
    <w:p w:rsidR="000427EF" w:rsidRPr="00DF5CC5" w:rsidRDefault="000427EF" w:rsidP="00DF5CC5">
      <w:pPr>
        <w:autoSpaceDE w:val="0"/>
        <w:autoSpaceDN w:val="0"/>
        <w:spacing w:after="0" w:line="240" w:lineRule="auto"/>
        <w:jc w:val="both"/>
        <w:rPr>
          <w:b/>
        </w:rPr>
      </w:pPr>
      <w:r w:rsidRPr="00DF5CC5">
        <w:t xml:space="preserve">Телефон: </w:t>
      </w:r>
      <w:r w:rsidRPr="00EB62FA">
        <w:rPr>
          <w:b/>
          <w:i/>
        </w:rPr>
        <w:t>+7 (</w:t>
      </w:r>
      <w:r>
        <w:rPr>
          <w:b/>
          <w:i/>
        </w:rPr>
        <w:t>495</w:t>
      </w:r>
      <w:r w:rsidRPr="00EB62FA">
        <w:rPr>
          <w:b/>
          <w:i/>
        </w:rPr>
        <w:t xml:space="preserve">) </w:t>
      </w:r>
      <w:r w:rsidR="00B84EE9">
        <w:rPr>
          <w:b/>
          <w:i/>
        </w:rPr>
        <w:t>788</w:t>
      </w:r>
      <w:r>
        <w:rPr>
          <w:b/>
          <w:i/>
        </w:rPr>
        <w:t>-</w:t>
      </w:r>
      <w:r w:rsidR="00B84EE9">
        <w:rPr>
          <w:b/>
          <w:i/>
        </w:rPr>
        <w:t>0575</w:t>
      </w:r>
    </w:p>
    <w:p w:rsidR="000427EF" w:rsidRPr="00DF5CC5" w:rsidRDefault="000427EF" w:rsidP="00DF5CC5">
      <w:pPr>
        <w:autoSpaceDE w:val="0"/>
        <w:autoSpaceDN w:val="0"/>
        <w:spacing w:after="0" w:line="240" w:lineRule="auto"/>
        <w:jc w:val="both"/>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0427EF" w:rsidRPr="00DF5CC5">
        <w:tc>
          <w:tcPr>
            <w:tcW w:w="5103" w:type="dxa"/>
            <w:tcBorders>
              <w:top w:val="nil"/>
              <w:left w:val="nil"/>
              <w:bottom w:val="single" w:sz="4" w:space="0" w:color="auto"/>
              <w:right w:val="nil"/>
            </w:tcBorders>
            <w:vAlign w:val="bottom"/>
          </w:tcPr>
          <w:p w:rsidR="000427EF" w:rsidRPr="00DF5CC5" w:rsidRDefault="000427EF" w:rsidP="00B84EE9">
            <w:pPr>
              <w:keepNext/>
              <w:autoSpaceDE w:val="0"/>
              <w:autoSpaceDN w:val="0"/>
              <w:spacing w:after="0" w:line="240" w:lineRule="auto"/>
              <w:outlineLvl w:val="1"/>
              <w:rPr>
                <w:b/>
                <w:bCs/>
                <w:i/>
                <w:iCs/>
              </w:rPr>
            </w:pPr>
            <w:r w:rsidRPr="00DF5CC5">
              <w:rPr>
                <w:b/>
                <w:bCs/>
                <w:i/>
                <w:iCs/>
                <w:noProof/>
                <w:lang w:eastAsia="ru-RU"/>
              </w:rPr>
              <w:t xml:space="preserve">Генеральный директор </w:t>
            </w:r>
            <w:r>
              <w:rPr>
                <w:b/>
                <w:bCs/>
                <w:i/>
                <w:iCs/>
                <w:noProof/>
                <w:lang w:eastAsia="ru-RU"/>
              </w:rPr>
              <w:t>О</w:t>
            </w:r>
            <w:r w:rsidRPr="00DF5CC5">
              <w:rPr>
                <w:b/>
                <w:bCs/>
                <w:i/>
                <w:iCs/>
                <w:noProof/>
                <w:lang w:eastAsia="ru-RU"/>
              </w:rPr>
              <w:t>ткрытого акционерного общества «</w:t>
            </w:r>
            <w:r w:rsidR="00B84EE9">
              <w:rPr>
                <w:b/>
                <w:bCs/>
                <w:i/>
                <w:iCs/>
                <w:noProof/>
                <w:lang w:eastAsia="ru-RU"/>
              </w:rPr>
              <w:t>Новая перевозочная компания</w:t>
            </w:r>
            <w:r w:rsidRPr="00DF5CC5">
              <w:rPr>
                <w:b/>
                <w:bCs/>
                <w:i/>
                <w:iCs/>
                <w:noProof/>
                <w:lang w:eastAsia="ru-RU"/>
              </w:rPr>
              <w:t>»</w:t>
            </w:r>
            <w:r w:rsidRPr="00DF5CC5" w:rsidDel="00454242">
              <w:rPr>
                <w:b/>
                <w:bCs/>
                <w:i/>
                <w:iCs/>
                <w:noProof/>
                <w:lang w:eastAsia="ru-RU"/>
              </w:rPr>
              <w:t xml:space="preserve"> </w:t>
            </w:r>
          </w:p>
        </w:tc>
        <w:tc>
          <w:tcPr>
            <w:tcW w:w="283" w:type="dxa"/>
            <w:tcBorders>
              <w:top w:val="nil"/>
              <w:left w:val="nil"/>
              <w:bottom w:val="nil"/>
              <w:right w:val="nil"/>
            </w:tcBorders>
            <w:vAlign w:val="bottom"/>
          </w:tcPr>
          <w:p w:rsidR="000427EF" w:rsidRPr="00DF5CC5" w:rsidRDefault="000427EF" w:rsidP="00DF5CC5">
            <w:pPr>
              <w:autoSpaceDE w:val="0"/>
              <w:autoSpaceDN w:val="0"/>
              <w:spacing w:after="0" w:line="240" w:lineRule="auto"/>
            </w:pPr>
          </w:p>
        </w:tc>
        <w:tc>
          <w:tcPr>
            <w:tcW w:w="1560" w:type="dxa"/>
            <w:tcBorders>
              <w:top w:val="nil"/>
              <w:left w:val="nil"/>
              <w:bottom w:val="single" w:sz="4" w:space="0" w:color="auto"/>
              <w:right w:val="nil"/>
            </w:tcBorders>
            <w:vAlign w:val="bottom"/>
          </w:tcPr>
          <w:p w:rsidR="000427EF" w:rsidRPr="00DF5CC5" w:rsidRDefault="000427EF" w:rsidP="00DF5CC5">
            <w:pPr>
              <w:autoSpaceDE w:val="0"/>
              <w:autoSpaceDN w:val="0"/>
              <w:spacing w:after="0" w:line="240" w:lineRule="auto"/>
              <w:jc w:val="center"/>
            </w:pPr>
          </w:p>
        </w:tc>
        <w:tc>
          <w:tcPr>
            <w:tcW w:w="284" w:type="dxa"/>
            <w:tcBorders>
              <w:top w:val="nil"/>
              <w:left w:val="nil"/>
              <w:bottom w:val="nil"/>
              <w:right w:val="nil"/>
            </w:tcBorders>
            <w:vAlign w:val="bottom"/>
          </w:tcPr>
          <w:p w:rsidR="000427EF" w:rsidRPr="00DF5CC5" w:rsidRDefault="000427EF" w:rsidP="00DF5CC5">
            <w:pPr>
              <w:autoSpaceDE w:val="0"/>
              <w:autoSpaceDN w:val="0"/>
              <w:spacing w:after="0" w:line="240" w:lineRule="auto"/>
            </w:pPr>
          </w:p>
        </w:tc>
        <w:tc>
          <w:tcPr>
            <w:tcW w:w="2693" w:type="dxa"/>
            <w:tcBorders>
              <w:top w:val="nil"/>
              <w:left w:val="nil"/>
              <w:bottom w:val="single" w:sz="4" w:space="0" w:color="auto"/>
              <w:right w:val="nil"/>
            </w:tcBorders>
            <w:vAlign w:val="bottom"/>
          </w:tcPr>
          <w:p w:rsidR="000427EF" w:rsidRPr="00DF5CC5" w:rsidRDefault="00B84EE9" w:rsidP="00DF5CC5">
            <w:pPr>
              <w:autoSpaceDE w:val="0"/>
              <w:autoSpaceDN w:val="0"/>
              <w:spacing w:after="0" w:line="240" w:lineRule="auto"/>
              <w:jc w:val="center"/>
              <w:rPr>
                <w:b/>
                <w:bCs/>
                <w:i/>
                <w:iCs/>
              </w:rPr>
            </w:pPr>
            <w:r>
              <w:rPr>
                <w:b/>
                <w:bCs/>
                <w:i/>
                <w:iCs/>
              </w:rPr>
              <w:t>В.В. Шпаков</w:t>
            </w:r>
          </w:p>
        </w:tc>
      </w:tr>
      <w:tr w:rsidR="000427EF" w:rsidRPr="00DF5CC5">
        <w:tc>
          <w:tcPr>
            <w:tcW w:w="5103" w:type="dxa"/>
            <w:tcBorders>
              <w:top w:val="nil"/>
              <w:left w:val="nil"/>
              <w:bottom w:val="nil"/>
              <w:right w:val="nil"/>
            </w:tcBorders>
          </w:tcPr>
          <w:p w:rsidR="000427EF" w:rsidRPr="00DF5CC5" w:rsidRDefault="000427EF" w:rsidP="00871622">
            <w:pPr>
              <w:autoSpaceDE w:val="0"/>
              <w:autoSpaceDN w:val="0"/>
              <w:spacing w:after="0" w:line="240" w:lineRule="auto"/>
              <w:jc w:val="center"/>
              <w:rPr>
                <w:sz w:val="18"/>
                <w:szCs w:val="18"/>
              </w:rPr>
            </w:pPr>
            <w:r w:rsidRPr="00DF5CC5">
              <w:rPr>
                <w:sz w:val="18"/>
                <w:szCs w:val="18"/>
              </w:rPr>
              <w:t>(наименование должности руководителя эмитента)</w:t>
            </w:r>
          </w:p>
        </w:tc>
        <w:tc>
          <w:tcPr>
            <w:tcW w:w="283" w:type="dxa"/>
            <w:tcBorders>
              <w:top w:val="nil"/>
              <w:left w:val="nil"/>
              <w:bottom w:val="nil"/>
              <w:right w:val="nil"/>
            </w:tcBorders>
          </w:tcPr>
          <w:p w:rsidR="000427EF" w:rsidRPr="00DF5CC5" w:rsidRDefault="000427EF" w:rsidP="00DF5CC5">
            <w:pPr>
              <w:autoSpaceDE w:val="0"/>
              <w:autoSpaceDN w:val="0"/>
              <w:spacing w:after="0" w:line="240" w:lineRule="auto"/>
              <w:rPr>
                <w:sz w:val="18"/>
                <w:szCs w:val="18"/>
              </w:rPr>
            </w:pPr>
          </w:p>
        </w:tc>
        <w:tc>
          <w:tcPr>
            <w:tcW w:w="1560" w:type="dxa"/>
            <w:tcBorders>
              <w:top w:val="nil"/>
              <w:left w:val="nil"/>
              <w:bottom w:val="nil"/>
              <w:right w:val="nil"/>
            </w:tcBorders>
          </w:tcPr>
          <w:p w:rsidR="000427EF" w:rsidRPr="00DF5CC5" w:rsidRDefault="000427EF" w:rsidP="00DF5CC5">
            <w:pPr>
              <w:autoSpaceDE w:val="0"/>
              <w:autoSpaceDN w:val="0"/>
              <w:spacing w:after="0" w:line="240" w:lineRule="auto"/>
              <w:jc w:val="center"/>
              <w:rPr>
                <w:sz w:val="18"/>
                <w:szCs w:val="18"/>
              </w:rPr>
            </w:pPr>
            <w:r w:rsidRPr="00DF5CC5">
              <w:rPr>
                <w:sz w:val="18"/>
                <w:szCs w:val="18"/>
              </w:rPr>
              <w:t>(подпись)</w:t>
            </w:r>
          </w:p>
        </w:tc>
        <w:tc>
          <w:tcPr>
            <w:tcW w:w="284" w:type="dxa"/>
            <w:tcBorders>
              <w:top w:val="nil"/>
              <w:left w:val="nil"/>
              <w:bottom w:val="nil"/>
              <w:right w:val="nil"/>
            </w:tcBorders>
          </w:tcPr>
          <w:p w:rsidR="000427EF" w:rsidRPr="00DF5CC5" w:rsidRDefault="000427EF" w:rsidP="00DF5CC5">
            <w:pPr>
              <w:autoSpaceDE w:val="0"/>
              <w:autoSpaceDN w:val="0"/>
              <w:spacing w:after="0" w:line="240" w:lineRule="auto"/>
              <w:rPr>
                <w:sz w:val="18"/>
                <w:szCs w:val="18"/>
              </w:rPr>
            </w:pPr>
          </w:p>
        </w:tc>
        <w:tc>
          <w:tcPr>
            <w:tcW w:w="2693" w:type="dxa"/>
            <w:tcBorders>
              <w:top w:val="nil"/>
              <w:left w:val="nil"/>
              <w:bottom w:val="nil"/>
              <w:right w:val="nil"/>
            </w:tcBorders>
          </w:tcPr>
          <w:p w:rsidR="000427EF" w:rsidRPr="00DF5CC5" w:rsidRDefault="000427EF" w:rsidP="00DF5CC5">
            <w:pPr>
              <w:autoSpaceDE w:val="0"/>
              <w:autoSpaceDN w:val="0"/>
              <w:spacing w:after="0" w:line="240" w:lineRule="auto"/>
              <w:jc w:val="center"/>
              <w:rPr>
                <w:sz w:val="18"/>
                <w:szCs w:val="18"/>
              </w:rPr>
            </w:pPr>
            <w:r w:rsidRPr="00DF5CC5">
              <w:rPr>
                <w:sz w:val="18"/>
                <w:szCs w:val="18"/>
              </w:rPr>
              <w:t>(Ф.И.О.)</w:t>
            </w:r>
          </w:p>
        </w:tc>
      </w:tr>
    </w:tbl>
    <w:p w:rsidR="000427EF" w:rsidRPr="00DF5CC5" w:rsidRDefault="000427EF" w:rsidP="00DF5CC5">
      <w:pPr>
        <w:autoSpaceDE w:val="0"/>
        <w:autoSpaceDN w:val="0"/>
        <w:spacing w:after="0" w:line="240" w:lineRule="auto"/>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0427EF" w:rsidRPr="00DF5CC5">
        <w:tc>
          <w:tcPr>
            <w:tcW w:w="680" w:type="dxa"/>
            <w:tcBorders>
              <w:top w:val="nil"/>
              <w:left w:val="nil"/>
              <w:bottom w:val="nil"/>
              <w:right w:val="nil"/>
            </w:tcBorders>
            <w:vAlign w:val="bottom"/>
          </w:tcPr>
          <w:p w:rsidR="000427EF" w:rsidRPr="00F8697B" w:rsidRDefault="000427EF" w:rsidP="00DF5CC5">
            <w:pPr>
              <w:autoSpaceDE w:val="0"/>
              <w:autoSpaceDN w:val="0"/>
              <w:spacing w:after="0" w:line="240" w:lineRule="auto"/>
            </w:pPr>
            <w:r w:rsidRPr="00F8697B">
              <w:t>Дата «</w:t>
            </w:r>
          </w:p>
        </w:tc>
        <w:tc>
          <w:tcPr>
            <w:tcW w:w="482" w:type="dxa"/>
            <w:tcBorders>
              <w:top w:val="nil"/>
              <w:left w:val="nil"/>
              <w:bottom w:val="single" w:sz="4" w:space="0" w:color="auto"/>
              <w:right w:val="nil"/>
            </w:tcBorders>
            <w:vAlign w:val="bottom"/>
          </w:tcPr>
          <w:p w:rsidR="000427EF" w:rsidRPr="00F8697B" w:rsidRDefault="00F8697B" w:rsidP="00DF5CC5">
            <w:pPr>
              <w:autoSpaceDE w:val="0"/>
              <w:autoSpaceDN w:val="0"/>
              <w:spacing w:after="0" w:line="240" w:lineRule="auto"/>
              <w:jc w:val="center"/>
            </w:pPr>
            <w:r w:rsidRPr="00F8697B">
              <w:t>28</w:t>
            </w:r>
          </w:p>
        </w:tc>
        <w:tc>
          <w:tcPr>
            <w:tcW w:w="284" w:type="dxa"/>
            <w:tcBorders>
              <w:top w:val="nil"/>
              <w:left w:val="nil"/>
              <w:bottom w:val="nil"/>
              <w:right w:val="nil"/>
            </w:tcBorders>
            <w:vAlign w:val="bottom"/>
          </w:tcPr>
          <w:p w:rsidR="000427EF" w:rsidRPr="00F8697B" w:rsidRDefault="000427EF" w:rsidP="00DF5CC5">
            <w:pPr>
              <w:autoSpaceDE w:val="0"/>
              <w:autoSpaceDN w:val="0"/>
              <w:spacing w:after="0" w:line="240" w:lineRule="auto"/>
            </w:pPr>
            <w:r w:rsidRPr="00F8697B">
              <w:t>»</w:t>
            </w:r>
          </w:p>
        </w:tc>
        <w:tc>
          <w:tcPr>
            <w:tcW w:w="1559" w:type="dxa"/>
            <w:tcBorders>
              <w:top w:val="nil"/>
              <w:left w:val="nil"/>
              <w:bottom w:val="single" w:sz="4" w:space="0" w:color="auto"/>
              <w:right w:val="nil"/>
            </w:tcBorders>
            <w:vAlign w:val="bottom"/>
          </w:tcPr>
          <w:p w:rsidR="000427EF" w:rsidRPr="00F8697B" w:rsidRDefault="00F8697B" w:rsidP="00DF5CC5">
            <w:pPr>
              <w:autoSpaceDE w:val="0"/>
              <w:autoSpaceDN w:val="0"/>
              <w:spacing w:after="0" w:line="240" w:lineRule="auto"/>
              <w:jc w:val="center"/>
            </w:pPr>
            <w:r w:rsidRPr="00F8697B">
              <w:t>октября</w:t>
            </w:r>
          </w:p>
        </w:tc>
        <w:tc>
          <w:tcPr>
            <w:tcW w:w="425" w:type="dxa"/>
            <w:tcBorders>
              <w:top w:val="nil"/>
              <w:left w:val="nil"/>
              <w:bottom w:val="nil"/>
              <w:right w:val="nil"/>
            </w:tcBorders>
            <w:vAlign w:val="bottom"/>
          </w:tcPr>
          <w:p w:rsidR="000427EF" w:rsidRPr="00F8697B" w:rsidRDefault="000427EF" w:rsidP="00DF5CC5">
            <w:pPr>
              <w:autoSpaceDE w:val="0"/>
              <w:autoSpaceDN w:val="0"/>
              <w:spacing w:after="0" w:line="240" w:lineRule="auto"/>
              <w:jc w:val="right"/>
            </w:pPr>
            <w:r w:rsidRPr="00F8697B">
              <w:t>201</w:t>
            </w:r>
          </w:p>
        </w:tc>
        <w:tc>
          <w:tcPr>
            <w:tcW w:w="284" w:type="dxa"/>
            <w:tcBorders>
              <w:top w:val="nil"/>
              <w:left w:val="nil"/>
              <w:bottom w:val="single" w:sz="4" w:space="0" w:color="auto"/>
              <w:right w:val="nil"/>
            </w:tcBorders>
            <w:vAlign w:val="bottom"/>
          </w:tcPr>
          <w:p w:rsidR="000427EF" w:rsidRPr="00F8697B" w:rsidRDefault="000427EF" w:rsidP="00DF5CC5">
            <w:pPr>
              <w:autoSpaceDE w:val="0"/>
              <w:autoSpaceDN w:val="0"/>
              <w:spacing w:after="0" w:line="240" w:lineRule="auto"/>
            </w:pPr>
            <w:r w:rsidRPr="00F8697B">
              <w:t>4</w:t>
            </w:r>
          </w:p>
        </w:tc>
        <w:tc>
          <w:tcPr>
            <w:tcW w:w="2693" w:type="dxa"/>
            <w:tcBorders>
              <w:top w:val="nil"/>
              <w:left w:val="nil"/>
              <w:bottom w:val="nil"/>
              <w:right w:val="nil"/>
            </w:tcBorders>
            <w:vAlign w:val="bottom"/>
          </w:tcPr>
          <w:p w:rsidR="000427EF" w:rsidRPr="00DF5CC5" w:rsidRDefault="000427EF" w:rsidP="00DF5CC5">
            <w:pPr>
              <w:tabs>
                <w:tab w:val="left" w:pos="2098"/>
              </w:tabs>
              <w:autoSpaceDE w:val="0"/>
              <w:autoSpaceDN w:val="0"/>
              <w:spacing w:after="0" w:line="240" w:lineRule="auto"/>
              <w:ind w:left="57"/>
            </w:pPr>
            <w:r w:rsidRPr="00DF5CC5">
              <w:t>г.</w:t>
            </w:r>
            <w:r w:rsidRPr="00DF5CC5">
              <w:tab/>
              <w:t>М.П.</w:t>
            </w:r>
          </w:p>
        </w:tc>
      </w:tr>
    </w:tbl>
    <w:p w:rsidR="000427EF" w:rsidRPr="00DF5CC5" w:rsidRDefault="000427EF" w:rsidP="00DF5CC5">
      <w:pPr>
        <w:autoSpaceDE w:val="0"/>
        <w:autoSpaceDN w:val="0"/>
        <w:adjustRightInd w:val="0"/>
        <w:spacing w:after="0" w:line="240" w:lineRule="auto"/>
        <w:ind w:firstLine="540"/>
        <w:jc w:val="both"/>
      </w:pPr>
      <w:r w:rsidRPr="00DF5CC5">
        <w:br w:type="page"/>
      </w:r>
    </w:p>
    <w:p w:rsidR="000427EF" w:rsidRPr="00DF5CC5" w:rsidRDefault="000427EF" w:rsidP="00DF5CC5">
      <w:pPr>
        <w:autoSpaceDE w:val="0"/>
        <w:autoSpaceDN w:val="0"/>
        <w:adjustRightInd w:val="0"/>
        <w:spacing w:after="0" w:line="240" w:lineRule="auto"/>
        <w:ind w:firstLine="540"/>
        <w:jc w:val="both"/>
      </w:pPr>
      <w:r w:rsidRPr="00DF5CC5">
        <w:lastRenderedPageBreak/>
        <w:t>1. Вид, категория (тип) ценных бумаг</w:t>
      </w:r>
    </w:p>
    <w:p w:rsidR="000427EF" w:rsidRPr="00DF5CC5" w:rsidRDefault="000427EF" w:rsidP="00DF5CC5">
      <w:pPr>
        <w:autoSpaceDE w:val="0"/>
        <w:autoSpaceDN w:val="0"/>
        <w:adjustRightInd w:val="0"/>
        <w:spacing w:after="0" w:line="240" w:lineRule="auto"/>
        <w:ind w:firstLine="540"/>
        <w:jc w:val="both"/>
      </w:pPr>
      <w:r w:rsidRPr="00DF5CC5">
        <w:t xml:space="preserve">Вид ценных бумаг: </w:t>
      </w:r>
      <w:r w:rsidRPr="00DF5CC5">
        <w:rPr>
          <w:b/>
          <w:bCs/>
          <w:i/>
          <w:iCs/>
        </w:rPr>
        <w:t>биржевые облигации на предъявителя</w:t>
      </w:r>
      <w:r w:rsidRPr="00DF5CC5">
        <w:t xml:space="preserve"> </w:t>
      </w:r>
    </w:p>
    <w:p w:rsidR="000427EF" w:rsidRPr="00D84B7D" w:rsidRDefault="000427EF" w:rsidP="00DF5CC5">
      <w:pPr>
        <w:autoSpaceDE w:val="0"/>
        <w:autoSpaceDN w:val="0"/>
        <w:adjustRightInd w:val="0"/>
        <w:spacing w:after="0" w:line="240" w:lineRule="auto"/>
        <w:ind w:firstLine="540"/>
        <w:jc w:val="both"/>
        <w:rPr>
          <w:b/>
          <w:bCs/>
          <w:i/>
          <w:iCs/>
        </w:rPr>
      </w:pPr>
      <w:r w:rsidRPr="00DF5CC5">
        <w:t xml:space="preserve">Серия: </w:t>
      </w:r>
      <w:r>
        <w:rPr>
          <w:b/>
          <w:bCs/>
          <w:i/>
          <w:iCs/>
        </w:rPr>
        <w:t>БО-</w:t>
      </w:r>
      <w:r w:rsidRPr="00DF5CC5">
        <w:rPr>
          <w:b/>
          <w:bCs/>
          <w:i/>
          <w:iCs/>
        </w:rPr>
        <w:t>0</w:t>
      </w:r>
      <w:r w:rsidR="00042DC9">
        <w:rPr>
          <w:b/>
          <w:bCs/>
          <w:i/>
          <w:iCs/>
        </w:rPr>
        <w:t>6</w:t>
      </w:r>
    </w:p>
    <w:p w:rsidR="000427EF" w:rsidRPr="00DF5CC5" w:rsidRDefault="000427EF" w:rsidP="00914D0B">
      <w:pPr>
        <w:spacing w:after="0" w:line="240" w:lineRule="auto"/>
        <w:jc w:val="both"/>
        <w:rPr>
          <w:b/>
          <w:bCs/>
          <w:i/>
          <w:iCs/>
        </w:rPr>
      </w:pPr>
      <w:r w:rsidRPr="00DF5CC5">
        <w:t>Идентификационные признаки выпуска:</w:t>
      </w:r>
      <w:r w:rsidRPr="00DF5CC5">
        <w:rPr>
          <w:b/>
          <w:bCs/>
          <w:i/>
          <w:iCs/>
        </w:rPr>
        <w:t xml:space="preserve"> </w:t>
      </w:r>
      <w:r w:rsidRPr="000D60C4">
        <w:rPr>
          <w:b/>
          <w:bCs/>
          <w:i/>
          <w:iCs/>
        </w:rPr>
        <w:t xml:space="preserve">биржевые </w:t>
      </w:r>
      <w:r w:rsidRPr="00DF5CC5">
        <w:rPr>
          <w:b/>
          <w:bCs/>
          <w:i/>
          <w:iCs/>
        </w:rPr>
        <w:t>облигации процентные неконвертируемые документарные на предъявителя с обязательным централизованным хранением серии БО-0</w:t>
      </w:r>
      <w:r w:rsidR="00042DC9">
        <w:rPr>
          <w:b/>
          <w:bCs/>
          <w:i/>
          <w:iCs/>
        </w:rPr>
        <w:t>6</w:t>
      </w:r>
      <w:r w:rsidRPr="00DF5CC5">
        <w:rPr>
          <w:b/>
          <w:bCs/>
          <w:i/>
          <w:iCs/>
        </w:rPr>
        <w:t xml:space="preserve"> (далее по тексту именуются совокупно «Биржевые облигации» и по отдельности - «Биржевая облигация» или «Биржевая облигация выпуска»),</w:t>
      </w:r>
      <w:r w:rsidR="00077878" w:rsidRPr="00077878">
        <w:rPr>
          <w:b/>
          <w:i/>
        </w:rPr>
        <w:t xml:space="preserve"> </w:t>
      </w:r>
      <w:r w:rsidR="00077878" w:rsidRPr="00077878">
        <w:rPr>
          <w:b/>
          <w:bCs/>
          <w:i/>
          <w:iCs/>
        </w:rPr>
        <w:t xml:space="preserve">со сроком погашения в 3 640-й (Три тысячи шестьсот сороковой) день с даты начала размещения </w:t>
      </w:r>
      <w:r w:rsidR="00077878">
        <w:rPr>
          <w:b/>
          <w:bCs/>
          <w:i/>
          <w:iCs/>
        </w:rPr>
        <w:t>биржевых облигаций</w:t>
      </w:r>
      <w:r w:rsidR="00186EF6">
        <w:rPr>
          <w:b/>
          <w:bCs/>
          <w:i/>
          <w:iCs/>
        </w:rPr>
        <w:t xml:space="preserve"> </w:t>
      </w:r>
      <w:r w:rsidRPr="00DF5CC5">
        <w:rPr>
          <w:b/>
          <w:bCs/>
          <w:i/>
          <w:iCs/>
        </w:rPr>
        <w:t xml:space="preserve">с возможностью досрочного погашения </w:t>
      </w:r>
      <w:r w:rsidRPr="00D4541C">
        <w:rPr>
          <w:b/>
          <w:bCs/>
          <w:i/>
          <w:iCs/>
        </w:rPr>
        <w:t>по требованию владельцев и по усмотрению</w:t>
      </w:r>
      <w:r w:rsidRPr="00DF5CC5">
        <w:rPr>
          <w:b/>
          <w:bCs/>
          <w:i/>
          <w:iCs/>
        </w:rPr>
        <w:t xml:space="preserve"> </w:t>
      </w:r>
      <w:r>
        <w:rPr>
          <w:b/>
          <w:bCs/>
          <w:i/>
          <w:iCs/>
        </w:rPr>
        <w:t>О</w:t>
      </w:r>
      <w:r w:rsidRPr="00DF5CC5">
        <w:rPr>
          <w:b/>
          <w:bCs/>
          <w:i/>
          <w:iCs/>
        </w:rPr>
        <w:t>ткрытого акционерного общества «</w:t>
      </w:r>
      <w:r w:rsidR="004E05C2">
        <w:rPr>
          <w:b/>
          <w:bCs/>
          <w:i/>
          <w:iCs/>
          <w:noProof/>
          <w:lang w:eastAsia="ru-RU"/>
        </w:rPr>
        <w:t>Новая перевозочная компания</w:t>
      </w:r>
      <w:r w:rsidRPr="00DF5CC5">
        <w:rPr>
          <w:b/>
          <w:bCs/>
          <w:i/>
          <w:iCs/>
        </w:rPr>
        <w:t>» (далее – Эмитент)</w:t>
      </w:r>
    </w:p>
    <w:p w:rsidR="000427EF" w:rsidRDefault="000427EF" w:rsidP="00DF5CC5">
      <w:pPr>
        <w:autoSpaceDE w:val="0"/>
        <w:autoSpaceDN w:val="0"/>
        <w:adjustRightInd w:val="0"/>
        <w:spacing w:after="0" w:line="240" w:lineRule="auto"/>
        <w:ind w:firstLine="540"/>
        <w:jc w:val="both"/>
      </w:pPr>
    </w:p>
    <w:p w:rsidR="000427EF" w:rsidRDefault="000427EF" w:rsidP="00DF5CC5">
      <w:pPr>
        <w:autoSpaceDE w:val="0"/>
        <w:autoSpaceDN w:val="0"/>
        <w:adjustRightInd w:val="0"/>
        <w:spacing w:after="0" w:line="240" w:lineRule="auto"/>
        <w:ind w:firstLine="540"/>
        <w:jc w:val="both"/>
      </w:pPr>
      <w:r w:rsidRPr="00DF5CC5">
        <w:t xml:space="preserve">2. Форма ценных бумаг </w:t>
      </w:r>
    </w:p>
    <w:p w:rsidR="000427EF" w:rsidRPr="00DF5CC5" w:rsidRDefault="000427EF" w:rsidP="00DF5CC5">
      <w:pPr>
        <w:autoSpaceDE w:val="0"/>
        <w:autoSpaceDN w:val="0"/>
        <w:adjustRightInd w:val="0"/>
        <w:spacing w:after="0" w:line="240" w:lineRule="auto"/>
        <w:ind w:firstLine="540"/>
        <w:jc w:val="both"/>
      </w:pPr>
      <w:r w:rsidRPr="00DF5CC5">
        <w:rPr>
          <w:b/>
          <w:bCs/>
          <w:i/>
          <w:iCs/>
        </w:rPr>
        <w:t>документарные</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3. Указание на обязательное централизованное хранение</w:t>
      </w: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b/>
          <w:bCs/>
          <w:i/>
          <w:iCs/>
          <w:lang w:eastAsia="ru-RU"/>
        </w:rPr>
        <w:t>Предусмотрено обязательное централизованное хранение Биржевых облигаций.</w:t>
      </w:r>
    </w:p>
    <w:p w:rsidR="000427EF" w:rsidRPr="00DF5CC5" w:rsidRDefault="000427EF" w:rsidP="00DF5CC5">
      <w:pPr>
        <w:autoSpaceDE w:val="0"/>
        <w:autoSpaceDN w:val="0"/>
        <w:adjustRightInd w:val="0"/>
        <w:spacing w:after="0" w:line="240" w:lineRule="auto"/>
        <w:ind w:firstLine="540"/>
        <w:jc w:val="both"/>
      </w:pPr>
      <w:r w:rsidRPr="00DF5CC5">
        <w:t>Депозитарий, осуществляющий централизованное хранение:</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Полное фирменное наименование: </w:t>
      </w:r>
      <w:r w:rsidRPr="00871622">
        <w:rPr>
          <w:b/>
          <w:i/>
          <w:lang w:eastAsia="ru-RU"/>
        </w:rPr>
        <w:t>Небанковская кредитная организация закрытое акционерное общество «Национальный расчетный депозитарий»</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Сокращенное фирменное наименование: </w:t>
      </w:r>
      <w:r w:rsidRPr="00871622">
        <w:rPr>
          <w:b/>
          <w:i/>
          <w:lang w:eastAsia="ru-RU"/>
        </w:rPr>
        <w:t>НКО ЗАО НРД</w:t>
      </w:r>
    </w:p>
    <w:p w:rsidR="000427EF" w:rsidRPr="00871622" w:rsidRDefault="000427EF" w:rsidP="00871622">
      <w:pPr>
        <w:autoSpaceDE w:val="0"/>
        <w:autoSpaceDN w:val="0"/>
        <w:adjustRightInd w:val="0"/>
        <w:spacing w:after="0" w:line="240" w:lineRule="auto"/>
        <w:jc w:val="both"/>
        <w:rPr>
          <w:b/>
          <w:i/>
          <w:lang w:eastAsia="ru-RU"/>
        </w:rPr>
      </w:pPr>
      <w:r w:rsidRPr="00871622">
        <w:rPr>
          <w:bCs/>
          <w:lang w:eastAsia="ru-RU"/>
        </w:rPr>
        <w:t xml:space="preserve">Место нахождения: </w:t>
      </w:r>
      <w:r w:rsidRPr="00871622">
        <w:rPr>
          <w:b/>
          <w:i/>
          <w:lang w:eastAsia="ru-RU"/>
        </w:rPr>
        <w:t>город Москва, улица Спартаковская, дом 12</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Адрес для направления корреспонденции (почтовый адрес): </w:t>
      </w:r>
      <w:r w:rsidRPr="00871622">
        <w:rPr>
          <w:b/>
          <w:bCs/>
          <w:i/>
          <w:iCs/>
        </w:rPr>
        <w:t>105066, г. Москва, ул. Спартаковская, д. 12</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ОГРН: </w:t>
      </w:r>
      <w:r w:rsidRPr="00871622">
        <w:rPr>
          <w:b/>
          <w:i/>
          <w:lang w:eastAsia="ru-RU"/>
        </w:rPr>
        <w:t>1027739132563</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ИНН/КПП: </w:t>
      </w:r>
      <w:r w:rsidRPr="00871622">
        <w:rPr>
          <w:b/>
          <w:i/>
          <w:lang w:eastAsia="ru-RU"/>
        </w:rPr>
        <w:t>7702165310/775001001</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Телефон: </w:t>
      </w:r>
      <w:r w:rsidRPr="00871622">
        <w:rPr>
          <w:b/>
          <w:i/>
          <w:lang w:eastAsia="ru-RU"/>
        </w:rPr>
        <w:t>+7</w:t>
      </w:r>
      <w:r w:rsidRPr="00871622">
        <w:rPr>
          <w:b/>
          <w:bCs/>
          <w:i/>
          <w:iCs/>
          <w:lang w:eastAsia="ru-RU"/>
        </w:rPr>
        <w:t>(495) 956-27-89, +7 (495) 956-27-90</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Номер лицензии профессионального участника рынка ценных бумаг на осуществление депозитарной деятельности: </w:t>
      </w:r>
      <w:r w:rsidRPr="00871622">
        <w:rPr>
          <w:b/>
          <w:i/>
          <w:lang w:eastAsia="ru-RU"/>
        </w:rPr>
        <w:t>№177-12042-000100</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Дата выдачи лицензии профессионального участника рынка ценных бумаг на осуществление депозитарной деятельности: </w:t>
      </w:r>
      <w:r w:rsidRPr="00871622">
        <w:rPr>
          <w:b/>
          <w:i/>
          <w:lang w:eastAsia="ru-RU"/>
        </w:rPr>
        <w:t>19.02.2009</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Срок действия лицензии профессионального участника рынка ценных бумаг на осуществление депозитарной деятельности: </w:t>
      </w:r>
      <w:r w:rsidRPr="00871622">
        <w:rPr>
          <w:b/>
          <w:bCs/>
          <w:i/>
          <w:iCs/>
          <w:lang w:eastAsia="ru-RU"/>
        </w:rPr>
        <w:t>без ограничения срока действия</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Лицензирующий орган: </w:t>
      </w:r>
      <w:r>
        <w:rPr>
          <w:b/>
          <w:i/>
          <w:spacing w:val="-2"/>
          <w:lang w:eastAsia="ru-RU"/>
        </w:rPr>
        <w:t xml:space="preserve">Банк </w:t>
      </w:r>
      <w:r w:rsidRPr="00871622">
        <w:rPr>
          <w:b/>
          <w:i/>
          <w:spacing w:val="-2"/>
          <w:lang w:eastAsia="ru-RU"/>
        </w:rPr>
        <w:t>России</w:t>
      </w:r>
    </w:p>
    <w:p w:rsidR="000427EF" w:rsidRPr="00DF5CC5" w:rsidRDefault="000427EF" w:rsidP="00DF5CC5">
      <w:pPr>
        <w:autoSpaceDE w:val="0"/>
        <w:autoSpaceDN w:val="0"/>
        <w:adjustRightInd w:val="0"/>
        <w:spacing w:after="0" w:line="240" w:lineRule="auto"/>
        <w:ind w:firstLine="540"/>
        <w:jc w:val="both"/>
        <w:rPr>
          <w:rFonts w:ascii="Arial" w:hAnsi="Arial" w:cs="Arial"/>
          <w:sz w:val="20"/>
          <w:szCs w:val="20"/>
        </w:rPr>
      </w:pPr>
    </w:p>
    <w:p w:rsidR="000427EF" w:rsidRPr="00F27DF6" w:rsidRDefault="000427EF" w:rsidP="00F27DF6">
      <w:pPr>
        <w:widowControl w:val="0"/>
        <w:tabs>
          <w:tab w:val="left" w:pos="284"/>
        </w:tabs>
        <w:autoSpaceDE w:val="0"/>
        <w:autoSpaceDN w:val="0"/>
        <w:adjustRightInd w:val="0"/>
        <w:spacing w:after="0" w:line="240" w:lineRule="auto"/>
        <w:jc w:val="both"/>
        <w:rPr>
          <w:b/>
          <w:bCs/>
          <w:i/>
          <w:iCs/>
        </w:rPr>
      </w:pPr>
      <w:r>
        <w:rPr>
          <w:b/>
          <w:bCs/>
          <w:i/>
          <w:iCs/>
        </w:rPr>
        <w:tab/>
      </w:r>
      <w:r w:rsidRPr="00F27DF6">
        <w:rPr>
          <w:b/>
          <w:bCs/>
          <w:i/>
          <w:iCs/>
        </w:rPr>
        <w:t>В случае прекращения деятельности НКО ЗАО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решении о выпуске ценных бумаг (далее – «Решение о выпуске ценных бумаг» или «Решение о выпуске») упоминается НКО ЗАО НРД, подразумевается НКО ЗАО НРД или его правопреемник.</w:t>
      </w:r>
    </w:p>
    <w:p w:rsidR="000427EF" w:rsidRPr="00F27DF6" w:rsidRDefault="000427EF" w:rsidP="00F27DF6">
      <w:pPr>
        <w:widowControl w:val="0"/>
        <w:tabs>
          <w:tab w:val="left" w:pos="284"/>
        </w:tabs>
        <w:autoSpaceDE w:val="0"/>
        <w:autoSpaceDN w:val="0"/>
        <w:adjustRightInd w:val="0"/>
        <w:spacing w:after="0" w:line="240" w:lineRule="auto"/>
        <w:jc w:val="both"/>
        <w:rPr>
          <w:b/>
          <w:bCs/>
          <w:i/>
          <w:iCs/>
        </w:rPr>
      </w:pPr>
      <w:r>
        <w:rPr>
          <w:b/>
          <w:bCs/>
          <w:i/>
          <w:iCs/>
        </w:rPr>
        <w:tab/>
      </w:r>
      <w:r w:rsidRPr="00F27DF6">
        <w:rPr>
          <w:b/>
          <w:bCs/>
          <w:i/>
          <w:iCs/>
        </w:rPr>
        <w:t xml:space="preserve">Биржевые облигации выпускаются в документарной форме с оформлением на весь объем выпуска единого сертификата (далее – «Сертификат»), подлежащего обязательному централизованному хранению в </w:t>
      </w:r>
      <w:r w:rsidRPr="00F27DF6">
        <w:rPr>
          <w:b/>
          <w:i/>
        </w:rPr>
        <w:t>НКО ЗАО НРД</w:t>
      </w:r>
      <w:r w:rsidRPr="00F27DF6">
        <w:rPr>
          <w:b/>
          <w:bCs/>
          <w:i/>
          <w:iCs/>
        </w:rPr>
        <w:t xml:space="preserve"> (далее также – «НРД»). Выдача Сертификата владельцам </w:t>
      </w:r>
      <w:r>
        <w:rPr>
          <w:b/>
          <w:bCs/>
          <w:i/>
          <w:iCs/>
        </w:rPr>
        <w:t>Биржевых о</w:t>
      </w:r>
      <w:r w:rsidRPr="00F27DF6">
        <w:rPr>
          <w:b/>
          <w:bCs/>
          <w:i/>
          <w:iCs/>
        </w:rPr>
        <w:t>блигаций не предусмотрена. Владельцы Биржевых облигаций не вправе требовать выдачи Сертификатов на руки.</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Образец Сертификата приводится в приложении к Решению о выпуске ценных бумаг и Проспекту ценных бумаг (далее – «Проспект ценных бумаг» или «Проспект»).</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Сертификат и Решение о выпуске ценных бумаг являются документами, удостоверяющими права, закрепленные Биржевыми облигациями.</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 xml:space="preserve">В случае расхождения между текстом Решения о выпуске ценных бумаг и данными, приведенными в Сертификате, владелец имеет право требовать осуществления прав, закрепленных Биржевыми </w:t>
      </w:r>
      <w:r>
        <w:rPr>
          <w:b/>
          <w:bCs/>
          <w:i/>
          <w:iCs/>
        </w:rPr>
        <w:t>о</w:t>
      </w:r>
      <w:r w:rsidRPr="00F27DF6">
        <w:rPr>
          <w:b/>
          <w:bCs/>
          <w:i/>
          <w:iCs/>
        </w:rPr>
        <w:t>блигациями в объеме, удостоверенном Сертификатом.</w:t>
      </w:r>
    </w:p>
    <w:p w:rsidR="000427EF" w:rsidRPr="00F27DF6" w:rsidRDefault="000427EF" w:rsidP="00F27DF6">
      <w:pPr>
        <w:tabs>
          <w:tab w:val="left" w:pos="284"/>
        </w:tabs>
        <w:spacing w:after="0" w:line="240" w:lineRule="auto"/>
        <w:jc w:val="both"/>
        <w:rPr>
          <w:b/>
          <w:i/>
          <w:lang w:eastAsia="ru-RU"/>
        </w:rPr>
      </w:pPr>
      <w:r>
        <w:rPr>
          <w:b/>
          <w:i/>
        </w:rPr>
        <w:tab/>
      </w:r>
      <w:r w:rsidRPr="00F27DF6">
        <w:rPr>
          <w:b/>
          <w:i/>
        </w:rPr>
        <w:t>До даты начала размещения Эмитент передает Сертификат на хранение в НРД.</w:t>
      </w:r>
    </w:p>
    <w:p w:rsidR="000427EF" w:rsidRPr="00F27DF6" w:rsidRDefault="000427EF" w:rsidP="00F27DF6">
      <w:pPr>
        <w:tabs>
          <w:tab w:val="left" w:pos="284"/>
        </w:tabs>
        <w:spacing w:after="0" w:line="240" w:lineRule="auto"/>
        <w:jc w:val="both"/>
        <w:rPr>
          <w:b/>
          <w:i/>
        </w:rPr>
      </w:pPr>
      <w:r>
        <w:rPr>
          <w:b/>
          <w:i/>
        </w:rPr>
        <w:tab/>
      </w:r>
      <w:r w:rsidRPr="00F27DF6">
        <w:rPr>
          <w:b/>
          <w:i/>
        </w:rPr>
        <w:t xml:space="preserve">Учет и удостоверение прав на </w:t>
      </w:r>
      <w:r w:rsidRPr="00F27DF6">
        <w:rPr>
          <w:b/>
          <w:bCs/>
          <w:i/>
          <w:iCs/>
        </w:rPr>
        <w:t>Биржевы</w:t>
      </w:r>
      <w:r>
        <w:rPr>
          <w:b/>
          <w:bCs/>
          <w:i/>
          <w:iCs/>
        </w:rPr>
        <w:t xml:space="preserve">е </w:t>
      </w:r>
      <w:r>
        <w:rPr>
          <w:b/>
          <w:i/>
        </w:rPr>
        <w:t>о</w:t>
      </w:r>
      <w:r w:rsidRPr="00F27DF6">
        <w:rPr>
          <w:b/>
          <w:i/>
        </w:rPr>
        <w:t xml:space="preserve">блигации, учет и удостоверение передачи </w:t>
      </w:r>
      <w:r>
        <w:rPr>
          <w:b/>
          <w:bCs/>
          <w:i/>
          <w:iCs/>
        </w:rPr>
        <w:t>Биржевых</w:t>
      </w:r>
      <w:r w:rsidRPr="00F27DF6">
        <w:rPr>
          <w:b/>
          <w:i/>
        </w:rPr>
        <w:t xml:space="preserve"> </w:t>
      </w:r>
      <w:r>
        <w:rPr>
          <w:b/>
          <w:i/>
        </w:rPr>
        <w:t>о</w:t>
      </w:r>
      <w:r w:rsidRPr="00F27DF6">
        <w:rPr>
          <w:b/>
          <w:i/>
        </w:rPr>
        <w:t xml:space="preserve">блигаций, включая случаи обременения </w:t>
      </w:r>
      <w:r>
        <w:rPr>
          <w:b/>
          <w:i/>
        </w:rPr>
        <w:t>Биржевых о</w:t>
      </w:r>
      <w:r w:rsidRPr="00F27DF6">
        <w:rPr>
          <w:b/>
          <w:i/>
        </w:rPr>
        <w:t xml:space="preserve">блигаций обязательствами, осуществляется в НРД и иных депозитариях, осуществляющих учет прав на </w:t>
      </w:r>
      <w:r w:rsidRPr="00F27DF6">
        <w:rPr>
          <w:b/>
          <w:bCs/>
          <w:i/>
          <w:iCs/>
        </w:rPr>
        <w:t>Биржевы</w:t>
      </w:r>
      <w:r>
        <w:rPr>
          <w:b/>
          <w:bCs/>
          <w:i/>
          <w:iCs/>
        </w:rPr>
        <w:t>е</w:t>
      </w:r>
      <w:r w:rsidRPr="00F27DF6">
        <w:rPr>
          <w:b/>
          <w:i/>
        </w:rPr>
        <w:t xml:space="preserve"> </w:t>
      </w:r>
      <w:r>
        <w:rPr>
          <w:b/>
          <w:i/>
        </w:rPr>
        <w:t>о</w:t>
      </w:r>
      <w:r w:rsidRPr="00F27DF6">
        <w:rPr>
          <w:b/>
          <w:i/>
        </w:rPr>
        <w:t>блигации, за исключением НРД (далее именуемые – «Депозитарии»).</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Права владельцев на Биржевы</w:t>
      </w:r>
      <w:r>
        <w:rPr>
          <w:b/>
          <w:bCs/>
          <w:i/>
          <w:iCs/>
        </w:rPr>
        <w:t>е</w:t>
      </w:r>
      <w:r w:rsidRPr="00F27DF6">
        <w:rPr>
          <w:b/>
          <w:i/>
        </w:rPr>
        <w:t xml:space="preserve"> </w:t>
      </w:r>
      <w:r>
        <w:rPr>
          <w:b/>
          <w:bCs/>
          <w:i/>
          <w:iCs/>
        </w:rPr>
        <w:t>о</w:t>
      </w:r>
      <w:r w:rsidRPr="00F27DF6">
        <w:rPr>
          <w:b/>
          <w:bCs/>
          <w:i/>
          <w:iCs/>
        </w:rPr>
        <w:t>блигации удостоверяются Сертификатом и записями по счетам депо в НРД или Депозитариях.</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Права на Биржевы</w:t>
      </w:r>
      <w:r>
        <w:rPr>
          <w:b/>
          <w:bCs/>
          <w:i/>
          <w:iCs/>
        </w:rPr>
        <w:t>е</w:t>
      </w:r>
      <w:r w:rsidRPr="00F27DF6">
        <w:rPr>
          <w:b/>
          <w:i/>
        </w:rPr>
        <w:t xml:space="preserve"> </w:t>
      </w:r>
      <w:r>
        <w:rPr>
          <w:b/>
          <w:bCs/>
          <w:i/>
          <w:iCs/>
        </w:rPr>
        <w:t>о</w:t>
      </w:r>
      <w:r w:rsidRPr="00F27DF6">
        <w:rPr>
          <w:b/>
          <w:bCs/>
          <w:i/>
          <w:iCs/>
        </w:rPr>
        <w:t>блигации учитываются НРД и Депозитариями в виде записей по счетам депо, открытым владельцами Биржевы</w:t>
      </w:r>
      <w:r>
        <w:rPr>
          <w:b/>
          <w:bCs/>
          <w:i/>
          <w:iCs/>
        </w:rPr>
        <w:t>х</w:t>
      </w:r>
      <w:r w:rsidRPr="00F27DF6">
        <w:rPr>
          <w:b/>
          <w:i/>
        </w:rPr>
        <w:t xml:space="preserve"> </w:t>
      </w:r>
      <w:r>
        <w:rPr>
          <w:b/>
          <w:bCs/>
          <w:i/>
          <w:iCs/>
        </w:rPr>
        <w:t>о</w:t>
      </w:r>
      <w:r w:rsidRPr="00F27DF6">
        <w:rPr>
          <w:b/>
          <w:bCs/>
          <w:i/>
          <w:iCs/>
        </w:rPr>
        <w:t xml:space="preserve">блигаций в НРД или Депозитарии. </w:t>
      </w:r>
    </w:p>
    <w:p w:rsidR="000427EF" w:rsidRPr="00F27DF6" w:rsidRDefault="000427EF" w:rsidP="00F27DF6">
      <w:pPr>
        <w:widowControl w:val="0"/>
        <w:tabs>
          <w:tab w:val="left" w:pos="284"/>
        </w:tabs>
        <w:spacing w:after="0" w:line="240" w:lineRule="auto"/>
        <w:jc w:val="both"/>
        <w:rPr>
          <w:b/>
          <w:bCs/>
          <w:i/>
          <w:iCs/>
        </w:rPr>
      </w:pPr>
      <w:r>
        <w:rPr>
          <w:b/>
          <w:bCs/>
          <w:i/>
          <w:iCs/>
        </w:rPr>
        <w:lastRenderedPageBreak/>
        <w:tab/>
      </w:r>
      <w:r w:rsidRPr="00F27DF6">
        <w:rPr>
          <w:b/>
          <w:bCs/>
          <w:i/>
          <w:iCs/>
        </w:rPr>
        <w:t>Права собственности на Биржевые облигации подтверждаются выписками по счетам депо, выдаваемыми НРД и Депозитариями.</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Снятие Сертификата с хранения производится после списания всех Биржевых облигаций со счетов в НРД.</w:t>
      </w:r>
    </w:p>
    <w:p w:rsidR="000427EF" w:rsidRPr="00F27DF6" w:rsidRDefault="000427EF" w:rsidP="00F27DF6">
      <w:pPr>
        <w:tabs>
          <w:tab w:val="left" w:pos="284"/>
        </w:tabs>
        <w:spacing w:after="0" w:line="240" w:lineRule="auto"/>
        <w:jc w:val="both"/>
        <w:rPr>
          <w:b/>
          <w:i/>
          <w:sz w:val="20"/>
          <w:szCs w:val="20"/>
        </w:rPr>
      </w:pPr>
      <w:r>
        <w:rPr>
          <w:b/>
          <w:bCs/>
          <w:i/>
          <w:iCs/>
        </w:rPr>
        <w:tab/>
      </w:r>
      <w:r w:rsidRPr="00F27DF6">
        <w:rPr>
          <w:b/>
          <w:bCs/>
          <w:i/>
          <w:iCs/>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 рынке ценных бумаг» от 22.04.1996 № 39-ФЗ и «Положением о депозитарной деятельности в Российской Федерации», утвержденным Постановлением ФКЦБ России от 16.10.1997 № 36, а также иными нормативными актами в сфере финансовых рынков.</w:t>
      </w:r>
    </w:p>
    <w:p w:rsidR="000427EF" w:rsidRPr="00F27DF6" w:rsidRDefault="000427EF" w:rsidP="00F27DF6">
      <w:pPr>
        <w:widowControl w:val="0"/>
        <w:tabs>
          <w:tab w:val="left" w:pos="284"/>
        </w:tabs>
        <w:spacing w:after="0" w:line="240" w:lineRule="auto"/>
        <w:jc w:val="both"/>
        <w:rPr>
          <w:b/>
          <w:i/>
        </w:rPr>
      </w:pPr>
    </w:p>
    <w:p w:rsidR="000427EF" w:rsidRPr="00F27DF6" w:rsidRDefault="000427EF" w:rsidP="00F27DF6">
      <w:pPr>
        <w:widowControl w:val="0"/>
        <w:tabs>
          <w:tab w:val="left" w:pos="284"/>
        </w:tabs>
        <w:spacing w:after="0" w:line="240" w:lineRule="auto"/>
        <w:jc w:val="both"/>
        <w:rPr>
          <w:b/>
          <w:i/>
        </w:rPr>
      </w:pPr>
      <w:r>
        <w:rPr>
          <w:b/>
          <w:i/>
        </w:rPr>
        <w:tab/>
      </w:r>
      <w:r w:rsidRPr="00F27DF6">
        <w:rPr>
          <w:b/>
          <w:i/>
        </w:rPr>
        <w:t>Согласно Федеральному закону «О рынке ценных бумаг» от 22 апреля 1996 г. № 39-ФЗ:</w:t>
      </w:r>
      <w:r w:rsidRPr="00F27DF6">
        <w:rPr>
          <w:b/>
          <w:i/>
        </w:rPr>
        <w:tab/>
      </w:r>
    </w:p>
    <w:p w:rsidR="000427EF" w:rsidRPr="00F27DF6" w:rsidRDefault="000427EF" w:rsidP="00F27DF6">
      <w:pPr>
        <w:widowControl w:val="0"/>
        <w:tabs>
          <w:tab w:val="left" w:pos="284"/>
        </w:tabs>
        <w:spacing w:after="0" w:line="240" w:lineRule="auto"/>
        <w:jc w:val="both"/>
        <w:rPr>
          <w:b/>
          <w:bCs/>
          <w:i/>
          <w:iCs/>
        </w:rPr>
      </w:pPr>
      <w:r w:rsidRPr="00F27DF6">
        <w:rPr>
          <w:b/>
          <w:bCs/>
          <w:i/>
          <w:iCs/>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0427EF" w:rsidRPr="00F27DF6" w:rsidRDefault="000427EF" w:rsidP="00F27DF6">
      <w:pPr>
        <w:widowControl w:val="0"/>
        <w:tabs>
          <w:tab w:val="left" w:pos="284"/>
        </w:tabs>
        <w:spacing w:after="0" w:line="240" w:lineRule="auto"/>
        <w:jc w:val="both"/>
        <w:rPr>
          <w:b/>
          <w:bCs/>
          <w:i/>
          <w:iCs/>
        </w:rPr>
      </w:pPr>
      <w:r w:rsidRPr="00F27DF6">
        <w:rPr>
          <w:b/>
          <w:bCs/>
          <w:i/>
          <w:iCs/>
        </w:rPr>
        <w:t>-Права, закрепленные эмиссионной ценной бумагой, переходят к их приобретателю с момента перехода прав на эту ценную бумагу.</w:t>
      </w:r>
      <w:r w:rsidRPr="00F27DF6">
        <w:rPr>
          <w:b/>
          <w:bCs/>
          <w:i/>
          <w:iCs/>
        </w:rPr>
        <w:tab/>
      </w:r>
    </w:p>
    <w:p w:rsidR="000427EF" w:rsidRPr="00F27DF6" w:rsidRDefault="000427EF" w:rsidP="00F27DF6">
      <w:pPr>
        <w:tabs>
          <w:tab w:val="left" w:pos="284"/>
        </w:tabs>
        <w:autoSpaceDE w:val="0"/>
        <w:autoSpaceDN w:val="0"/>
        <w:adjustRightInd w:val="0"/>
        <w:spacing w:after="0" w:line="240" w:lineRule="auto"/>
        <w:jc w:val="both"/>
        <w:rPr>
          <w:bCs/>
          <w:iCs/>
          <w:szCs w:val="20"/>
        </w:rPr>
      </w:pP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bCs/>
          <w:i/>
          <w:iCs/>
          <w:lang w:eastAsia="ru-RU"/>
        </w:rPr>
        <w:tab/>
      </w:r>
      <w:r w:rsidRPr="00F27DF6">
        <w:rPr>
          <w:b/>
          <w:bCs/>
          <w:i/>
          <w:iCs/>
          <w:lang w:eastAsia="ru-RU"/>
        </w:rPr>
        <w:t>Владельцы и иные лица, осуществляющие в соответствии с федеральными законами права по Биржевым облигациям,</w:t>
      </w:r>
      <w:r w:rsidRPr="00F27DF6">
        <w:rPr>
          <w:b/>
          <w:i/>
        </w:rPr>
        <w:t xml:space="preserve"> получают выплаты по Биржевым облигациям через депозитарий, осуществляющий учет прав на Биржевые облигации, депонентами которого они являются.</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bCs/>
          <w:i/>
          <w:iCs/>
          <w:lang w:eastAsia="ru-RU"/>
        </w:rPr>
        <w:tab/>
      </w:r>
      <w:r w:rsidRPr="00F27DF6">
        <w:rPr>
          <w:b/>
          <w:bCs/>
          <w:i/>
          <w:iCs/>
          <w:lang w:eastAsia="ru-RU"/>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Биржевым облигациям.</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i/>
        </w:rPr>
        <w:tab/>
      </w:r>
      <w:r w:rsidRPr="00F27DF6">
        <w:rPr>
          <w:b/>
          <w:i/>
        </w:rPr>
        <w:t>Эмитент исполняет обязанность по осуществлению выплат по Биржевым облигациям путем перечисления денежных средств НРД, осуществляющему их обязательное централизованное хранение.</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i/>
        </w:rPr>
        <w:tab/>
      </w:r>
      <w:r w:rsidRPr="00F27DF6">
        <w:rPr>
          <w:b/>
          <w:i/>
        </w:rPr>
        <w:t>Указанная обязанность считается исполненной Эмитентом с даты поступления денежных средств на  счет</w:t>
      </w:r>
      <w:r w:rsidRPr="00F27DF6">
        <w:rPr>
          <w:rFonts w:cs="Calibri"/>
          <w:sz w:val="20"/>
          <w:szCs w:val="20"/>
        </w:rPr>
        <w:t xml:space="preserve"> </w:t>
      </w:r>
      <w:r w:rsidRPr="00F27DF6">
        <w:rPr>
          <w:b/>
          <w:i/>
        </w:rPr>
        <w:t xml:space="preserve"> НРД.</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 xml:space="preserve">НРД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ценным бумагам, обязанность по осуществлению которой в установленный срок Эмитентом не исполнена или исполнена ненадлежащим образом, не позднее трех рабочих дней после дня их получения. Выплаты по ценным бумагам иным депонентам передаются не позднее </w:t>
      </w:r>
      <w:r w:rsidR="00213459">
        <w:rPr>
          <w:b/>
          <w:bCs/>
          <w:i/>
          <w:iCs/>
          <w:szCs w:val="20"/>
        </w:rPr>
        <w:t>7 (</w:t>
      </w:r>
      <w:r w:rsidR="007223BE">
        <w:rPr>
          <w:b/>
          <w:bCs/>
          <w:i/>
          <w:iCs/>
          <w:szCs w:val="20"/>
        </w:rPr>
        <w:t>С</w:t>
      </w:r>
      <w:r w:rsidR="00213459">
        <w:rPr>
          <w:b/>
          <w:bCs/>
          <w:i/>
          <w:iCs/>
          <w:szCs w:val="20"/>
        </w:rPr>
        <w:t>еми)</w:t>
      </w:r>
      <w:r w:rsidR="00213459" w:rsidRPr="00F27DF6">
        <w:rPr>
          <w:b/>
          <w:bCs/>
          <w:i/>
          <w:iCs/>
          <w:szCs w:val="20"/>
        </w:rPr>
        <w:t xml:space="preserve"> </w:t>
      </w:r>
      <w:r w:rsidRPr="00F27DF6">
        <w:rPr>
          <w:b/>
          <w:bCs/>
          <w:i/>
          <w:iCs/>
          <w:szCs w:val="20"/>
        </w:rPr>
        <w:t>рабочих дней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Депозитарий, осуществляющий учет прав на ценные бумаги,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7 (семи)  рабочих дней после дня получения соответствующих выплат и не позднее 15 (Пятнадцати) рабочих дней после даты, на которую НРД в соответствии с действующим законодательством раскрыта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lastRenderedPageBreak/>
        <w:tab/>
      </w:r>
      <w:r w:rsidRPr="00F27DF6">
        <w:rPr>
          <w:b/>
          <w:bCs/>
          <w:i/>
          <w:iCs/>
          <w:szCs w:val="20"/>
        </w:rPr>
        <w:t>Требование, касающееся обязанности Депозитария передать выплаты по ценным бумагам своим депонентам не позднее 15 (Пятнадцати) рабочих дней после даты, на которую НРД раскрыта информация о передаче полученных НРД выплат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0427EF" w:rsidRPr="00F27DF6" w:rsidRDefault="000427EF" w:rsidP="00F27DF6">
      <w:pPr>
        <w:tabs>
          <w:tab w:val="left" w:pos="284"/>
        </w:tabs>
        <w:autoSpaceDE w:val="0"/>
        <w:autoSpaceDN w:val="0"/>
        <w:adjustRightInd w:val="0"/>
        <w:spacing w:before="120" w:after="120" w:line="240" w:lineRule="auto"/>
        <w:jc w:val="both"/>
        <w:rPr>
          <w:b/>
          <w:i/>
        </w:rPr>
      </w:pPr>
      <w:r>
        <w:rPr>
          <w:b/>
          <w:i/>
        </w:rPr>
        <w:tab/>
      </w:r>
      <w:r w:rsidRPr="00F27DF6">
        <w:rPr>
          <w:b/>
          <w:i/>
        </w:rPr>
        <w:t>Передача выплат по Биржевым облигациям осуществляется депозитарием лицу, являвшемуся его депонентом:</w:t>
      </w:r>
    </w:p>
    <w:p w:rsidR="000427EF" w:rsidRPr="00F27DF6" w:rsidRDefault="000427EF" w:rsidP="00F27DF6">
      <w:pPr>
        <w:tabs>
          <w:tab w:val="left" w:pos="284"/>
        </w:tabs>
        <w:autoSpaceDE w:val="0"/>
        <w:autoSpaceDN w:val="0"/>
        <w:adjustRightInd w:val="0"/>
        <w:spacing w:after="0" w:line="240" w:lineRule="auto"/>
        <w:jc w:val="both"/>
        <w:rPr>
          <w:b/>
          <w:i/>
        </w:rPr>
      </w:pPr>
      <w:r w:rsidRPr="00F27DF6">
        <w:rPr>
          <w:b/>
          <w:i/>
        </w:rPr>
        <w:t>1) на конец операционного дня, предшествующего дате, которая определена в соответствии с документом, удостоверяющим права, закрепленные Биржевым облигациями, и на которую обязанность по осуществлению выплат по Биржевым облигациям подлежит исполнению;</w:t>
      </w:r>
    </w:p>
    <w:p w:rsidR="000427EF" w:rsidRPr="00F27DF6" w:rsidRDefault="000427EF" w:rsidP="00F27DF6">
      <w:pPr>
        <w:tabs>
          <w:tab w:val="left" w:pos="284"/>
        </w:tabs>
        <w:spacing w:before="120" w:after="120" w:line="240" w:lineRule="auto"/>
        <w:jc w:val="both"/>
        <w:rPr>
          <w:b/>
          <w:i/>
        </w:rPr>
      </w:pPr>
      <w:r w:rsidRPr="00F27DF6">
        <w:rPr>
          <w:b/>
          <w:i/>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Биржевым облигациям в случае, если обязанность по осуществлению последней выплаты по Биржевым облигациям в установленный срок Эмитентом не исполнена или исполнена ненадлежащим образом.</w:t>
      </w:r>
    </w:p>
    <w:p w:rsidR="000427EF" w:rsidRPr="00F27DF6" w:rsidRDefault="000427EF" w:rsidP="00F27DF6">
      <w:pPr>
        <w:tabs>
          <w:tab w:val="left" w:pos="284"/>
        </w:tabs>
        <w:spacing w:before="120" w:after="120" w:line="240" w:lineRule="auto"/>
        <w:jc w:val="both"/>
        <w:rPr>
          <w:b/>
          <w:i/>
        </w:rPr>
      </w:pPr>
      <w:r>
        <w:rPr>
          <w:b/>
          <w:i/>
        </w:rPr>
        <w:tab/>
      </w:r>
      <w:r w:rsidRPr="00F27DF6">
        <w:rPr>
          <w:b/>
          <w:i/>
        </w:rPr>
        <w:t>Депозитарий передает своим депонентам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0427EF" w:rsidRPr="00F27DF6" w:rsidRDefault="000427EF" w:rsidP="00F27DF6">
      <w:pPr>
        <w:widowControl w:val="0"/>
        <w:tabs>
          <w:tab w:val="left" w:pos="284"/>
        </w:tabs>
        <w:spacing w:after="0" w:line="240" w:lineRule="auto"/>
        <w:jc w:val="both"/>
        <w:rPr>
          <w:b/>
          <w:i/>
        </w:rPr>
      </w:pPr>
      <w:r>
        <w:rPr>
          <w:b/>
          <w:i/>
        </w:rPr>
        <w:tab/>
      </w:r>
      <w:r w:rsidRPr="00F27DF6">
        <w:rPr>
          <w:b/>
          <w:i/>
        </w:rPr>
        <w:t>НРД обязан раскрыть  информацию о:</w:t>
      </w:r>
    </w:p>
    <w:p w:rsidR="000427EF" w:rsidRPr="00F27DF6" w:rsidRDefault="000427EF" w:rsidP="00F27DF6">
      <w:pPr>
        <w:widowControl w:val="0"/>
        <w:tabs>
          <w:tab w:val="left" w:pos="284"/>
        </w:tabs>
        <w:spacing w:after="0" w:line="240" w:lineRule="auto"/>
        <w:jc w:val="both"/>
        <w:rPr>
          <w:b/>
          <w:i/>
        </w:rPr>
      </w:pPr>
      <w:r w:rsidRPr="00F27DF6">
        <w:rPr>
          <w:b/>
          <w:i/>
        </w:rPr>
        <w:t>1) получении им подлежащих передаче выплат по Биржевым облигациям;</w:t>
      </w:r>
    </w:p>
    <w:p w:rsidR="000427EF" w:rsidRPr="00F27DF6" w:rsidRDefault="000427EF" w:rsidP="00F27DF6">
      <w:pPr>
        <w:widowControl w:val="0"/>
        <w:tabs>
          <w:tab w:val="left" w:pos="284"/>
        </w:tabs>
        <w:autoSpaceDE w:val="0"/>
        <w:autoSpaceDN w:val="0"/>
        <w:adjustRightInd w:val="0"/>
        <w:spacing w:after="0" w:line="240" w:lineRule="auto"/>
        <w:jc w:val="both"/>
        <w:rPr>
          <w:b/>
          <w:i/>
        </w:rPr>
      </w:pPr>
      <w:r w:rsidRPr="00F27DF6">
        <w:rPr>
          <w:b/>
          <w:i/>
        </w:rPr>
        <w:t>2) передаче полученных им выплат по Биржевым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в том числе размере выплаты, приходящейся на одну Биржевую облигацию.</w:t>
      </w:r>
    </w:p>
    <w:p w:rsidR="000427EF" w:rsidRPr="00F27DF6" w:rsidRDefault="000427EF" w:rsidP="00F27DF6">
      <w:pPr>
        <w:widowControl w:val="0"/>
        <w:tabs>
          <w:tab w:val="left" w:pos="284"/>
        </w:tabs>
        <w:spacing w:after="0" w:line="240" w:lineRule="auto"/>
        <w:jc w:val="both"/>
      </w:pPr>
      <w:r>
        <w:rPr>
          <w:b/>
          <w:i/>
        </w:rPr>
        <w:tab/>
      </w:r>
      <w:r w:rsidRPr="00F27DF6">
        <w:rPr>
          <w:b/>
          <w:i/>
        </w:rPr>
        <w:t>Порядок, сроки и объем раскрытия указанной выше информации определяются в соответствии с законодательством Российской Федерации.</w:t>
      </w:r>
      <w:r w:rsidRPr="00F27DF6">
        <w:rPr>
          <w:b/>
          <w:bCs/>
          <w:i/>
          <w:iCs/>
        </w:rPr>
        <w:tab/>
      </w:r>
    </w:p>
    <w:p w:rsidR="000427EF" w:rsidRPr="00F27DF6" w:rsidRDefault="000427EF" w:rsidP="00F27DF6">
      <w:pPr>
        <w:tabs>
          <w:tab w:val="left" w:pos="284"/>
          <w:tab w:val="left" w:pos="709"/>
        </w:tabs>
        <w:autoSpaceDE w:val="0"/>
        <w:autoSpaceDN w:val="0"/>
        <w:spacing w:after="0" w:line="240" w:lineRule="auto"/>
        <w:jc w:val="both"/>
        <w:rPr>
          <w:b/>
          <w:i/>
          <w:szCs w:val="20"/>
        </w:rPr>
      </w:pPr>
      <w:r>
        <w:rPr>
          <w:b/>
          <w:i/>
          <w:szCs w:val="20"/>
        </w:rPr>
        <w:tab/>
      </w:r>
      <w:r w:rsidRPr="00F27DF6">
        <w:rPr>
          <w:b/>
          <w:i/>
          <w:szCs w:val="20"/>
        </w:rPr>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0427EF" w:rsidRPr="00F27DF6" w:rsidRDefault="000427EF" w:rsidP="00F27DF6">
      <w:pPr>
        <w:widowControl w:val="0"/>
        <w:tabs>
          <w:tab w:val="left" w:pos="284"/>
          <w:tab w:val="left" w:pos="709"/>
        </w:tabs>
        <w:spacing w:after="0" w:line="240" w:lineRule="auto"/>
        <w:jc w:val="both"/>
      </w:pPr>
      <w:r>
        <w:rPr>
          <w:b/>
          <w:i/>
          <w:szCs w:val="20"/>
        </w:rPr>
        <w:tab/>
      </w:r>
      <w:r w:rsidRPr="00F27DF6">
        <w:rPr>
          <w:b/>
          <w:i/>
          <w:szCs w:val="20"/>
        </w:rPr>
        <w:t>Снятие Сертификата Биржевых облигаций с хранения производится после списания всех Биржевых облигаций со счетов в НРД.</w:t>
      </w:r>
    </w:p>
    <w:p w:rsidR="000427EF" w:rsidRPr="00F27DF6" w:rsidRDefault="000427EF" w:rsidP="00F27DF6">
      <w:pPr>
        <w:widowControl w:val="0"/>
        <w:tabs>
          <w:tab w:val="left" w:pos="284"/>
        </w:tabs>
        <w:spacing w:after="0" w:line="240" w:lineRule="auto"/>
        <w:jc w:val="both"/>
        <w:rPr>
          <w:b/>
          <w:i/>
        </w:rPr>
      </w:pPr>
      <w:r>
        <w:rPr>
          <w:b/>
          <w:i/>
        </w:rPr>
        <w:tab/>
      </w:r>
      <w:r w:rsidRPr="00F27DF6">
        <w:rPr>
          <w:b/>
          <w:i/>
        </w:rPr>
        <w:t>В соответствии с «Положением о депозитарной деятельности в Российской Федерации», утвержденным Постановлением ФКЦБ России от 16 октября 1997 г. № 36 (далее также – «Положение»):</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w:t>
      </w:r>
    </w:p>
    <w:p w:rsidR="000427EF" w:rsidRPr="00F27DF6" w:rsidRDefault="000427EF" w:rsidP="00F27DF6">
      <w:pPr>
        <w:widowControl w:val="0"/>
        <w:tabs>
          <w:tab w:val="left" w:pos="284"/>
        </w:tabs>
        <w:spacing w:after="0" w:line="240" w:lineRule="auto"/>
        <w:jc w:val="both"/>
        <w:rPr>
          <w:b/>
          <w:bCs/>
          <w:i/>
          <w:iCs/>
        </w:rPr>
      </w:pPr>
      <w:r w:rsidRPr="00F27DF6">
        <w:rPr>
          <w:b/>
          <w:bCs/>
          <w:i/>
          <w:iCs/>
        </w:rPr>
        <w:t>- Совершаемые депозитарием записи о правах на ценные бумаги удостоверяют права на ценные бумаги, если в судебном порядке не установлено иное;</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осуществлять записи по счету депо клиента (депонента) только при наличии документов, являющихся в соответствии с Положением и иными нормативными правовыми актами и депозитарным договором, основанием для совершения таких записей.</w:t>
      </w:r>
    </w:p>
    <w:p w:rsidR="000427EF" w:rsidRPr="00F27DF6" w:rsidRDefault="000427EF" w:rsidP="00F27DF6">
      <w:pPr>
        <w:widowControl w:val="0"/>
        <w:tabs>
          <w:tab w:val="left" w:pos="284"/>
        </w:tabs>
        <w:spacing w:after="0" w:line="240" w:lineRule="auto"/>
        <w:jc w:val="both"/>
        <w:rPr>
          <w:b/>
          <w:bCs/>
          <w:i/>
          <w:iCs/>
        </w:rPr>
      </w:pPr>
    </w:p>
    <w:p w:rsidR="000427EF" w:rsidRPr="00F27DF6" w:rsidRDefault="000427EF" w:rsidP="00F27DF6">
      <w:pPr>
        <w:widowControl w:val="0"/>
        <w:tabs>
          <w:tab w:val="left" w:pos="284"/>
        </w:tabs>
        <w:spacing w:after="0" w:line="240" w:lineRule="auto"/>
        <w:jc w:val="both"/>
        <w:rPr>
          <w:b/>
          <w:bCs/>
          <w:i/>
          <w:iCs/>
        </w:rPr>
      </w:pPr>
      <w:r w:rsidRPr="00F27DF6">
        <w:rPr>
          <w:b/>
          <w:bCs/>
          <w:i/>
          <w:iCs/>
        </w:rPr>
        <w:t>Основанием совершения записей по счету депо клиента (депонента) являются:</w:t>
      </w:r>
    </w:p>
    <w:p w:rsidR="000427EF" w:rsidRPr="00F27DF6" w:rsidRDefault="000427EF" w:rsidP="00F27DF6">
      <w:pPr>
        <w:widowControl w:val="0"/>
        <w:tabs>
          <w:tab w:val="left" w:pos="284"/>
        </w:tabs>
        <w:spacing w:after="0" w:line="240" w:lineRule="auto"/>
        <w:jc w:val="both"/>
        <w:rPr>
          <w:b/>
          <w:bCs/>
          <w:i/>
          <w:iCs/>
        </w:rPr>
      </w:pPr>
      <w:r w:rsidRPr="00F27DF6">
        <w:rPr>
          <w:b/>
          <w:bCs/>
          <w:i/>
          <w:iCs/>
        </w:rPr>
        <w:t>1. поручение клиента (депонента) или уполномоченного им лица, включая попечителя счета, отвечающее требованиям, предусмотренным в депозитарном договоре;</w:t>
      </w:r>
      <w:r w:rsidRPr="00F27DF6">
        <w:rPr>
          <w:b/>
          <w:bCs/>
          <w:i/>
          <w:iCs/>
        </w:rPr>
        <w:tab/>
      </w:r>
      <w:r w:rsidRPr="00F27DF6">
        <w:rPr>
          <w:b/>
          <w:bCs/>
          <w:i/>
          <w:iCs/>
        </w:rPr>
        <w:br/>
        <w:t>2.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0427EF" w:rsidRPr="00F27DF6" w:rsidRDefault="000427EF" w:rsidP="00F27DF6">
      <w:pPr>
        <w:widowControl w:val="0"/>
        <w:tabs>
          <w:tab w:val="left" w:pos="284"/>
        </w:tabs>
        <w:spacing w:after="0" w:line="240" w:lineRule="auto"/>
        <w:jc w:val="both"/>
        <w:rPr>
          <w:b/>
          <w:bCs/>
          <w:i/>
          <w:iCs/>
        </w:rPr>
      </w:pPr>
      <w:r w:rsidRPr="00F27DF6">
        <w:rPr>
          <w:b/>
          <w:bCs/>
          <w:i/>
          <w:iCs/>
        </w:rPr>
        <w:lastRenderedPageBreak/>
        <w:t>- 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0427EF" w:rsidRDefault="000427EF" w:rsidP="00F27DF6">
      <w:pPr>
        <w:widowControl w:val="0"/>
        <w:tabs>
          <w:tab w:val="left" w:pos="284"/>
        </w:tabs>
        <w:spacing w:after="0" w:line="240" w:lineRule="auto"/>
        <w:jc w:val="both"/>
        <w:rPr>
          <w:b/>
          <w:bCs/>
          <w:i/>
          <w:iCs/>
        </w:rPr>
      </w:pPr>
      <w:r>
        <w:rPr>
          <w:b/>
          <w:bCs/>
          <w:i/>
          <w:iCs/>
        </w:rPr>
        <w:tab/>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 xml:space="preserve">В случае изменения действующего законодательства и/или нормативных актов  </w:t>
      </w:r>
      <w:r w:rsidRPr="00F27DF6">
        <w:rPr>
          <w:b/>
          <w:i/>
        </w:rPr>
        <w:t>в сфере финансовых рынков</w:t>
      </w:r>
      <w:r w:rsidRPr="00F27DF6">
        <w:rPr>
          <w:b/>
          <w:bCs/>
          <w:i/>
          <w:iCs/>
        </w:rPr>
        <w:t>, порядок учета и перехода прав на Биржевые облигации</w:t>
      </w:r>
      <w:r w:rsidRPr="00F27DF6">
        <w:t>,</w:t>
      </w:r>
      <w:r w:rsidR="00235B08">
        <w:t xml:space="preserve"> </w:t>
      </w:r>
      <w:r w:rsidR="00235B08">
        <w:rPr>
          <w:b/>
          <w:bCs/>
          <w:i/>
          <w:iCs/>
        </w:rPr>
        <w:t>а также осуществления выплат по ним</w:t>
      </w:r>
      <w:r w:rsidRPr="00F27DF6">
        <w:rPr>
          <w:b/>
          <w:bCs/>
          <w:i/>
          <w:iCs/>
        </w:rPr>
        <w:t xml:space="preserve"> будет регулироваться с учетом изменившихся требований законодательства и/или нормативных актов </w:t>
      </w:r>
      <w:r w:rsidRPr="00F27DF6">
        <w:rPr>
          <w:b/>
          <w:i/>
        </w:rPr>
        <w:t>в сфере финансовых рынков.</w:t>
      </w:r>
    </w:p>
    <w:p w:rsidR="000427EF" w:rsidRPr="00A56152" w:rsidRDefault="000427EF" w:rsidP="00270979">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rPr>
          <w:b/>
          <w:bCs/>
          <w:i/>
          <w:iCs/>
        </w:rPr>
      </w:pPr>
      <w:r w:rsidRPr="00DF5CC5">
        <w:t xml:space="preserve">4. Номинальная стоимость каждой ценной бумаги выпуска </w:t>
      </w:r>
      <w:r w:rsidRPr="00685F1B">
        <w:t>(дополнительного выпуска):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1 000</w:t>
      </w:r>
      <w:r w:rsidRPr="00DF5CC5">
        <w:t xml:space="preserve"> </w:t>
      </w:r>
      <w:r w:rsidRPr="00DF5CC5">
        <w:rPr>
          <w:b/>
          <w:bCs/>
          <w:i/>
          <w:iCs/>
        </w:rPr>
        <w:t>(Одна тысяча)</w:t>
      </w:r>
      <w:r w:rsidRPr="00DF5CC5">
        <w:t xml:space="preserve"> </w:t>
      </w:r>
      <w:r w:rsidRPr="00DF5CC5">
        <w:rPr>
          <w:b/>
          <w:bCs/>
          <w:i/>
          <w:iCs/>
        </w:rPr>
        <w:t>рублей.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 xml:space="preserve">5. Количество ценных бумаг выпуска </w:t>
      </w:r>
      <w:r w:rsidRPr="00685F1B">
        <w:t>(дополнительного выпуска)</w:t>
      </w:r>
      <w:r>
        <w:t>:</w:t>
      </w:r>
    </w:p>
    <w:p w:rsidR="000427EF" w:rsidRPr="00DF5CC5" w:rsidRDefault="000427EF" w:rsidP="00DF5CC5">
      <w:pPr>
        <w:autoSpaceDE w:val="0"/>
        <w:autoSpaceDN w:val="0"/>
        <w:spacing w:after="0" w:line="240" w:lineRule="auto"/>
        <w:ind w:firstLine="539"/>
        <w:jc w:val="both"/>
        <w:rPr>
          <w:b/>
          <w:bCs/>
          <w:i/>
          <w:iCs/>
        </w:rPr>
      </w:pPr>
      <w:r w:rsidRPr="00DF5CC5">
        <w:t>Количество размещаемых ценных бумаг выпуска:</w:t>
      </w:r>
      <w:r w:rsidRPr="00DF5CC5">
        <w:rPr>
          <w:b/>
          <w:bCs/>
          <w:i/>
          <w:iCs/>
        </w:rPr>
        <w:t xml:space="preserve"> </w:t>
      </w:r>
      <w:r>
        <w:rPr>
          <w:b/>
          <w:bCs/>
          <w:i/>
          <w:iCs/>
        </w:rPr>
        <w:t>5 000 000 (Пять миллионов)</w:t>
      </w:r>
      <w:r w:rsidRPr="00DF5CC5">
        <w:rPr>
          <w:b/>
          <w:bCs/>
          <w:i/>
          <w:iCs/>
        </w:rPr>
        <w:t xml:space="preserve"> штук.</w:t>
      </w:r>
    </w:p>
    <w:p w:rsidR="000427EF" w:rsidRPr="00DF5CC5" w:rsidRDefault="000427EF" w:rsidP="00DF5CC5">
      <w:pPr>
        <w:autoSpaceDE w:val="0"/>
        <w:autoSpaceDN w:val="0"/>
        <w:spacing w:after="0" w:line="240" w:lineRule="auto"/>
        <w:ind w:firstLine="539"/>
        <w:jc w:val="both"/>
      </w:pPr>
      <w:r w:rsidRPr="00DF5CC5">
        <w:t xml:space="preserve">В случае, если выпуск </w:t>
      </w:r>
      <w:r>
        <w:t xml:space="preserve">(дополнительный выпуск) </w:t>
      </w:r>
      <w:r w:rsidRPr="00DF5CC5">
        <w:t xml:space="preserve">облигаций предполагается размещать траншами, указываются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 </w:t>
      </w:r>
      <w:r w:rsidRPr="00DF5CC5">
        <w:rPr>
          <w:b/>
          <w:bCs/>
          <w:i/>
          <w:iCs/>
        </w:rPr>
        <w:t>выпуск Биржевых облигаций не предполагается размещать траншами.</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6. Общее количество ценных бумаг данного выпуска, размещенных ранее</w:t>
      </w:r>
    </w:p>
    <w:p w:rsidR="000427EF" w:rsidRPr="00DF5CC5" w:rsidRDefault="000427EF" w:rsidP="00DF5CC5">
      <w:pPr>
        <w:autoSpaceDE w:val="0"/>
        <w:autoSpaceDN w:val="0"/>
        <w:adjustRightInd w:val="0"/>
        <w:spacing w:after="0" w:line="240" w:lineRule="auto"/>
        <w:ind w:firstLine="540"/>
        <w:jc w:val="both"/>
      </w:pPr>
      <w:r w:rsidRPr="00DF5CC5">
        <w:t>В случае размещения ценных бумаг дополнительного выпуска указывается общее количество ценных бумаг данного выпуска, размещенных ранее.</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Сведения не указываются для данного выпуска. Данный выпуск не является дополнительным.</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7. Права владельца каждой ценной бумаги выпуска </w:t>
      </w:r>
      <w:r w:rsidRPr="00685F1B">
        <w:t>(дополнительного выпуска)</w:t>
      </w:r>
      <w:r>
        <w:t>:</w:t>
      </w:r>
    </w:p>
    <w:p w:rsidR="000427EF" w:rsidRDefault="000427EF" w:rsidP="00DF5CC5">
      <w:pPr>
        <w:autoSpaceDE w:val="0"/>
        <w:autoSpaceDN w:val="0"/>
        <w:spacing w:after="0" w:line="240" w:lineRule="auto"/>
        <w:ind w:firstLine="540"/>
        <w:jc w:val="both"/>
        <w:rPr>
          <w:iCs/>
          <w:szCs w:val="20"/>
        </w:rPr>
      </w:pPr>
    </w:p>
    <w:p w:rsidR="000427EF" w:rsidRPr="00DF5CC5" w:rsidRDefault="000427EF" w:rsidP="00DF5CC5">
      <w:pPr>
        <w:autoSpaceDE w:val="0"/>
        <w:autoSpaceDN w:val="0"/>
        <w:spacing w:after="0" w:line="240" w:lineRule="auto"/>
        <w:ind w:firstLine="540"/>
        <w:jc w:val="both"/>
        <w:rPr>
          <w:iCs/>
          <w:szCs w:val="20"/>
        </w:rPr>
      </w:pPr>
      <w:r w:rsidRPr="00DF5CC5">
        <w:rPr>
          <w:iCs/>
          <w:szCs w:val="20"/>
        </w:rPr>
        <w:t>7.1. Для обыкновенных акций эмитента.</w:t>
      </w:r>
    </w:p>
    <w:p w:rsidR="000427EF" w:rsidRPr="00DF5CC5" w:rsidRDefault="000427EF" w:rsidP="00DF5CC5">
      <w:pPr>
        <w:autoSpaceDE w:val="0"/>
        <w:autoSpaceDN w:val="0"/>
        <w:spacing w:after="0" w:line="240" w:lineRule="auto"/>
        <w:ind w:firstLine="540"/>
        <w:jc w:val="both"/>
        <w:rPr>
          <w:b/>
          <w:i/>
          <w:szCs w:val="20"/>
        </w:rPr>
      </w:pPr>
      <w:r w:rsidRPr="00DF5CC5">
        <w:rPr>
          <w:b/>
          <w:i/>
          <w:szCs w:val="20"/>
        </w:rPr>
        <w:t>Сведения не указываются для ценных бумаг данного вида.</w:t>
      </w:r>
    </w:p>
    <w:p w:rsidR="000427EF" w:rsidRPr="00DF5CC5" w:rsidRDefault="000427EF" w:rsidP="00DF5CC5">
      <w:pPr>
        <w:autoSpaceDE w:val="0"/>
        <w:autoSpaceDN w:val="0"/>
        <w:spacing w:after="0" w:line="240" w:lineRule="auto"/>
        <w:ind w:firstLine="540"/>
        <w:jc w:val="both"/>
        <w:rPr>
          <w:b/>
          <w:i/>
          <w:iCs/>
          <w:szCs w:val="20"/>
        </w:rPr>
      </w:pPr>
    </w:p>
    <w:p w:rsidR="000427EF" w:rsidRPr="00DF5CC5" w:rsidRDefault="000427EF" w:rsidP="00DF5CC5">
      <w:pPr>
        <w:autoSpaceDE w:val="0"/>
        <w:autoSpaceDN w:val="0"/>
        <w:spacing w:after="0" w:line="240" w:lineRule="auto"/>
        <w:ind w:firstLine="540"/>
        <w:jc w:val="both"/>
        <w:rPr>
          <w:iCs/>
          <w:szCs w:val="20"/>
        </w:rPr>
      </w:pPr>
      <w:r w:rsidRPr="00DF5CC5">
        <w:rPr>
          <w:iCs/>
          <w:szCs w:val="20"/>
        </w:rPr>
        <w:t>7.2. Для привилегированных акций эмитента.</w:t>
      </w:r>
    </w:p>
    <w:p w:rsidR="000427EF" w:rsidRPr="00DF5CC5" w:rsidRDefault="000427EF" w:rsidP="00DF5CC5">
      <w:pPr>
        <w:autoSpaceDE w:val="0"/>
        <w:autoSpaceDN w:val="0"/>
        <w:spacing w:after="0" w:line="240" w:lineRule="auto"/>
        <w:ind w:firstLine="540"/>
        <w:jc w:val="both"/>
        <w:rPr>
          <w:b/>
          <w:i/>
          <w:szCs w:val="20"/>
        </w:rPr>
      </w:pPr>
      <w:r w:rsidRPr="00DF5CC5">
        <w:rPr>
          <w:b/>
          <w:i/>
          <w:szCs w:val="20"/>
        </w:rPr>
        <w:t>Сведения не указываются для ценных бумаг данного вида.</w:t>
      </w:r>
    </w:p>
    <w:p w:rsidR="000427EF" w:rsidRPr="00DF5CC5" w:rsidRDefault="000427EF" w:rsidP="00DF5CC5">
      <w:pPr>
        <w:autoSpaceDE w:val="0"/>
        <w:autoSpaceDN w:val="0"/>
        <w:spacing w:after="0" w:line="240" w:lineRule="auto"/>
        <w:ind w:firstLine="540"/>
        <w:jc w:val="both"/>
        <w:rPr>
          <w:b/>
          <w:i/>
          <w:iCs/>
          <w:szCs w:val="20"/>
        </w:rPr>
      </w:pPr>
    </w:p>
    <w:p w:rsidR="000427EF" w:rsidRPr="00DF5CC5" w:rsidRDefault="000427EF" w:rsidP="00DF5CC5">
      <w:pPr>
        <w:autoSpaceDE w:val="0"/>
        <w:autoSpaceDN w:val="0"/>
        <w:adjustRightInd w:val="0"/>
        <w:spacing w:after="0" w:line="240" w:lineRule="auto"/>
        <w:ind w:firstLine="540"/>
        <w:jc w:val="both"/>
      </w:pPr>
      <w:r w:rsidRPr="00DF5CC5">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0427EF" w:rsidRDefault="000427EF" w:rsidP="007737FB">
      <w:pPr>
        <w:autoSpaceDE w:val="0"/>
        <w:autoSpaceDN w:val="0"/>
        <w:spacing w:after="0" w:line="240" w:lineRule="auto"/>
        <w:ind w:firstLine="540"/>
        <w:contextualSpacing/>
        <w:jc w:val="both"/>
        <w:rPr>
          <w:b/>
          <w:i/>
          <w:szCs w:val="20"/>
        </w:rPr>
      </w:pPr>
      <w:r w:rsidRPr="00DF5CC5">
        <w:rPr>
          <w:b/>
          <w:i/>
          <w:szCs w:val="20"/>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w:t>
      </w:r>
      <w:r>
        <w:rPr>
          <w:b/>
          <w:i/>
          <w:szCs w:val="20"/>
        </w:rPr>
        <w:t>С</w:t>
      </w:r>
      <w:r w:rsidRPr="00DF5CC5">
        <w:rPr>
          <w:b/>
          <w:i/>
          <w:szCs w:val="20"/>
        </w:rPr>
        <w:t xml:space="preserve">ертификат Биржевых </w:t>
      </w:r>
      <w:r w:rsidRPr="000134F1">
        <w:rPr>
          <w:b/>
          <w:i/>
          <w:szCs w:val="20"/>
        </w:rPr>
        <w:t>облигаций и</w:t>
      </w:r>
      <w:r w:rsidRPr="00DF5CC5">
        <w:rPr>
          <w:b/>
          <w:i/>
          <w:szCs w:val="20"/>
        </w:rPr>
        <w:t xml:space="preserve"> </w:t>
      </w:r>
      <w:r>
        <w:rPr>
          <w:b/>
          <w:i/>
          <w:szCs w:val="20"/>
        </w:rPr>
        <w:t>Р</w:t>
      </w:r>
      <w:r w:rsidRPr="00DF5CC5">
        <w:rPr>
          <w:b/>
          <w:i/>
          <w:szCs w:val="20"/>
        </w:rPr>
        <w:t>ешение о выпуске ценных бумаг.</w:t>
      </w:r>
    </w:p>
    <w:p w:rsidR="000427EF" w:rsidRPr="003D27F1" w:rsidRDefault="000427EF" w:rsidP="003D27F1">
      <w:pPr>
        <w:autoSpaceDE w:val="0"/>
        <w:autoSpaceDN w:val="0"/>
        <w:spacing w:after="0" w:line="240" w:lineRule="auto"/>
        <w:ind w:firstLine="540"/>
        <w:contextualSpacing/>
        <w:jc w:val="both"/>
        <w:rPr>
          <w:b/>
          <w:i/>
          <w:szCs w:val="20"/>
        </w:rPr>
      </w:pPr>
      <w:r w:rsidRPr="003D27F1">
        <w:rPr>
          <w:b/>
          <w:i/>
          <w:szCs w:val="20"/>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0427EF" w:rsidRPr="00DF5CC5" w:rsidRDefault="000427EF" w:rsidP="007737FB">
      <w:pPr>
        <w:autoSpaceDE w:val="0"/>
        <w:autoSpaceDN w:val="0"/>
        <w:spacing w:after="0" w:line="240" w:lineRule="auto"/>
        <w:ind w:firstLine="540"/>
        <w:contextualSpacing/>
        <w:jc w:val="both"/>
        <w:rPr>
          <w:b/>
          <w:i/>
          <w:szCs w:val="20"/>
        </w:rPr>
      </w:pPr>
      <w:r w:rsidRPr="00DF5CC5">
        <w:rPr>
          <w:b/>
          <w:i/>
          <w:szCs w:val="20"/>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w:t>
      </w:r>
      <w:r>
        <w:rPr>
          <w:b/>
          <w:i/>
          <w:szCs w:val="20"/>
        </w:rPr>
        <w:t>.</w:t>
      </w:r>
      <w:r w:rsidRPr="00DF5CC5">
        <w:rPr>
          <w:b/>
          <w:i/>
          <w:szCs w:val="20"/>
        </w:rPr>
        <w:t xml:space="preserve"> 9.5. Решения о выпуске и п. 9.1.2. </w:t>
      </w:r>
      <w:r>
        <w:rPr>
          <w:b/>
          <w:i/>
          <w:szCs w:val="20"/>
        </w:rPr>
        <w:t>П</w:t>
      </w:r>
      <w:r w:rsidRPr="00DF5CC5">
        <w:rPr>
          <w:b/>
          <w:i/>
          <w:szCs w:val="20"/>
        </w:rPr>
        <w:t xml:space="preserve">роспекта </w:t>
      </w:r>
      <w:r>
        <w:rPr>
          <w:b/>
          <w:i/>
          <w:szCs w:val="20"/>
        </w:rPr>
        <w:t>ценных бумаг</w:t>
      </w:r>
      <w:r w:rsidR="004E05C2">
        <w:rPr>
          <w:b/>
          <w:i/>
          <w:szCs w:val="20"/>
        </w:rPr>
        <w:t>)</w:t>
      </w:r>
      <w:r w:rsidRPr="00DF5CC5">
        <w:rPr>
          <w:b/>
          <w:i/>
          <w:szCs w:val="20"/>
        </w:rPr>
        <w:t>.</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 случае принятия Эмитентом в соответствии с п. 9.5 Решения о выпуске и п. 9.1.2 </w:t>
      </w:r>
      <w:r>
        <w:rPr>
          <w:b/>
          <w:bCs/>
          <w:i/>
          <w:iCs/>
        </w:rPr>
        <w:t>П</w:t>
      </w:r>
      <w:r w:rsidRPr="00DF5CC5">
        <w:rPr>
          <w:b/>
          <w:bCs/>
          <w:i/>
          <w:iCs/>
        </w:rPr>
        <w:t>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0427EF" w:rsidRPr="00DF5CC5" w:rsidRDefault="000427EF" w:rsidP="007737FB">
      <w:pPr>
        <w:autoSpaceDE w:val="0"/>
        <w:autoSpaceDN w:val="0"/>
        <w:spacing w:after="0" w:line="240" w:lineRule="auto"/>
        <w:ind w:firstLine="540"/>
        <w:contextualSpacing/>
        <w:jc w:val="both"/>
        <w:rPr>
          <w:b/>
          <w:i/>
          <w:szCs w:val="20"/>
        </w:rPr>
      </w:pPr>
      <w:r w:rsidRPr="00DF5CC5">
        <w:rPr>
          <w:b/>
          <w:i/>
          <w:szCs w:val="20"/>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w:t>
      </w:r>
      <w:r>
        <w:rPr>
          <w:b/>
          <w:i/>
          <w:szCs w:val="20"/>
        </w:rPr>
        <w:t xml:space="preserve"> - </w:t>
      </w:r>
      <w:r w:rsidRPr="00DF5CC5">
        <w:rPr>
          <w:b/>
          <w:i/>
          <w:szCs w:val="20"/>
        </w:rPr>
        <w:t xml:space="preserve"> в п. 9.4 Решения о выпуске, п. 9.1.2 Проспекта.</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lastRenderedPageBreak/>
        <w:t xml:space="preserve">Владелец Биржевой облигации имеет право требовать приобретения Биржевых облигаций Эмитентом в случаях и на условиях, указанных в </w:t>
      </w:r>
      <w:r>
        <w:rPr>
          <w:b/>
          <w:i/>
          <w:szCs w:val="20"/>
        </w:rPr>
        <w:t>п.</w:t>
      </w:r>
      <w:r w:rsidRPr="00DF5CC5">
        <w:rPr>
          <w:b/>
          <w:i/>
          <w:szCs w:val="20"/>
        </w:rPr>
        <w:t xml:space="preserve"> 10.1 Решения о выпуске и </w:t>
      </w:r>
      <w:r>
        <w:rPr>
          <w:b/>
          <w:i/>
          <w:szCs w:val="20"/>
        </w:rPr>
        <w:t>п.</w:t>
      </w:r>
      <w:r w:rsidRPr="00DF5CC5">
        <w:rPr>
          <w:b/>
          <w:i/>
          <w:szCs w:val="20"/>
        </w:rPr>
        <w:t>9.1.2 Проспекта.</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w:t>
      </w:r>
      <w:r>
        <w:rPr>
          <w:b/>
          <w:bCs/>
          <w:i/>
          <w:iCs/>
        </w:rPr>
        <w:t>п.</w:t>
      </w:r>
      <w:r w:rsidRPr="00DF5CC5">
        <w:rPr>
          <w:b/>
          <w:bCs/>
          <w:i/>
          <w:iCs/>
        </w:rPr>
        <w:t xml:space="preserve">9.5.1 Решения о выпуске и </w:t>
      </w:r>
      <w:r>
        <w:rPr>
          <w:b/>
          <w:bCs/>
          <w:i/>
          <w:iCs/>
        </w:rPr>
        <w:t>п.</w:t>
      </w:r>
      <w:r w:rsidRPr="00DF5CC5">
        <w:rPr>
          <w:b/>
          <w:bCs/>
          <w:i/>
          <w:iCs/>
        </w:rPr>
        <w:t xml:space="preserve">9.1.2 Проспекта. </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Все задолженности Эмитента по Биржевым облигациям будут юридически равны и в равной степени обязательны к исполнению.</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Владелец Биржевых облигаций имеет право свободно продавать и иным образом отчуждать Биржевые облигации </w:t>
      </w:r>
      <w:r>
        <w:rPr>
          <w:b/>
          <w:bCs/>
          <w:i/>
          <w:iCs/>
        </w:rPr>
        <w:t>в соответствии с действующим законодательством Российской Федерации</w:t>
      </w:r>
      <w:r w:rsidRPr="00DF5CC5">
        <w:rPr>
          <w:b/>
          <w:bCs/>
          <w:i/>
          <w:iCs/>
        </w:rPr>
        <w:t>.</w:t>
      </w:r>
    </w:p>
    <w:p w:rsidR="000427EF" w:rsidRPr="00B05828" w:rsidRDefault="000427EF" w:rsidP="007737FB">
      <w:pPr>
        <w:widowControl w:val="0"/>
        <w:autoSpaceDE w:val="0"/>
        <w:autoSpaceDN w:val="0"/>
        <w:spacing w:after="0" w:line="240" w:lineRule="auto"/>
        <w:ind w:firstLine="539"/>
        <w:contextualSpacing/>
        <w:jc w:val="both"/>
        <w:rPr>
          <w:b/>
          <w:i/>
          <w:szCs w:val="20"/>
        </w:rPr>
      </w:pPr>
      <w:r w:rsidRPr="00B05828">
        <w:rPr>
          <w:b/>
          <w:i/>
          <w:szCs w:val="20"/>
        </w:rPr>
        <w:t>Владелец Биржевых облигаций вправе осуществлять иные права, предусмотренные законодательством Российской Федерации.</w:t>
      </w:r>
    </w:p>
    <w:p w:rsidR="000427EF" w:rsidRPr="00B05828" w:rsidRDefault="000427EF" w:rsidP="007737FB">
      <w:pPr>
        <w:widowControl w:val="0"/>
        <w:autoSpaceDE w:val="0"/>
        <w:autoSpaceDN w:val="0"/>
        <w:spacing w:after="0" w:line="240" w:lineRule="auto"/>
        <w:ind w:firstLine="539"/>
        <w:contextualSpacing/>
        <w:jc w:val="both"/>
        <w:rPr>
          <w:b/>
          <w:i/>
          <w:szCs w:val="20"/>
        </w:rPr>
      </w:pPr>
      <w:r w:rsidRPr="00B05828">
        <w:rPr>
          <w:b/>
          <w:i/>
          <w:szCs w:val="20"/>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39"/>
        <w:jc w:val="both"/>
        <w:outlineLvl w:val="2"/>
      </w:pPr>
      <w:r w:rsidRPr="00DF5CC5">
        <w:t>7.4. Для опционов эмитента указываются:</w:t>
      </w:r>
    </w:p>
    <w:p w:rsidR="000427EF" w:rsidRPr="00DF5CC5" w:rsidRDefault="000427EF" w:rsidP="00000E84">
      <w:pPr>
        <w:autoSpaceDE w:val="0"/>
        <w:autoSpaceDN w:val="0"/>
        <w:adjustRightInd w:val="0"/>
        <w:spacing w:after="0" w:line="240" w:lineRule="auto"/>
        <w:ind w:firstLine="539"/>
        <w:jc w:val="both"/>
        <w:outlineLvl w:val="2"/>
        <w:rPr>
          <w:b/>
          <w:bCs/>
          <w:i/>
          <w:szCs w:val="20"/>
        </w:rPr>
      </w:pPr>
      <w:r w:rsidRPr="00DF5CC5">
        <w:rPr>
          <w:b/>
          <w:bCs/>
          <w:i/>
          <w:szCs w:val="20"/>
        </w:rPr>
        <w:t>Сведения не указываются для данного вида ценных бумаг.</w:t>
      </w:r>
      <w:r w:rsidRPr="00000E84">
        <w:rPr>
          <w:b/>
          <w:i/>
        </w:rPr>
        <w:t xml:space="preserve"> </w:t>
      </w:r>
      <w:r w:rsidRPr="00DF5CC5">
        <w:rPr>
          <w:b/>
          <w:i/>
        </w:rPr>
        <w:t xml:space="preserve">Размещаемые ценные бумаги не являются </w:t>
      </w:r>
      <w:r>
        <w:rPr>
          <w:b/>
          <w:i/>
        </w:rPr>
        <w:t>опционами</w:t>
      </w:r>
      <w:r w:rsidRPr="00DF5CC5">
        <w:rPr>
          <w:b/>
          <w:i/>
        </w:rPr>
        <w:t>.</w:t>
      </w:r>
      <w:r w:rsidRPr="00DF5CC5">
        <w:t xml:space="preserve"> </w:t>
      </w:r>
    </w:p>
    <w:p w:rsidR="000427EF" w:rsidRPr="00DF5CC5" w:rsidRDefault="000427EF" w:rsidP="00DF5CC5">
      <w:pPr>
        <w:autoSpaceDE w:val="0"/>
        <w:autoSpaceDN w:val="0"/>
        <w:adjustRightInd w:val="0"/>
        <w:spacing w:after="0" w:line="240" w:lineRule="auto"/>
        <w:ind w:firstLine="539"/>
        <w:jc w:val="both"/>
        <w:outlineLvl w:val="2"/>
      </w:pPr>
    </w:p>
    <w:p w:rsidR="000427EF" w:rsidRPr="00DF5CC5" w:rsidRDefault="000427EF" w:rsidP="00DF5CC5">
      <w:pPr>
        <w:autoSpaceDE w:val="0"/>
        <w:autoSpaceDN w:val="0"/>
        <w:adjustRightInd w:val="0"/>
        <w:spacing w:after="0" w:line="240" w:lineRule="auto"/>
        <w:ind w:firstLine="539"/>
        <w:jc w:val="both"/>
        <w:outlineLvl w:val="2"/>
      </w:pPr>
      <w:r w:rsidRPr="00DF5CC5">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0427EF" w:rsidRPr="00DF5CC5" w:rsidRDefault="000427EF" w:rsidP="00DF5CC5">
      <w:pPr>
        <w:autoSpaceDE w:val="0"/>
        <w:autoSpaceDN w:val="0"/>
        <w:adjustRightInd w:val="0"/>
        <w:spacing w:after="0" w:line="240" w:lineRule="auto"/>
        <w:ind w:firstLine="539"/>
        <w:jc w:val="both"/>
        <w:outlineLvl w:val="2"/>
        <w:rPr>
          <w:b/>
          <w:bCs/>
          <w:i/>
          <w:szCs w:val="20"/>
        </w:rPr>
      </w:pPr>
      <w:r w:rsidRPr="00DF5CC5">
        <w:rPr>
          <w:b/>
          <w:bCs/>
          <w:i/>
          <w:szCs w:val="20"/>
        </w:rPr>
        <w:t>Сведения не указываются для данного вида ценных бумаг.</w:t>
      </w:r>
      <w:r w:rsidRPr="00DF5CC5">
        <w:t xml:space="preserve"> </w:t>
      </w:r>
      <w:r w:rsidRPr="00DF5CC5">
        <w:rPr>
          <w:b/>
          <w:i/>
        </w:rPr>
        <w:t>Размещаемые ценные бумаги не являются конвертируемыми ценными бумагами.</w:t>
      </w:r>
      <w:r w:rsidRPr="00DF5CC5">
        <w:t xml:space="preserve"> </w:t>
      </w:r>
    </w:p>
    <w:p w:rsidR="000427EF" w:rsidRDefault="000427EF" w:rsidP="00DF5CC5">
      <w:pPr>
        <w:autoSpaceDE w:val="0"/>
        <w:autoSpaceDN w:val="0"/>
        <w:adjustRightInd w:val="0"/>
        <w:spacing w:after="0" w:line="240" w:lineRule="auto"/>
        <w:ind w:firstLine="540"/>
        <w:jc w:val="both"/>
      </w:pPr>
    </w:p>
    <w:p w:rsidR="000427EF" w:rsidRPr="00B56C04" w:rsidRDefault="000427EF" w:rsidP="00B56C04">
      <w:pPr>
        <w:spacing w:after="0" w:line="240" w:lineRule="auto"/>
        <w:ind w:firstLine="585"/>
        <w:jc w:val="both"/>
        <w:rPr>
          <w:lang w:eastAsia="ru-RU"/>
        </w:rPr>
      </w:pPr>
      <w:r w:rsidRPr="00B56C04">
        <w:rPr>
          <w:lang w:eastAsia="ru-RU"/>
        </w:rPr>
        <w:t>7.6.</w:t>
      </w:r>
      <w:r>
        <w:rPr>
          <w:lang w:eastAsia="ru-RU"/>
        </w:rPr>
        <w:t xml:space="preserve"> Для ценных бумаг, предназначенных для квалифицированных инвесторов:</w:t>
      </w:r>
    </w:p>
    <w:p w:rsidR="000427EF" w:rsidRPr="00B56C04" w:rsidRDefault="0090424C" w:rsidP="00B56C04">
      <w:pPr>
        <w:spacing w:after="0" w:line="240" w:lineRule="auto"/>
        <w:ind w:firstLine="585"/>
        <w:jc w:val="both"/>
        <w:rPr>
          <w:b/>
          <w:bCs/>
          <w:i/>
          <w:iCs/>
          <w:lang w:eastAsia="ru-RU"/>
        </w:rPr>
      </w:pPr>
      <w:r w:rsidRPr="0090424C">
        <w:rPr>
          <w:b/>
          <w:bCs/>
          <w:i/>
          <w:iCs/>
          <w:lang w:eastAsia="ru-RU"/>
        </w:rPr>
        <w:t xml:space="preserve">Сведения не указываются для данного вида ценных бумаг. </w:t>
      </w:r>
      <w:r w:rsidR="000427EF" w:rsidRPr="00B56C04">
        <w:rPr>
          <w:b/>
          <w:bCs/>
          <w:i/>
          <w:iCs/>
          <w:lang w:eastAsia="ru-RU"/>
        </w:rPr>
        <w:t>Размещаемые ценные бумаги не являются ценными бумагами, предназначенными для квалифицированных инвесторов.</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8. Условия и порядок размещения ценных бумаг выпуска </w:t>
      </w:r>
      <w:r>
        <w:t>(дополнительного выпуска):</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 xml:space="preserve">8.1. Способ размещения ценных бумаг: </w:t>
      </w:r>
      <w:r w:rsidRPr="00DF5CC5">
        <w:rPr>
          <w:b/>
          <w:bCs/>
          <w:i/>
          <w:iCs/>
        </w:rPr>
        <w:t>открытая подписка.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8.2. Срок размещения ценных бумаг</w:t>
      </w:r>
    </w:p>
    <w:p w:rsidR="000427EF" w:rsidRPr="00DF5CC5" w:rsidRDefault="000427EF" w:rsidP="00DF5CC5">
      <w:pPr>
        <w:autoSpaceDE w:val="0"/>
        <w:autoSpaceDN w:val="0"/>
        <w:spacing w:after="0" w:line="240" w:lineRule="auto"/>
        <w:rPr>
          <w:sz w:val="20"/>
          <w:szCs w:val="20"/>
        </w:rPr>
      </w:pPr>
    </w:p>
    <w:p w:rsidR="000427EF" w:rsidRPr="00DF5CC5" w:rsidRDefault="000427EF" w:rsidP="00DF5CC5">
      <w:pPr>
        <w:autoSpaceDE w:val="0"/>
        <w:autoSpaceDN w:val="0"/>
        <w:adjustRightInd w:val="0"/>
        <w:spacing w:after="0" w:line="240" w:lineRule="auto"/>
        <w:ind w:firstLine="540"/>
        <w:jc w:val="both"/>
      </w:pPr>
      <w:r w:rsidRPr="00DF5CC5">
        <w:t>Порядок определения даты начала размещения облигаций:</w:t>
      </w:r>
    </w:p>
    <w:p w:rsidR="000427EF" w:rsidRPr="00A56152" w:rsidRDefault="000427EF" w:rsidP="00270979">
      <w:pPr>
        <w:tabs>
          <w:tab w:val="left" w:pos="567"/>
        </w:tabs>
        <w:autoSpaceDE w:val="0"/>
        <w:autoSpaceDN w:val="0"/>
        <w:adjustRightInd w:val="0"/>
        <w:spacing w:after="0" w:line="240" w:lineRule="auto"/>
        <w:jc w:val="both"/>
        <w:rPr>
          <w:b/>
          <w:bCs/>
          <w:i/>
          <w:iCs/>
        </w:rPr>
      </w:pPr>
      <w:r>
        <w:rPr>
          <w:b/>
          <w:bCs/>
          <w:i/>
          <w:iCs/>
        </w:rPr>
        <w:tab/>
      </w:r>
      <w:r w:rsidRPr="00A56152">
        <w:rPr>
          <w:b/>
          <w:bCs/>
          <w:i/>
          <w:iCs/>
        </w:rPr>
        <w:t>Размещение Биржевых облигаций не может быть начато ранее даты</w:t>
      </w:r>
      <w:r w:rsidR="00186EF6">
        <w:rPr>
          <w:b/>
          <w:bCs/>
          <w:i/>
          <w:iCs/>
        </w:rPr>
        <w:t xml:space="preserve"> </w:t>
      </w:r>
      <w:r w:rsidR="00186EF6" w:rsidRPr="00186EF6">
        <w:rPr>
          <w:b/>
          <w:bCs/>
          <w:i/>
          <w:iCs/>
        </w:rPr>
        <w:t>присвоения выпуску Биржевых облигаций идентификационного номера</w:t>
      </w:r>
      <w:r w:rsidR="00186EF6">
        <w:rPr>
          <w:b/>
          <w:bCs/>
          <w:i/>
          <w:iCs/>
        </w:rPr>
        <w:t xml:space="preserve">  и даты</w:t>
      </w:r>
      <w:r w:rsidRPr="00A56152">
        <w:rPr>
          <w:b/>
          <w:bCs/>
          <w:i/>
          <w:iCs/>
        </w:rPr>
        <w:t xml:space="preserve">, с которой Эмитент и биржа, осуществившая допуск Биржевых облигаций к организованным торгам, предоставили доступ к информации, содержащейся в </w:t>
      </w:r>
      <w:r>
        <w:rPr>
          <w:b/>
          <w:bCs/>
          <w:i/>
          <w:iCs/>
        </w:rPr>
        <w:t>П</w:t>
      </w:r>
      <w:r w:rsidRPr="00A56152">
        <w:rPr>
          <w:b/>
          <w:bCs/>
          <w:i/>
          <w:iCs/>
        </w:rPr>
        <w:t xml:space="preserve">роспекте </w:t>
      </w:r>
      <w:r>
        <w:rPr>
          <w:b/>
          <w:bCs/>
          <w:i/>
          <w:iCs/>
        </w:rPr>
        <w:t xml:space="preserve">ценных бумаг, </w:t>
      </w:r>
      <w:r w:rsidRPr="00A56152">
        <w:rPr>
          <w:b/>
          <w:bCs/>
          <w:i/>
          <w:iCs/>
        </w:rPr>
        <w:t>любым заинтересованным в этом лицам.</w:t>
      </w:r>
    </w:p>
    <w:p w:rsidR="000427EF" w:rsidRPr="00FF6530" w:rsidRDefault="000427EF" w:rsidP="00270979">
      <w:pPr>
        <w:autoSpaceDE w:val="0"/>
        <w:autoSpaceDN w:val="0"/>
        <w:adjustRightInd w:val="0"/>
        <w:spacing w:after="0" w:line="240" w:lineRule="auto"/>
        <w:ind w:firstLine="539"/>
        <w:jc w:val="both"/>
        <w:rPr>
          <w:b/>
          <w:bCs/>
          <w:i/>
          <w:iCs/>
        </w:rPr>
      </w:pPr>
      <w:r w:rsidRPr="00A56152">
        <w:rPr>
          <w:b/>
          <w:bCs/>
          <w:i/>
          <w:iCs/>
        </w:rPr>
        <w:t xml:space="preserve">Сообщение </w:t>
      </w:r>
      <w:r w:rsidRPr="00754DD1">
        <w:rPr>
          <w:b/>
          <w:bCs/>
          <w:i/>
          <w:iCs/>
        </w:rPr>
        <w:t>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0427EF" w:rsidRDefault="000427EF" w:rsidP="00805B09">
      <w:pPr>
        <w:spacing w:after="0" w:line="240" w:lineRule="auto"/>
        <w:ind w:firstLine="539"/>
        <w:jc w:val="both"/>
        <w:rPr>
          <w:b/>
          <w:bCs/>
          <w:i/>
          <w:iCs/>
        </w:rPr>
      </w:pPr>
      <w:r w:rsidRPr="00754DD1">
        <w:rPr>
          <w:b/>
          <w:bCs/>
          <w:i/>
          <w:iCs/>
        </w:rPr>
        <w:t>Дата начала размещения Биржевых облигаций определяется единоличным исполнительным органом Эмитента после</w:t>
      </w:r>
      <w:r>
        <w:rPr>
          <w:b/>
          <w:bCs/>
          <w:i/>
          <w:iCs/>
        </w:rPr>
        <w:t xml:space="preserve"> </w:t>
      </w:r>
      <w:r w:rsidRPr="00754DD1">
        <w:rPr>
          <w:b/>
          <w:bCs/>
          <w:i/>
          <w:iCs/>
        </w:rPr>
        <w:t xml:space="preserve">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0427EF" w:rsidRPr="00780755" w:rsidRDefault="000427EF" w:rsidP="00516904">
      <w:pPr>
        <w:autoSpaceDE w:val="0"/>
        <w:autoSpaceDN w:val="0"/>
        <w:adjustRightInd w:val="0"/>
        <w:spacing w:after="0" w:line="240" w:lineRule="auto"/>
        <w:ind w:firstLine="539"/>
        <w:jc w:val="both"/>
        <w:rPr>
          <w:b/>
          <w:bCs/>
          <w:i/>
          <w:iCs/>
        </w:rPr>
      </w:pPr>
      <w:r w:rsidRPr="002D753A">
        <w:rPr>
          <w:b/>
          <w:bCs/>
          <w:i/>
          <w:iC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0427EF" w:rsidRPr="0090752D" w:rsidRDefault="000427EF" w:rsidP="0090752D">
      <w:pPr>
        <w:pStyle w:val="ConsPlusNormal"/>
        <w:ind w:firstLine="540"/>
        <w:jc w:val="both"/>
        <w:rPr>
          <w:rStyle w:val="SUBST"/>
          <w:rFonts w:cs="Times New Roman"/>
          <w:bCs/>
          <w:iCs/>
          <w:szCs w:val="22"/>
        </w:rPr>
      </w:pPr>
      <w:r w:rsidRPr="0090752D">
        <w:rPr>
          <w:rStyle w:val="SUBST"/>
          <w:rFonts w:cs="Times New Roman"/>
          <w:bCs/>
          <w:iCs/>
          <w:szCs w:val="22"/>
          <w:lang w:eastAsia="ru-RU"/>
        </w:rPr>
        <w:lastRenderedPageBreak/>
        <w:t xml:space="preserve">- </w:t>
      </w:r>
      <w:r w:rsidRPr="0090752D">
        <w:rPr>
          <w:rStyle w:val="SUBST"/>
          <w:rFonts w:cs="Times New Roman"/>
          <w:bCs/>
          <w:iCs/>
          <w:szCs w:val="22"/>
        </w:rPr>
        <w:t>в информационном ресурсе, обновляемом в режиме реального времени и предоставляемом информационным агентством</w:t>
      </w:r>
      <w:r w:rsidRPr="0090752D">
        <w:rPr>
          <w:rStyle w:val="SUBST"/>
          <w:rFonts w:cs="Times New Roman"/>
          <w:szCs w:val="22"/>
          <w:lang w:eastAsia="ru-RU"/>
        </w:rPr>
        <w:t xml:space="preserve"> (далее – «лента новостей») - не позднее, чем за 5 (Пять) дней до даты начала размещения ценных бумаг;</w:t>
      </w:r>
    </w:p>
    <w:p w:rsidR="000427EF" w:rsidRPr="00516904" w:rsidRDefault="000427EF" w:rsidP="00516904">
      <w:pPr>
        <w:pStyle w:val="BodyText21"/>
        <w:widowControl/>
        <w:ind w:firstLine="540"/>
        <w:jc w:val="both"/>
        <w:rPr>
          <w:rStyle w:val="SUBST"/>
          <w:b w:val="0"/>
          <w:i w:val="0"/>
        </w:rPr>
      </w:pPr>
      <w:r w:rsidRPr="00190879">
        <w:rPr>
          <w:rStyle w:val="SUBST"/>
          <w:bCs/>
          <w:iCs/>
        </w:rPr>
        <w:t xml:space="preserve">- на странице в сети Интернет, предоставляемой одним из распространителей информации на рынке ценных бумаг - </w:t>
      </w:r>
      <w:hyperlink r:id="rId8" w:history="1">
        <w:r w:rsidR="004E05C2" w:rsidRPr="000E4EEE">
          <w:rPr>
            <w:rStyle w:val="af"/>
            <w:rFonts w:ascii="Times New Roman" w:hAnsi="Times New Roman"/>
            <w:b/>
            <w:bCs/>
            <w:i/>
            <w:iCs/>
          </w:rPr>
          <w:t>http://www.disclosure.ru/</w:t>
        </w:r>
        <w:r w:rsidR="004E05C2" w:rsidRPr="000E4EEE">
          <w:rPr>
            <w:rStyle w:val="af"/>
            <w:rFonts w:ascii="Times New Roman" w:hAnsi="Times New Roman"/>
            <w:b/>
            <w:bCs/>
            <w:i/>
            <w:iCs/>
            <w:lang w:val="en-US"/>
          </w:rPr>
          <w:t>issuer</w:t>
        </w:r>
        <w:r w:rsidR="004E05C2" w:rsidRPr="000E4EEE">
          <w:rPr>
            <w:rStyle w:val="af"/>
            <w:rFonts w:ascii="Times New Roman" w:hAnsi="Times New Roman"/>
            <w:b/>
            <w:bCs/>
            <w:i/>
            <w:iCs/>
          </w:rPr>
          <w:t>/</w:t>
        </w:r>
      </w:hyperlink>
      <w:r w:rsidR="004E05C2" w:rsidRPr="004E05C2">
        <w:rPr>
          <w:rStyle w:val="af"/>
          <w:rFonts w:ascii="Times New Roman" w:hAnsi="Times New Roman"/>
          <w:b/>
          <w:bCs/>
          <w:i/>
          <w:iCs/>
        </w:rPr>
        <w:t>7705503750</w:t>
      </w:r>
      <w:r w:rsidRPr="00516904">
        <w:rPr>
          <w:rStyle w:val="SUBST"/>
          <w:bCs/>
          <w:iCs/>
        </w:rPr>
        <w:t xml:space="preserve">, а также на странице в сети Интернет, электронный адрес которой включает доменное имя, права на которое принадлежат Эмитенту - </w:t>
      </w:r>
      <w:hyperlink r:id="rId9" w:history="1">
        <w:r w:rsidR="004E05C2" w:rsidRPr="004E05C2">
          <w:rPr>
            <w:rStyle w:val="af"/>
            <w:rFonts w:ascii="Times New Roman" w:hAnsi="Times New Roman"/>
            <w:b/>
            <w:i/>
          </w:rPr>
          <w:t>www.</w:t>
        </w:r>
        <w:r w:rsidR="004E05C2" w:rsidRPr="004E05C2">
          <w:rPr>
            <w:rStyle w:val="af"/>
            <w:rFonts w:ascii="Times New Roman" w:hAnsi="Times New Roman"/>
            <w:b/>
            <w:i/>
            <w:lang w:val="en-US"/>
          </w:rPr>
          <w:t>npktrans</w:t>
        </w:r>
        <w:r w:rsidR="004E05C2" w:rsidRPr="004E05C2">
          <w:rPr>
            <w:rStyle w:val="af"/>
            <w:rFonts w:ascii="Times New Roman" w:hAnsi="Times New Roman"/>
            <w:b/>
            <w:i/>
          </w:rPr>
          <w:t>.</w:t>
        </w:r>
        <w:r w:rsidR="004E05C2" w:rsidRPr="004E05C2">
          <w:rPr>
            <w:rStyle w:val="af"/>
            <w:rFonts w:ascii="Times New Roman" w:hAnsi="Times New Roman"/>
            <w:b/>
            <w:i/>
            <w:lang w:val="en-US"/>
          </w:rPr>
          <w:t>ru</w:t>
        </w:r>
      </w:hyperlink>
      <w:r w:rsidR="004E05C2" w:rsidRPr="004E05C2">
        <w:rPr>
          <w:rStyle w:val="SUBST"/>
        </w:rPr>
        <w:t xml:space="preserve"> </w:t>
      </w:r>
      <w:r w:rsidRPr="00516904">
        <w:rPr>
          <w:rStyle w:val="SUBST"/>
          <w:bCs/>
          <w:iCs/>
        </w:rPr>
        <w:t xml:space="preserve"> (далее – </w:t>
      </w:r>
      <w:r>
        <w:rPr>
          <w:rStyle w:val="SUBST"/>
          <w:bCs/>
          <w:iCs/>
        </w:rPr>
        <w:t xml:space="preserve">«в сети Интернет», </w:t>
      </w:r>
      <w:r w:rsidRPr="00516904">
        <w:rPr>
          <w:rStyle w:val="SUBST"/>
          <w:bCs/>
          <w:iCs/>
        </w:rPr>
        <w:t>«на странице в сети Интернет»)</w:t>
      </w:r>
      <w:r w:rsidRPr="000E7887">
        <w:rPr>
          <w:b/>
          <w:bCs/>
          <w:i/>
          <w:iCs/>
          <w:vertAlign w:val="superscript"/>
        </w:rPr>
        <w:t xml:space="preserve"> </w:t>
      </w:r>
      <w:r w:rsidRPr="00A56152">
        <w:rPr>
          <w:b/>
          <w:bCs/>
          <w:i/>
          <w:iCs/>
          <w:vertAlign w:val="superscript"/>
        </w:rPr>
        <w:footnoteReference w:id="2"/>
      </w:r>
      <w:r w:rsidRPr="00A56152">
        <w:rPr>
          <w:b/>
          <w:bCs/>
          <w:i/>
          <w:iCs/>
        </w:rPr>
        <w:t xml:space="preserve"> </w:t>
      </w:r>
      <w:r w:rsidRPr="00516904">
        <w:rPr>
          <w:rStyle w:val="SUBST"/>
          <w:bCs/>
          <w:iCs/>
        </w:rPr>
        <w:t xml:space="preserve"> - не позднее, чем за 4 (Четыре) дня до даты начала размещения ценных бумаг.</w:t>
      </w:r>
    </w:p>
    <w:p w:rsidR="000427EF" w:rsidRPr="0090752D" w:rsidRDefault="000427EF" w:rsidP="00270979">
      <w:pPr>
        <w:autoSpaceDE w:val="0"/>
        <w:autoSpaceDN w:val="0"/>
        <w:spacing w:after="0" w:line="240" w:lineRule="auto"/>
        <w:ind w:firstLine="539"/>
        <w:jc w:val="both"/>
        <w:rPr>
          <w:rStyle w:val="SUBST"/>
          <w:lang w:eastAsia="ru-RU"/>
        </w:rPr>
      </w:pPr>
      <w:r w:rsidRPr="0090752D">
        <w:rPr>
          <w:rStyle w:val="SUBST"/>
          <w:lang w:eastAsia="ru-RU"/>
        </w:rPr>
        <w:t>При этом публикация на странице в сети Интернет осуществляется после публикации в ленте новостей.</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0427EF" w:rsidRPr="00DF5CC5" w:rsidRDefault="000427EF" w:rsidP="00397B58">
      <w:pPr>
        <w:widowControl w:val="0"/>
        <w:autoSpaceDE w:val="0"/>
        <w:autoSpaceDN w:val="0"/>
        <w:adjustRightInd w:val="0"/>
        <w:spacing w:after="0" w:line="240" w:lineRule="auto"/>
        <w:ind w:firstLine="539"/>
        <w:jc w:val="both"/>
        <w:rPr>
          <w:b/>
          <w:bCs/>
          <w:i/>
          <w:iCs/>
        </w:rPr>
      </w:pPr>
      <w:r w:rsidRPr="00DF5CC5">
        <w:rPr>
          <w:b/>
          <w:bCs/>
          <w:i/>
          <w:iCs/>
        </w:rPr>
        <w:t xml:space="preserve">Дата начала размещения Биржевых облигаций, определенная </w:t>
      </w:r>
      <w:r>
        <w:rPr>
          <w:b/>
          <w:bCs/>
          <w:i/>
          <w:iCs/>
        </w:rPr>
        <w:t>единоличным исполнительным органом</w:t>
      </w:r>
      <w:r w:rsidRPr="00DF5CC5">
        <w:rPr>
          <w:b/>
          <w:bCs/>
          <w:i/>
          <w:iCs/>
        </w:rPr>
        <w:t xml:space="preserve"> Эмитента, может быть изменена решением </w:t>
      </w:r>
      <w:r>
        <w:rPr>
          <w:b/>
          <w:bCs/>
          <w:i/>
          <w:iCs/>
        </w:rPr>
        <w:t>единоличного исполнительного органа</w:t>
      </w:r>
      <w:r w:rsidRPr="00DF5CC5">
        <w:rPr>
          <w:b/>
          <w:bCs/>
          <w:i/>
          <w:iCs/>
        </w:rPr>
        <w:t xml:space="preserve">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0427EF" w:rsidRPr="00BF04E0" w:rsidRDefault="000427EF" w:rsidP="00397B58">
      <w:pPr>
        <w:autoSpaceDE w:val="0"/>
        <w:autoSpaceDN w:val="0"/>
        <w:adjustRightInd w:val="0"/>
        <w:spacing w:after="0" w:line="240" w:lineRule="auto"/>
        <w:ind w:firstLine="540"/>
        <w:jc w:val="both"/>
        <w:rPr>
          <w:b/>
          <w:bCs/>
          <w:i/>
          <w:iCs/>
        </w:rPr>
      </w:pPr>
      <w:r w:rsidRPr="00DF5CC5">
        <w:rPr>
          <w:b/>
          <w:bCs/>
          <w:i/>
          <w:iC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 xml:space="preserve">ети </w:t>
      </w:r>
      <w:r w:rsidRPr="00BF04E0">
        <w:rPr>
          <w:b/>
          <w:bCs/>
          <w:i/>
          <w:iCs/>
        </w:rPr>
        <w:t xml:space="preserve">Интернет </w:t>
      </w:r>
      <w:r w:rsidRPr="00BF04E0" w:rsidDel="002909C4">
        <w:rPr>
          <w:b/>
          <w:bCs/>
          <w:i/>
          <w:iCs/>
        </w:rPr>
        <w:t xml:space="preserve"> </w:t>
      </w:r>
      <w:r w:rsidRPr="00BF04E0">
        <w:rPr>
          <w:b/>
          <w:bCs/>
          <w:i/>
          <w:iCs/>
          <w:szCs w:val="20"/>
        </w:rPr>
        <w:t xml:space="preserve">- </w:t>
      </w:r>
      <w:r w:rsidRPr="00BF04E0">
        <w:rPr>
          <w:b/>
          <w:bCs/>
          <w:i/>
          <w:iCs/>
        </w:rPr>
        <w:t>не позднее 1 (Одного) дня до наступления такой даты.</w:t>
      </w:r>
    </w:p>
    <w:p w:rsidR="000427EF" w:rsidRPr="00A56152" w:rsidRDefault="000427EF" w:rsidP="00270979">
      <w:pPr>
        <w:autoSpaceDE w:val="0"/>
        <w:autoSpaceDN w:val="0"/>
        <w:adjustRightInd w:val="0"/>
        <w:spacing w:after="0" w:line="240" w:lineRule="auto"/>
        <w:ind w:firstLine="540"/>
        <w:jc w:val="both"/>
        <w:rPr>
          <w:b/>
          <w:bCs/>
          <w:i/>
          <w:iCs/>
          <w:lang w:eastAsia="ru-RU"/>
        </w:rPr>
      </w:pPr>
      <w:r w:rsidRPr="00A56152">
        <w:rPr>
          <w:b/>
          <w:bCs/>
          <w:i/>
          <w:iCs/>
          <w:lang w:eastAsia="ru-RU"/>
        </w:rPr>
        <w:t xml:space="preserve"> Об изменении даты начала размещения Эмитент уведомляет Биржу и НРД не позднее следующего  дня с даты принятия такого решения </w:t>
      </w:r>
      <w:r>
        <w:rPr>
          <w:b/>
          <w:bCs/>
          <w:i/>
          <w:iCs/>
          <w:lang w:eastAsia="ru-RU"/>
        </w:rPr>
        <w:t>единоличным исполнительным органом</w:t>
      </w:r>
      <w:r w:rsidRPr="00A56152">
        <w:rPr>
          <w:b/>
          <w:bCs/>
          <w:i/>
          <w:iCs/>
          <w:lang w:eastAsia="ru-RU"/>
        </w:rPr>
        <w:t xml:space="preserve"> Эмитента, но не позднее, чем за</w:t>
      </w:r>
      <w:r>
        <w:rPr>
          <w:b/>
          <w:bCs/>
          <w:i/>
          <w:iCs/>
          <w:lang w:eastAsia="ru-RU"/>
        </w:rPr>
        <w:t xml:space="preserve"> 1</w:t>
      </w:r>
      <w:r w:rsidRPr="00A56152">
        <w:rPr>
          <w:b/>
          <w:bCs/>
          <w:i/>
          <w:iCs/>
          <w:lang w:eastAsia="ru-RU"/>
        </w:rPr>
        <w:t xml:space="preserve"> </w:t>
      </w:r>
      <w:r>
        <w:rPr>
          <w:b/>
          <w:bCs/>
          <w:i/>
          <w:iCs/>
          <w:lang w:eastAsia="ru-RU"/>
        </w:rPr>
        <w:t>(О</w:t>
      </w:r>
      <w:r w:rsidRPr="00A56152">
        <w:rPr>
          <w:b/>
          <w:bCs/>
          <w:i/>
          <w:iCs/>
          <w:lang w:eastAsia="ru-RU"/>
        </w:rPr>
        <w:t>дин</w:t>
      </w:r>
      <w:r>
        <w:rPr>
          <w:b/>
          <w:bCs/>
          <w:i/>
          <w:iCs/>
          <w:lang w:eastAsia="ru-RU"/>
        </w:rPr>
        <w:t>)</w:t>
      </w:r>
      <w:r w:rsidRPr="00A56152">
        <w:rPr>
          <w:b/>
          <w:bCs/>
          <w:i/>
          <w:iCs/>
          <w:lang w:eastAsia="ru-RU"/>
        </w:rPr>
        <w:t xml:space="preserve"> день до наступления соответствующей даты.</w:t>
      </w:r>
    </w:p>
    <w:p w:rsidR="000427EF" w:rsidRPr="00DF5CC5" w:rsidRDefault="000427EF" w:rsidP="00270979">
      <w:pPr>
        <w:tabs>
          <w:tab w:val="left" w:pos="567"/>
        </w:tabs>
        <w:autoSpaceDE w:val="0"/>
        <w:autoSpaceDN w:val="0"/>
        <w:adjustRightInd w:val="0"/>
        <w:spacing w:after="0" w:line="240" w:lineRule="auto"/>
        <w:jc w:val="both"/>
        <w:rPr>
          <w:b/>
          <w:i/>
          <w:szCs w:val="20"/>
        </w:rPr>
      </w:pPr>
    </w:p>
    <w:p w:rsidR="000427EF" w:rsidRPr="00144E30" w:rsidRDefault="000427EF" w:rsidP="00DF5CC5">
      <w:pPr>
        <w:widowControl w:val="0"/>
        <w:autoSpaceDE w:val="0"/>
        <w:autoSpaceDN w:val="0"/>
        <w:adjustRightInd w:val="0"/>
        <w:spacing w:after="0" w:line="240" w:lineRule="auto"/>
        <w:ind w:firstLine="539"/>
        <w:jc w:val="both"/>
        <w:rPr>
          <w:szCs w:val="20"/>
        </w:rPr>
      </w:pPr>
      <w:r w:rsidRPr="00144E30">
        <w:rPr>
          <w:szCs w:val="20"/>
        </w:rPr>
        <w:t>Дата окончания размещения, или порядок ее определения:</w:t>
      </w:r>
    </w:p>
    <w:p w:rsidR="000427EF" w:rsidRPr="00144E30" w:rsidRDefault="000427EF" w:rsidP="00DF5CC5">
      <w:pPr>
        <w:autoSpaceDE w:val="0"/>
        <w:autoSpaceDN w:val="0"/>
        <w:spacing w:after="0" w:line="240" w:lineRule="auto"/>
        <w:ind w:firstLine="539"/>
        <w:jc w:val="both"/>
        <w:rPr>
          <w:b/>
          <w:i/>
          <w:szCs w:val="20"/>
        </w:rPr>
      </w:pPr>
      <w:r w:rsidRPr="00144E30">
        <w:rPr>
          <w:b/>
          <w:i/>
          <w:szCs w:val="20"/>
        </w:rPr>
        <w:t xml:space="preserve">Датой окончания размещения Биржевых облигаций является более ранняя из следующих дат: </w:t>
      </w:r>
    </w:p>
    <w:p w:rsidR="000427EF" w:rsidRPr="00144E30" w:rsidRDefault="000427EF" w:rsidP="00DF5CC5">
      <w:pPr>
        <w:autoSpaceDE w:val="0"/>
        <w:autoSpaceDN w:val="0"/>
        <w:spacing w:after="0" w:line="240" w:lineRule="auto"/>
        <w:ind w:firstLine="539"/>
        <w:jc w:val="both"/>
        <w:rPr>
          <w:b/>
          <w:i/>
          <w:szCs w:val="20"/>
        </w:rPr>
      </w:pPr>
      <w:r w:rsidRPr="00144E30">
        <w:rPr>
          <w:b/>
          <w:i/>
          <w:szCs w:val="20"/>
        </w:rPr>
        <w:t xml:space="preserve">а) </w:t>
      </w:r>
      <w:r w:rsidR="00412677">
        <w:rPr>
          <w:b/>
          <w:i/>
          <w:szCs w:val="20"/>
        </w:rPr>
        <w:t>3</w:t>
      </w:r>
      <w:r w:rsidRPr="00144E30">
        <w:rPr>
          <w:b/>
          <w:i/>
          <w:szCs w:val="20"/>
        </w:rPr>
        <w:t xml:space="preserve"> (</w:t>
      </w:r>
      <w:r w:rsidR="00412677">
        <w:rPr>
          <w:b/>
          <w:i/>
          <w:szCs w:val="20"/>
        </w:rPr>
        <w:t>Третий</w:t>
      </w:r>
      <w:r w:rsidRPr="00144E30">
        <w:rPr>
          <w:b/>
          <w:i/>
          <w:szCs w:val="20"/>
        </w:rPr>
        <w:t xml:space="preserve">) рабочий день с даты начала размещения Биржевых облигаций; </w:t>
      </w:r>
    </w:p>
    <w:p w:rsidR="000427EF" w:rsidRPr="00144E30" w:rsidRDefault="000427EF" w:rsidP="00DF5CC5">
      <w:pPr>
        <w:autoSpaceDE w:val="0"/>
        <w:autoSpaceDN w:val="0"/>
        <w:spacing w:after="0" w:line="240" w:lineRule="auto"/>
        <w:ind w:firstLine="539"/>
        <w:jc w:val="both"/>
        <w:rPr>
          <w:b/>
          <w:bCs/>
          <w:i/>
          <w:iCs/>
          <w:szCs w:val="20"/>
        </w:rPr>
      </w:pPr>
      <w:r w:rsidRPr="00144E30">
        <w:rPr>
          <w:b/>
          <w:i/>
          <w:szCs w:val="20"/>
        </w:rPr>
        <w:t>б) дата размещения последней Биржевой облигации выпуска</w:t>
      </w:r>
      <w:r w:rsidRPr="00144E30">
        <w:rPr>
          <w:b/>
          <w:bCs/>
          <w:i/>
          <w:iCs/>
          <w:szCs w:val="20"/>
        </w:rPr>
        <w:t>.</w:t>
      </w:r>
    </w:p>
    <w:p w:rsidR="000427EF" w:rsidRPr="00586CC7" w:rsidRDefault="000427EF" w:rsidP="00586CC7">
      <w:pPr>
        <w:widowControl w:val="0"/>
        <w:tabs>
          <w:tab w:val="left" w:pos="284"/>
        </w:tabs>
        <w:autoSpaceDE w:val="0"/>
        <w:autoSpaceDN w:val="0"/>
        <w:adjustRightInd w:val="0"/>
        <w:spacing w:before="20" w:after="40" w:line="240" w:lineRule="auto"/>
        <w:jc w:val="both"/>
        <w:rPr>
          <w:b/>
          <w:i/>
        </w:rPr>
      </w:pPr>
      <w:r w:rsidRPr="008A2623">
        <w:rPr>
          <w:b/>
          <w:i/>
        </w:rPr>
        <w:tab/>
      </w:r>
      <w:r w:rsidRPr="00586CC7">
        <w:rPr>
          <w:b/>
          <w:i/>
        </w:rPr>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0427EF" w:rsidRPr="00144E30" w:rsidRDefault="000427EF" w:rsidP="00DF5CC5">
      <w:pPr>
        <w:autoSpaceDE w:val="0"/>
        <w:autoSpaceDN w:val="0"/>
        <w:spacing w:after="0" w:line="240" w:lineRule="auto"/>
        <w:ind w:firstLine="539"/>
        <w:jc w:val="both"/>
        <w:rPr>
          <w:sz w:val="20"/>
          <w:szCs w:val="20"/>
        </w:rPr>
      </w:pPr>
    </w:p>
    <w:p w:rsidR="000427EF" w:rsidRPr="00144E30" w:rsidRDefault="000427EF" w:rsidP="00DF5CC5">
      <w:pPr>
        <w:autoSpaceDE w:val="0"/>
        <w:autoSpaceDN w:val="0"/>
        <w:adjustRightInd w:val="0"/>
        <w:spacing w:after="0" w:line="240" w:lineRule="auto"/>
        <w:ind w:firstLine="539"/>
        <w:jc w:val="both"/>
        <w:rPr>
          <w:b/>
          <w:bCs/>
          <w:i/>
          <w:iCs/>
        </w:rPr>
      </w:pPr>
      <w:r w:rsidRPr="00144E30">
        <w:rPr>
          <w:b/>
          <w:bCs/>
          <w:i/>
          <w:iCs/>
        </w:rPr>
        <w:t>Выпуск Биржевых облигаций не предполагается размещать траншами.</w:t>
      </w:r>
    </w:p>
    <w:p w:rsidR="000427EF" w:rsidRPr="00144E30" w:rsidRDefault="000427EF" w:rsidP="00DF5CC5">
      <w:pPr>
        <w:autoSpaceDE w:val="0"/>
        <w:autoSpaceDN w:val="0"/>
        <w:adjustRightInd w:val="0"/>
        <w:spacing w:after="0" w:line="240" w:lineRule="auto"/>
        <w:ind w:firstLine="540"/>
        <w:jc w:val="both"/>
      </w:pPr>
    </w:p>
    <w:p w:rsidR="000427EF" w:rsidRPr="00144E30" w:rsidRDefault="000427EF" w:rsidP="00DF5CC5">
      <w:pPr>
        <w:autoSpaceDE w:val="0"/>
        <w:autoSpaceDN w:val="0"/>
        <w:adjustRightInd w:val="0"/>
        <w:spacing w:after="0" w:line="240" w:lineRule="auto"/>
        <w:ind w:firstLine="540"/>
        <w:jc w:val="both"/>
      </w:pPr>
      <w:r w:rsidRPr="00144E30">
        <w:t>8.3. Порядок размещения ценных бумаг</w:t>
      </w:r>
    </w:p>
    <w:p w:rsidR="000427EF" w:rsidRPr="00144E30" w:rsidRDefault="000427EF" w:rsidP="00DF5CC5">
      <w:pPr>
        <w:autoSpaceDE w:val="0"/>
        <w:autoSpaceDN w:val="0"/>
        <w:adjustRightInd w:val="0"/>
        <w:spacing w:after="0" w:line="240" w:lineRule="auto"/>
        <w:ind w:firstLine="540"/>
        <w:jc w:val="both"/>
      </w:pPr>
      <w:r w:rsidRPr="00144E30">
        <w:t>Указываются:</w:t>
      </w:r>
    </w:p>
    <w:p w:rsidR="000427EF" w:rsidRDefault="000427EF" w:rsidP="00DF5CC5">
      <w:pPr>
        <w:autoSpaceDE w:val="0"/>
        <w:autoSpaceDN w:val="0"/>
        <w:adjustRightInd w:val="0"/>
        <w:spacing w:after="0" w:line="240" w:lineRule="auto"/>
        <w:ind w:firstLine="540"/>
        <w:jc w:val="both"/>
      </w:pPr>
      <w:r w:rsidRPr="00144E30">
        <w:t>порядок и условия заключения договоров</w:t>
      </w:r>
      <w:r>
        <w:t>,</w:t>
      </w:r>
      <w:r w:rsidRPr="00DF5CC5">
        <w:t xml:space="preserve"> направленных на отчуждение ценных бумаг первым </w:t>
      </w:r>
      <w:r>
        <w:t>владельцам в ходе их размещения:</w:t>
      </w:r>
    </w:p>
    <w:p w:rsidR="000427EF" w:rsidRPr="00DF5CC5" w:rsidRDefault="000427EF" w:rsidP="00DF5CC5">
      <w:pPr>
        <w:autoSpaceDE w:val="0"/>
        <w:autoSpaceDN w:val="0"/>
        <w:adjustRightInd w:val="0"/>
        <w:spacing w:after="0" w:line="240" w:lineRule="auto"/>
        <w:ind w:firstLine="540"/>
        <w:jc w:val="both"/>
      </w:pP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 (далее – </w:t>
      </w:r>
      <w:r>
        <w:rPr>
          <w:b/>
          <w:bCs/>
          <w:i/>
          <w:iCs/>
        </w:rPr>
        <w:t>«</w:t>
      </w:r>
      <w:r w:rsidRPr="00A56152">
        <w:rPr>
          <w:b/>
          <w:bCs/>
          <w:i/>
          <w:iCs/>
        </w:rPr>
        <w:t>Цена размещения</w:t>
      </w:r>
      <w:r>
        <w:rPr>
          <w:b/>
          <w:bCs/>
          <w:i/>
          <w:iCs/>
        </w:rPr>
        <w:t>»</w:t>
      </w:r>
      <w:r w:rsidRPr="00A56152">
        <w:rPr>
          <w:b/>
          <w:bCs/>
          <w:i/>
          <w:iCs/>
        </w:rPr>
        <w:t>).</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системы торгов Биржи (далее – </w:t>
      </w:r>
      <w:r>
        <w:rPr>
          <w:b/>
          <w:bCs/>
          <w:i/>
          <w:iCs/>
        </w:rPr>
        <w:t>«</w:t>
      </w:r>
      <w:r w:rsidRPr="00A56152">
        <w:rPr>
          <w:b/>
          <w:bCs/>
          <w:i/>
          <w:iCs/>
        </w:rPr>
        <w:t>Система торгов</w:t>
      </w:r>
      <w:r>
        <w:rPr>
          <w:b/>
          <w:bCs/>
          <w:i/>
          <w:iCs/>
        </w:rPr>
        <w:t>»</w:t>
      </w:r>
      <w:r w:rsidRPr="00A56152">
        <w:rPr>
          <w:b/>
          <w:bCs/>
          <w:i/>
          <w:iCs/>
        </w:rPr>
        <w:t>)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w:t>
      </w:r>
      <w:r w:rsidRPr="00A56152">
        <w:rPr>
          <w:b/>
          <w:bCs/>
          <w:i/>
          <w:iCs/>
        </w:rPr>
        <w:lastRenderedPageBreak/>
        <w:t>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0427EF" w:rsidRPr="00A56152" w:rsidRDefault="000427EF" w:rsidP="00270979">
      <w:pPr>
        <w:autoSpaceDE w:val="0"/>
        <w:autoSpaceDN w:val="0"/>
        <w:adjustRightInd w:val="0"/>
        <w:spacing w:after="0" w:line="240" w:lineRule="auto"/>
        <w:ind w:firstLine="540"/>
        <w:jc w:val="both"/>
        <w:rPr>
          <w:b/>
          <w:i/>
        </w:rPr>
      </w:pPr>
    </w:p>
    <w:p w:rsidR="000427EF" w:rsidRPr="00A56152" w:rsidRDefault="000427EF" w:rsidP="00270979">
      <w:pPr>
        <w:autoSpaceDE w:val="0"/>
        <w:autoSpaceDN w:val="0"/>
        <w:adjustRightInd w:val="0"/>
        <w:spacing w:after="0" w:line="240" w:lineRule="auto"/>
        <w:ind w:firstLine="540"/>
        <w:jc w:val="both"/>
        <w:rPr>
          <w:b/>
          <w:i/>
        </w:rPr>
      </w:pPr>
      <w:r w:rsidRPr="00A56152">
        <w:rPr>
          <w:b/>
          <w:i/>
        </w:rPr>
        <w:t xml:space="preserve">Сведения о ФБ ММВБ: </w:t>
      </w:r>
    </w:p>
    <w:p w:rsidR="000427EF" w:rsidRPr="00A56152" w:rsidRDefault="000427EF" w:rsidP="00270979">
      <w:pPr>
        <w:autoSpaceDE w:val="0"/>
        <w:autoSpaceDN w:val="0"/>
        <w:spacing w:after="0" w:line="240" w:lineRule="auto"/>
        <w:ind w:firstLine="540"/>
        <w:jc w:val="both"/>
        <w:rPr>
          <w:b/>
          <w:bCs/>
          <w:i/>
          <w:iCs/>
        </w:rPr>
      </w:pPr>
      <w:r w:rsidRPr="00A56152">
        <w:t>Полное фирменное наименование</w:t>
      </w:r>
      <w:r w:rsidRPr="00A56152">
        <w:rPr>
          <w:bCs/>
          <w:iCs/>
        </w:rPr>
        <w:t>:</w:t>
      </w:r>
      <w:r w:rsidRPr="00A56152">
        <w:rPr>
          <w:b/>
          <w:bCs/>
          <w:i/>
          <w:iCs/>
        </w:rPr>
        <w:t xml:space="preserve"> Закрытое акционерное общество «Фондовая биржа ММВБ»</w:t>
      </w:r>
    </w:p>
    <w:p w:rsidR="000427EF" w:rsidRPr="00A56152" w:rsidRDefault="000427EF" w:rsidP="00270979">
      <w:pPr>
        <w:autoSpaceDE w:val="0"/>
        <w:autoSpaceDN w:val="0"/>
        <w:spacing w:after="0" w:line="240" w:lineRule="auto"/>
        <w:ind w:firstLine="540"/>
        <w:jc w:val="both"/>
        <w:rPr>
          <w:b/>
          <w:i/>
        </w:rPr>
      </w:pPr>
      <w:r w:rsidRPr="00A56152">
        <w:rPr>
          <w:iCs/>
          <w:szCs w:val="20"/>
          <w:lang w:eastAsia="ru-RU"/>
        </w:rPr>
        <w:t>Сокращенное фирменное наименование</w:t>
      </w:r>
      <w:r w:rsidRPr="00A56152">
        <w:rPr>
          <w:szCs w:val="20"/>
          <w:lang w:eastAsia="ru-RU"/>
        </w:rPr>
        <w:t>:</w:t>
      </w:r>
      <w:r w:rsidRPr="00A56152">
        <w:rPr>
          <w:b/>
          <w:i/>
          <w:szCs w:val="20"/>
          <w:lang w:eastAsia="ru-RU"/>
        </w:rPr>
        <w:t xml:space="preserve"> ЗАО «ФБ ММВБ», ЗАО «Фондовая биржа ММВБ»</w:t>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Место нахождения: </w:t>
      </w:r>
      <w:r w:rsidRPr="00A56152">
        <w:rPr>
          <w:b/>
          <w:i/>
          <w:szCs w:val="20"/>
          <w:lang w:eastAsia="ru-RU"/>
        </w:rPr>
        <w:t>Российская Федерация,</w:t>
      </w:r>
      <w:r w:rsidRPr="00A56152">
        <w:rPr>
          <w:szCs w:val="20"/>
          <w:lang w:eastAsia="ru-RU"/>
        </w:rPr>
        <w:t xml:space="preserve"> </w:t>
      </w:r>
      <w:r w:rsidRPr="00A56152">
        <w:rPr>
          <w:b/>
          <w:i/>
          <w:szCs w:val="20"/>
          <w:lang w:eastAsia="ru-RU"/>
        </w:rPr>
        <w:t>125009, г. Москва, Большой Кисловский переулок, дом 13</w:t>
      </w:r>
    </w:p>
    <w:p w:rsidR="000427EF" w:rsidRPr="00A56152" w:rsidRDefault="000427EF" w:rsidP="00270979">
      <w:pPr>
        <w:autoSpaceDE w:val="0"/>
        <w:autoSpaceDN w:val="0"/>
        <w:spacing w:after="0" w:line="240" w:lineRule="auto"/>
        <w:ind w:firstLine="540"/>
        <w:jc w:val="both"/>
        <w:rPr>
          <w:b/>
          <w:i/>
        </w:rPr>
      </w:pPr>
      <w:r w:rsidRPr="00A56152">
        <w:rPr>
          <w:szCs w:val="20"/>
          <w:lang w:eastAsia="ru-RU"/>
        </w:rPr>
        <w:t xml:space="preserve">Почтовый адрес: </w:t>
      </w:r>
      <w:r w:rsidRPr="00A56152">
        <w:rPr>
          <w:b/>
          <w:i/>
          <w:szCs w:val="20"/>
          <w:lang w:eastAsia="ru-RU"/>
        </w:rPr>
        <w:t>Российская Федерация,</w:t>
      </w:r>
      <w:r w:rsidRPr="00A56152">
        <w:rPr>
          <w:szCs w:val="20"/>
          <w:lang w:eastAsia="ru-RU"/>
        </w:rPr>
        <w:t xml:space="preserve"> </w:t>
      </w:r>
      <w:r w:rsidRPr="00A56152">
        <w:rPr>
          <w:b/>
          <w:i/>
          <w:szCs w:val="20"/>
          <w:lang w:eastAsia="ru-RU"/>
        </w:rPr>
        <w:t>125009, г. Москва, Большой Кисловский переулок, дом 13</w:t>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Дата государственной регистрации: </w:t>
      </w:r>
      <w:r w:rsidRPr="00A56152">
        <w:rPr>
          <w:b/>
          <w:i/>
          <w:szCs w:val="20"/>
          <w:lang w:eastAsia="ru-RU"/>
        </w:rPr>
        <w:t>02.12.2003 г.</w:t>
      </w:r>
    </w:p>
    <w:p w:rsidR="000427EF" w:rsidRPr="00A56152" w:rsidRDefault="000427EF" w:rsidP="00270979">
      <w:pPr>
        <w:tabs>
          <w:tab w:val="left" w:pos="6090"/>
        </w:tabs>
        <w:autoSpaceDE w:val="0"/>
        <w:autoSpaceDN w:val="0"/>
        <w:spacing w:after="0" w:line="240" w:lineRule="auto"/>
        <w:ind w:firstLine="540"/>
        <w:jc w:val="both"/>
        <w:rPr>
          <w:szCs w:val="20"/>
          <w:lang w:eastAsia="ru-RU"/>
        </w:rPr>
      </w:pPr>
      <w:r w:rsidRPr="00A56152">
        <w:rPr>
          <w:szCs w:val="20"/>
          <w:lang w:eastAsia="ru-RU"/>
        </w:rPr>
        <w:t xml:space="preserve">Регистрационный номер: </w:t>
      </w:r>
      <w:r w:rsidRPr="00A56152">
        <w:rPr>
          <w:b/>
          <w:i/>
          <w:szCs w:val="20"/>
          <w:lang w:eastAsia="ru-RU"/>
        </w:rPr>
        <w:t>1037789012414</w:t>
      </w:r>
      <w:r w:rsidRPr="00A56152">
        <w:rPr>
          <w:b/>
          <w:i/>
          <w:szCs w:val="20"/>
          <w:lang w:eastAsia="ru-RU"/>
        </w:rPr>
        <w:tab/>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Наименование органа, осуществившего государственную регистрацию: </w:t>
      </w:r>
      <w:r w:rsidRPr="00A56152">
        <w:rPr>
          <w:b/>
          <w:i/>
          <w:szCs w:val="20"/>
          <w:lang w:eastAsia="ru-RU"/>
        </w:rPr>
        <w:t>Межрайонная инспекция МНС России № 46 по г. Москве</w:t>
      </w:r>
    </w:p>
    <w:p w:rsidR="000427EF" w:rsidRPr="00A56152" w:rsidRDefault="000427EF" w:rsidP="00270979">
      <w:pPr>
        <w:tabs>
          <w:tab w:val="left" w:pos="6090"/>
        </w:tabs>
        <w:autoSpaceDE w:val="0"/>
        <w:autoSpaceDN w:val="0"/>
        <w:spacing w:after="0" w:line="240" w:lineRule="auto"/>
        <w:ind w:firstLine="567"/>
        <w:jc w:val="both"/>
        <w:rPr>
          <w:b/>
          <w:i/>
          <w:szCs w:val="20"/>
          <w:lang w:eastAsia="ru-RU"/>
        </w:rPr>
      </w:pPr>
      <w:r w:rsidRPr="00A56152">
        <w:rPr>
          <w:iCs/>
          <w:szCs w:val="20"/>
          <w:lang w:eastAsia="ru-RU"/>
        </w:rPr>
        <w:t>Номер лицензии:</w:t>
      </w:r>
      <w:r w:rsidRPr="00A56152">
        <w:rPr>
          <w:b/>
        </w:rPr>
        <w:t xml:space="preserve"> </w:t>
      </w:r>
      <w:r w:rsidRPr="00A56152">
        <w:rPr>
          <w:b/>
          <w:i/>
          <w:szCs w:val="20"/>
          <w:lang w:eastAsia="ru-RU"/>
        </w:rPr>
        <w:t>077-007</w:t>
      </w:r>
    </w:p>
    <w:p w:rsidR="000427EF" w:rsidRPr="00A56152" w:rsidRDefault="000427EF" w:rsidP="00270979">
      <w:pPr>
        <w:tabs>
          <w:tab w:val="left" w:pos="6090"/>
        </w:tabs>
        <w:autoSpaceDE w:val="0"/>
        <w:autoSpaceDN w:val="0"/>
        <w:spacing w:after="0" w:line="240" w:lineRule="auto"/>
        <w:ind w:firstLine="567"/>
        <w:jc w:val="both"/>
        <w:rPr>
          <w:b/>
          <w:i/>
          <w:szCs w:val="20"/>
          <w:lang w:eastAsia="ru-RU"/>
        </w:rPr>
      </w:pPr>
      <w:r w:rsidRPr="00A56152">
        <w:rPr>
          <w:szCs w:val="20"/>
          <w:lang w:eastAsia="ru-RU"/>
        </w:rPr>
        <w:t>Дата</w:t>
      </w:r>
      <w:r w:rsidRPr="00A56152">
        <w:t xml:space="preserve"> </w:t>
      </w:r>
      <w:r w:rsidRPr="00A56152">
        <w:rPr>
          <w:szCs w:val="20"/>
          <w:lang w:eastAsia="ru-RU"/>
        </w:rPr>
        <w:t>выдачи</w:t>
      </w:r>
      <w:r w:rsidRPr="00A56152">
        <w:t>:</w:t>
      </w:r>
      <w:r w:rsidRPr="00A56152">
        <w:rPr>
          <w:b/>
          <w:i/>
          <w:szCs w:val="20"/>
          <w:lang w:eastAsia="ru-RU"/>
        </w:rPr>
        <w:t xml:space="preserve"> 20 декабря  2013г.</w:t>
      </w:r>
    </w:p>
    <w:p w:rsidR="000427EF" w:rsidRPr="00A56152" w:rsidRDefault="000427EF" w:rsidP="00270979">
      <w:pPr>
        <w:tabs>
          <w:tab w:val="left" w:pos="6090"/>
        </w:tabs>
        <w:autoSpaceDE w:val="0"/>
        <w:autoSpaceDN w:val="0"/>
        <w:spacing w:after="0" w:line="240" w:lineRule="auto"/>
        <w:ind w:firstLine="567"/>
        <w:jc w:val="both"/>
      </w:pPr>
      <w:r w:rsidRPr="00A56152">
        <w:rPr>
          <w:szCs w:val="20"/>
          <w:lang w:eastAsia="ru-RU"/>
        </w:rPr>
        <w:t>Срок</w:t>
      </w:r>
      <w:r w:rsidRPr="00A56152">
        <w:t xml:space="preserve"> </w:t>
      </w:r>
      <w:r w:rsidRPr="00A56152">
        <w:rPr>
          <w:szCs w:val="20"/>
          <w:lang w:eastAsia="ru-RU"/>
        </w:rPr>
        <w:t>действия</w:t>
      </w:r>
      <w:r w:rsidRPr="00A56152">
        <w:t>:</w:t>
      </w:r>
      <w:r w:rsidRPr="00A56152">
        <w:rPr>
          <w:b/>
          <w:i/>
          <w:szCs w:val="20"/>
          <w:lang w:eastAsia="ru-RU"/>
        </w:rPr>
        <w:t xml:space="preserve"> без ограничения срока действия</w:t>
      </w:r>
    </w:p>
    <w:p w:rsidR="000427EF" w:rsidRPr="00A56152" w:rsidRDefault="000427EF" w:rsidP="00270979">
      <w:pPr>
        <w:autoSpaceDE w:val="0"/>
        <w:autoSpaceDN w:val="0"/>
        <w:spacing w:after="0" w:line="240" w:lineRule="auto"/>
        <w:ind w:firstLine="540"/>
        <w:jc w:val="both"/>
        <w:rPr>
          <w:b/>
          <w:i/>
          <w:szCs w:val="20"/>
          <w:lang w:eastAsia="ru-RU"/>
        </w:rPr>
      </w:pPr>
      <w:r w:rsidRPr="00A56152">
        <w:rPr>
          <w:szCs w:val="20"/>
          <w:lang w:eastAsia="ru-RU"/>
        </w:rPr>
        <w:t>Лицензирующий</w:t>
      </w:r>
      <w:r w:rsidRPr="00A56152">
        <w:t xml:space="preserve"> </w:t>
      </w:r>
      <w:r w:rsidRPr="00A56152">
        <w:rPr>
          <w:szCs w:val="20"/>
          <w:lang w:eastAsia="ru-RU"/>
        </w:rPr>
        <w:t>орган</w:t>
      </w:r>
      <w:r w:rsidRPr="00A56152">
        <w:t>:</w:t>
      </w:r>
      <w:r w:rsidRPr="00A56152">
        <w:rPr>
          <w:b/>
          <w:i/>
          <w:szCs w:val="20"/>
          <w:lang w:eastAsia="ru-RU"/>
        </w:rPr>
        <w:t xml:space="preserve"> Центральный Банк Российской Федерации (Банк России)</w:t>
      </w:r>
    </w:p>
    <w:p w:rsidR="000427EF" w:rsidRPr="008A2623" w:rsidRDefault="000427EF" w:rsidP="00270979">
      <w:pPr>
        <w:autoSpaceDE w:val="0"/>
        <w:autoSpaceDN w:val="0"/>
        <w:spacing w:after="0" w:line="240" w:lineRule="auto"/>
        <w:ind w:firstLine="539"/>
        <w:jc w:val="both"/>
        <w:rPr>
          <w:b/>
          <w:bCs/>
          <w:i/>
          <w:iCs/>
        </w:rPr>
      </w:pPr>
    </w:p>
    <w:p w:rsidR="000427EF" w:rsidRPr="00A56152" w:rsidRDefault="000427EF" w:rsidP="00270979">
      <w:pPr>
        <w:autoSpaceDE w:val="0"/>
        <w:autoSpaceDN w:val="0"/>
        <w:spacing w:after="0" w:line="240" w:lineRule="auto"/>
        <w:ind w:firstLine="539"/>
        <w:jc w:val="both"/>
        <w:rPr>
          <w:b/>
          <w:bCs/>
          <w:i/>
          <w:iCs/>
        </w:rPr>
      </w:pPr>
      <w:r w:rsidRPr="00A56152">
        <w:rPr>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427EF" w:rsidRPr="00A56152" w:rsidRDefault="000427EF" w:rsidP="00270979">
      <w:pPr>
        <w:autoSpaceDE w:val="0"/>
        <w:autoSpaceDN w:val="0"/>
        <w:spacing w:after="0" w:line="240" w:lineRule="auto"/>
        <w:ind w:firstLine="540"/>
        <w:jc w:val="both"/>
        <w:rPr>
          <w:b/>
          <w:bCs/>
          <w:i/>
          <w:iCs/>
        </w:rPr>
      </w:pPr>
      <w:r w:rsidRPr="00A56152">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0427EF" w:rsidRPr="00A56152" w:rsidRDefault="000427EF" w:rsidP="00270979">
      <w:pPr>
        <w:autoSpaceDE w:val="0"/>
        <w:autoSpaceDN w:val="0"/>
        <w:spacing w:after="0" w:line="240" w:lineRule="auto"/>
        <w:ind w:firstLine="540"/>
        <w:jc w:val="both"/>
        <w:rPr>
          <w:b/>
          <w:bCs/>
          <w:i/>
          <w:iCs/>
        </w:rPr>
      </w:pPr>
      <w:r w:rsidRPr="00A56152">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0427EF" w:rsidRPr="00A56152" w:rsidRDefault="000427EF" w:rsidP="00270979">
      <w:pPr>
        <w:autoSpaceDE w:val="0"/>
        <w:autoSpaceDN w:val="0"/>
        <w:spacing w:after="0" w:line="240" w:lineRule="auto"/>
        <w:ind w:firstLine="539"/>
        <w:jc w:val="both"/>
        <w:rPr>
          <w:b/>
          <w:bCs/>
          <w:i/>
          <w:iCs/>
        </w:rPr>
      </w:pPr>
      <w:r w:rsidRPr="00A56152">
        <w:rPr>
          <w:b/>
          <w:bCs/>
          <w:i/>
          <w:iCs/>
        </w:rPr>
        <w:t>Торги проводятся в соответствии с Правилами Биржи, зарегистрированными в установленном действующим законодательством РФ порядке.</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w:t>
      </w:r>
      <w:r w:rsidRPr="003139B4">
        <w:rPr>
          <w:b/>
          <w:bCs/>
          <w:i/>
          <w:iCs/>
        </w:rPr>
        <w:t>порядке</w:t>
      </w:r>
      <w:r w:rsidRPr="00A56152">
        <w:rPr>
          <w:b/>
          <w:bCs/>
          <w:i/>
          <w:iCs/>
        </w:rPr>
        <w:t xml:space="preserve">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rPr>
      </w:pPr>
    </w:p>
    <w:p w:rsidR="000427EF" w:rsidRPr="005555D4" w:rsidRDefault="000427EF" w:rsidP="005555D4">
      <w:pPr>
        <w:autoSpaceDE w:val="0"/>
        <w:autoSpaceDN w:val="0"/>
        <w:adjustRightInd w:val="0"/>
        <w:spacing w:after="0" w:line="240" w:lineRule="auto"/>
        <w:ind w:firstLine="540"/>
        <w:jc w:val="both"/>
        <w:rPr>
          <w:b/>
          <w:bCs/>
          <w:i/>
          <w:iCs/>
        </w:rPr>
      </w:pPr>
      <w:r w:rsidRPr="00A56152">
        <w:rPr>
          <w:b/>
          <w:bCs/>
          <w:i/>
          <w:iCs/>
        </w:rPr>
        <w:t xml:space="preserve">Эмитент информирует Биржу о принятых решениях  о </w:t>
      </w:r>
      <w:r>
        <w:rPr>
          <w:b/>
          <w:bCs/>
          <w:i/>
          <w:iCs/>
        </w:rPr>
        <w:t>порядке</w:t>
      </w:r>
      <w:r w:rsidRPr="00A56152">
        <w:rPr>
          <w:b/>
          <w:bCs/>
          <w:i/>
          <w:iCs/>
        </w:rPr>
        <w:t xml:space="preserve">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w:t>
      </w:r>
      <w:r w:rsidRPr="005555D4">
        <w:rPr>
          <w:b/>
          <w:bCs/>
          <w:i/>
          <w:iCs/>
        </w:rPr>
        <w:t>чем за один день до даты начала размещения.</w:t>
      </w:r>
    </w:p>
    <w:p w:rsidR="007A2108" w:rsidRPr="00A56152" w:rsidRDefault="007A2108" w:rsidP="007A2108">
      <w:pPr>
        <w:autoSpaceDE w:val="0"/>
        <w:autoSpaceDN w:val="0"/>
        <w:spacing w:after="0" w:line="240" w:lineRule="auto"/>
        <w:ind w:firstLine="539"/>
        <w:jc w:val="both"/>
        <w:rPr>
          <w:b/>
          <w:bCs/>
          <w:i/>
          <w:iCs/>
        </w:rPr>
      </w:pPr>
      <w:r w:rsidRPr="00A56152">
        <w:rPr>
          <w:b/>
          <w:bCs/>
          <w:i/>
          <w:iC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0427EF" w:rsidRPr="00A56152" w:rsidRDefault="000427EF" w:rsidP="00270979">
      <w:pPr>
        <w:autoSpaceDE w:val="0"/>
        <w:autoSpaceDN w:val="0"/>
        <w:spacing w:after="0" w:line="240" w:lineRule="auto"/>
        <w:ind w:firstLine="540"/>
        <w:jc w:val="both"/>
        <w:rPr>
          <w:b/>
          <w:bCs/>
          <w:i/>
          <w:iCs/>
        </w:rPr>
      </w:pPr>
    </w:p>
    <w:p w:rsidR="000427EF" w:rsidRPr="00360A1D" w:rsidRDefault="000427EF" w:rsidP="00270979">
      <w:pPr>
        <w:autoSpaceDE w:val="0"/>
        <w:autoSpaceDN w:val="0"/>
        <w:spacing w:after="0" w:line="240" w:lineRule="auto"/>
        <w:ind w:firstLine="540"/>
        <w:jc w:val="both"/>
        <w:rPr>
          <w:b/>
          <w:i/>
          <w:u w:val="single"/>
        </w:rPr>
      </w:pPr>
      <w:r w:rsidRPr="00360A1D">
        <w:rPr>
          <w:b/>
          <w:bCs/>
          <w:i/>
          <w:iCs/>
          <w:u w:val="single"/>
        </w:rPr>
        <w:t>1) Размещение Биржевых облигаций в форме Конкурса:</w:t>
      </w:r>
    </w:p>
    <w:p w:rsidR="000427EF" w:rsidRPr="00A56152" w:rsidRDefault="000427EF" w:rsidP="00270979">
      <w:pPr>
        <w:autoSpaceDE w:val="0"/>
        <w:autoSpaceDN w:val="0"/>
        <w:spacing w:after="0" w:line="240" w:lineRule="auto"/>
        <w:ind w:firstLine="540"/>
        <w:jc w:val="both"/>
        <w:rPr>
          <w:b/>
          <w:bCs/>
          <w:i/>
          <w:iCs/>
        </w:rPr>
      </w:pPr>
    </w:p>
    <w:p w:rsidR="000427EF" w:rsidRPr="00A56152" w:rsidRDefault="000427EF" w:rsidP="00270979">
      <w:pPr>
        <w:autoSpaceDE w:val="0"/>
        <w:autoSpaceDN w:val="0"/>
        <w:spacing w:after="0" w:line="240" w:lineRule="auto"/>
        <w:ind w:firstLine="539"/>
        <w:jc w:val="both"/>
        <w:rPr>
          <w:b/>
          <w:bCs/>
          <w:i/>
          <w:iCs/>
        </w:rPr>
      </w:pPr>
      <w:r w:rsidRPr="00A56152">
        <w:rPr>
          <w:b/>
          <w:bCs/>
          <w:i/>
          <w:iC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0427EF" w:rsidRPr="00A56152" w:rsidRDefault="000427EF" w:rsidP="00270979">
      <w:pPr>
        <w:autoSpaceDE w:val="0"/>
        <w:autoSpaceDN w:val="0"/>
        <w:spacing w:after="0" w:line="240" w:lineRule="auto"/>
        <w:ind w:firstLine="539"/>
        <w:jc w:val="both"/>
        <w:rPr>
          <w:b/>
          <w:bCs/>
          <w:i/>
          <w:iCs/>
        </w:rPr>
      </w:pPr>
      <w:r w:rsidRPr="00A56152">
        <w:rPr>
          <w:b/>
          <w:bCs/>
          <w:i/>
          <w:iCs/>
        </w:rPr>
        <w:lastRenderedPageBreak/>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w:t>
      </w:r>
      <w:r w:rsidR="00853F74">
        <w:rPr>
          <w:b/>
          <w:bCs/>
          <w:i/>
          <w:iCs/>
        </w:rPr>
        <w:t xml:space="preserve">и по поручению </w:t>
      </w:r>
      <w:r w:rsidRPr="00A56152">
        <w:rPr>
          <w:b/>
          <w:bCs/>
          <w:i/>
          <w:iCs/>
        </w:rPr>
        <w:t>клиентов. Время и порядок подачи заявок на Конкурс устанавливается Биржей по согласованию с Эмитентом и/или Андеррайтером.</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Заявки на приобретение Биржевых облигаций направляются Участниками торгов в адрес Андеррайтера.</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Заявка на приобретение должна содержать следующие значимые условия:</w:t>
      </w:r>
    </w:p>
    <w:p w:rsidR="000427EF" w:rsidRPr="00A56152" w:rsidRDefault="000427EF" w:rsidP="00270979">
      <w:pPr>
        <w:tabs>
          <w:tab w:val="left" w:pos="709"/>
        </w:tabs>
        <w:autoSpaceDE w:val="0"/>
        <w:autoSpaceDN w:val="0"/>
        <w:spacing w:after="0" w:line="240" w:lineRule="auto"/>
        <w:ind w:firstLine="539"/>
        <w:jc w:val="both"/>
        <w:rPr>
          <w:b/>
          <w:bCs/>
          <w:i/>
          <w:iCs/>
        </w:rPr>
      </w:pPr>
      <w:r w:rsidRPr="00A56152">
        <w:rPr>
          <w:b/>
          <w:bCs/>
          <w:i/>
          <w:iCs/>
        </w:rPr>
        <w:t>- цена покупки;</w:t>
      </w:r>
    </w:p>
    <w:p w:rsidR="000427EF" w:rsidRPr="00A56152" w:rsidRDefault="000427EF" w:rsidP="00270979">
      <w:pPr>
        <w:tabs>
          <w:tab w:val="left" w:pos="709"/>
        </w:tabs>
        <w:autoSpaceDE w:val="0"/>
        <w:autoSpaceDN w:val="0"/>
        <w:spacing w:after="0" w:line="240" w:lineRule="auto"/>
        <w:ind w:firstLine="539"/>
        <w:jc w:val="both"/>
        <w:rPr>
          <w:b/>
          <w:bCs/>
          <w:i/>
          <w:iCs/>
        </w:rPr>
      </w:pPr>
      <w:r w:rsidRPr="00A56152">
        <w:rPr>
          <w:b/>
          <w:bCs/>
          <w:i/>
          <w:iCs/>
        </w:rPr>
        <w:t>- количество Биржевых облигаций;</w:t>
      </w:r>
    </w:p>
    <w:p w:rsidR="000427EF" w:rsidRPr="00A56152" w:rsidRDefault="000427EF" w:rsidP="00270979">
      <w:pPr>
        <w:numPr>
          <w:ilvl w:val="0"/>
          <w:numId w:val="4"/>
        </w:numPr>
        <w:tabs>
          <w:tab w:val="num" w:pos="567"/>
          <w:tab w:val="left" w:pos="709"/>
        </w:tabs>
        <w:autoSpaceDE w:val="0"/>
        <w:autoSpaceDN w:val="0"/>
        <w:spacing w:after="0" w:line="240" w:lineRule="auto"/>
        <w:ind w:left="0" w:firstLine="539"/>
        <w:jc w:val="both"/>
        <w:rPr>
          <w:b/>
          <w:bCs/>
          <w:i/>
          <w:iCs/>
        </w:rPr>
      </w:pPr>
      <w:r w:rsidRPr="00A56152">
        <w:rPr>
          <w:b/>
          <w:bCs/>
          <w:i/>
          <w:iCs/>
        </w:rPr>
        <w:t xml:space="preserve"> величина процентной ставки купона на первый купонный период;</w:t>
      </w:r>
    </w:p>
    <w:p w:rsidR="000427EF" w:rsidRPr="00A56152" w:rsidRDefault="000427EF" w:rsidP="00270979">
      <w:pPr>
        <w:numPr>
          <w:ilvl w:val="0"/>
          <w:numId w:val="4"/>
        </w:numPr>
        <w:tabs>
          <w:tab w:val="num" w:pos="567"/>
          <w:tab w:val="left" w:pos="709"/>
        </w:tabs>
        <w:autoSpaceDE w:val="0"/>
        <w:autoSpaceDN w:val="0"/>
        <w:spacing w:after="0" w:line="240" w:lineRule="auto"/>
        <w:ind w:left="0" w:firstLine="539"/>
        <w:jc w:val="both"/>
        <w:rPr>
          <w:b/>
          <w:bCs/>
          <w:i/>
          <w:iCs/>
        </w:rPr>
      </w:pPr>
      <w:r w:rsidRPr="00A56152">
        <w:rPr>
          <w:b/>
          <w:bCs/>
          <w:i/>
          <w:iCs/>
        </w:rPr>
        <w:t xml:space="preserve">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427EF" w:rsidRPr="00A56152" w:rsidRDefault="000427EF" w:rsidP="00270979">
      <w:pPr>
        <w:autoSpaceDE w:val="0"/>
        <w:autoSpaceDN w:val="0"/>
        <w:spacing w:after="0" w:line="240" w:lineRule="auto"/>
        <w:ind w:firstLine="539"/>
        <w:jc w:val="both"/>
        <w:rPr>
          <w:b/>
          <w:bCs/>
          <w:i/>
          <w:iCs/>
        </w:rPr>
      </w:pPr>
      <w:r w:rsidRPr="00A56152">
        <w:rPr>
          <w:b/>
          <w:bCs/>
          <w:i/>
          <w:iCs/>
        </w:rPr>
        <w:t>- прочие параметры в соответствии с Правилами Биржи.</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цены покупки должна быть указана Цена размещения Биржевых облигаций, установленная Решением о выпуске и Проспектом.</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w:t>
      </w:r>
      <w:r w:rsidRPr="00A56152" w:rsidDel="006C0651">
        <w:rPr>
          <w:b/>
          <w:bCs/>
          <w:i/>
          <w:iCs/>
        </w:rPr>
        <w:t xml:space="preserve"> </w:t>
      </w:r>
      <w:r w:rsidRPr="00A56152">
        <w:rPr>
          <w:b/>
          <w:bCs/>
          <w:i/>
          <w:iCs/>
        </w:rPr>
        <w:t xml:space="preserve"> большую или равную указанной в заявке величине процентной ставки купона на первый купонный период.</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величины процентной ставки купона на первый купонный период</w:t>
      </w:r>
      <w:r w:rsidRPr="00A56152" w:rsidDel="006C0651">
        <w:rPr>
          <w:b/>
          <w:bCs/>
          <w:i/>
          <w:iCs/>
        </w:rPr>
        <w:t xml:space="preserve"> </w:t>
      </w:r>
      <w:r w:rsidRPr="00A56152">
        <w:rPr>
          <w:b/>
          <w:bCs/>
          <w:i/>
          <w:iCs/>
        </w:rPr>
        <w:t xml:space="preserve">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100% от номинальной стоимости.</w:t>
      </w:r>
    </w:p>
    <w:p w:rsidR="000427EF" w:rsidRPr="00A56152" w:rsidRDefault="000427EF" w:rsidP="00270979">
      <w:pPr>
        <w:widowControl w:val="0"/>
        <w:autoSpaceDE w:val="0"/>
        <w:autoSpaceDN w:val="0"/>
        <w:adjustRightInd w:val="0"/>
        <w:spacing w:after="0" w:line="240" w:lineRule="auto"/>
        <w:ind w:firstLine="539"/>
        <w:jc w:val="both"/>
        <w:rPr>
          <w:b/>
          <w:bCs/>
          <w:i/>
          <w:iCs/>
        </w:rPr>
      </w:pPr>
      <w:r w:rsidRPr="00A56152">
        <w:rPr>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Заявки, не соответствующие изложенным выше требованиям, к участию в Конкурсе не допускаются.</w:t>
      </w:r>
    </w:p>
    <w:p w:rsidR="000427EF" w:rsidRPr="00A56152" w:rsidRDefault="000427EF" w:rsidP="00270979">
      <w:pPr>
        <w:tabs>
          <w:tab w:val="left" w:pos="7230"/>
        </w:tabs>
        <w:autoSpaceDE w:val="0"/>
        <w:autoSpaceDN w:val="0"/>
        <w:spacing w:after="0" w:line="240" w:lineRule="auto"/>
        <w:ind w:firstLine="539"/>
        <w:jc w:val="both"/>
        <w:rPr>
          <w:b/>
          <w:bCs/>
          <w:i/>
          <w:iCs/>
        </w:rPr>
      </w:pPr>
      <w:r w:rsidRPr="00A56152">
        <w:rPr>
          <w:b/>
          <w:bCs/>
          <w:i/>
          <w:iC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На основании анализа заявок, поданных на Конкурс, единоличный исполнительный орган Эмитента принимает решение о величине процентной ставки купона на первый купонный период. Эмитент сообщает о принятом решении Бирже в письменном виде </w:t>
      </w:r>
      <w:r w:rsidRPr="00BB0946">
        <w:rPr>
          <w:b/>
          <w:bCs/>
          <w:i/>
          <w:iCs/>
        </w:rPr>
        <w:t>одновременно с опубликованием такой информации</w:t>
      </w:r>
      <w:r w:rsidR="00235B08">
        <w:rPr>
          <w:b/>
          <w:bCs/>
          <w:i/>
          <w:iCs/>
        </w:rPr>
        <w:t xml:space="preserve"> в ленте новостей</w:t>
      </w:r>
      <w:r w:rsidRPr="00A56152">
        <w:rPr>
          <w:b/>
          <w:bCs/>
          <w:i/>
          <w:iCs/>
        </w:rPr>
        <w:t xml:space="preserve">. </w:t>
      </w:r>
    </w:p>
    <w:p w:rsidR="000427EF" w:rsidRPr="00A56152" w:rsidRDefault="000427EF" w:rsidP="00270979">
      <w:pPr>
        <w:autoSpaceDE w:val="0"/>
        <w:autoSpaceDN w:val="0"/>
        <w:spacing w:after="0" w:line="240" w:lineRule="auto"/>
        <w:ind w:firstLine="540"/>
        <w:jc w:val="both"/>
        <w:rPr>
          <w:b/>
          <w:bCs/>
          <w:i/>
          <w:iCs/>
        </w:rPr>
      </w:pPr>
      <w:r w:rsidRPr="00A56152">
        <w:rPr>
          <w:b/>
          <w:bCs/>
          <w:i/>
          <w:iCs/>
        </w:rPr>
        <w:t>Информация о величине процентной ставки купона на первый купонный период</w:t>
      </w:r>
      <w:r w:rsidRPr="00A56152" w:rsidDel="006C0651">
        <w:rPr>
          <w:b/>
          <w:bCs/>
          <w:i/>
          <w:iCs/>
        </w:rPr>
        <w:t xml:space="preserve"> </w:t>
      </w:r>
      <w:r w:rsidRPr="00A56152">
        <w:rPr>
          <w:b/>
          <w:bCs/>
          <w:i/>
          <w:iCs/>
        </w:rPr>
        <w:t xml:space="preserve"> раскрывается Эмитентом в соответствии с п. 11 Решения о выпуске и п. 2.9 Проспекта. </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Решением о выпуске и Проспектом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rsidR="000427EF" w:rsidRDefault="000427EF" w:rsidP="00270979">
      <w:pPr>
        <w:autoSpaceDE w:val="0"/>
        <w:autoSpaceDN w:val="0"/>
        <w:spacing w:after="0" w:line="240" w:lineRule="auto"/>
        <w:ind w:firstLine="540"/>
        <w:jc w:val="both"/>
        <w:rPr>
          <w:b/>
          <w:bCs/>
          <w:i/>
          <w:iCs/>
        </w:rPr>
      </w:pPr>
      <w:r w:rsidRPr="00A56152">
        <w:rPr>
          <w:b/>
          <w:bCs/>
          <w:i/>
          <w:iC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235B08" w:rsidRPr="00A56152" w:rsidRDefault="00235B08" w:rsidP="00270979">
      <w:pPr>
        <w:autoSpaceDE w:val="0"/>
        <w:autoSpaceDN w:val="0"/>
        <w:spacing w:after="0" w:line="240" w:lineRule="auto"/>
        <w:ind w:firstLine="540"/>
        <w:jc w:val="both"/>
        <w:rPr>
          <w:b/>
          <w:bCs/>
          <w:i/>
          <w:iCs/>
        </w:rPr>
      </w:pPr>
      <w:r>
        <w:rPr>
          <w:b/>
          <w:bCs/>
          <w:i/>
          <w:iCs/>
        </w:rPr>
        <w:lastRenderedPageBreak/>
        <w:t>Отдельные письменные у</w:t>
      </w:r>
      <w:r w:rsidRPr="00473752">
        <w:rPr>
          <w:b/>
          <w:bCs/>
          <w:i/>
          <w:iCs/>
        </w:rPr>
        <w:t>ведомления (сообщения) об удовлетворении (об отказе в удовлетворении) заявок, Участникам торгов не направляются</w:t>
      </w:r>
      <w:r w:rsidR="00616EEC">
        <w:rPr>
          <w:b/>
          <w:bCs/>
          <w:i/>
          <w:iCs/>
        </w:rPr>
        <w:t>.</w:t>
      </w:r>
    </w:p>
    <w:p w:rsidR="000427EF" w:rsidRPr="00A56152" w:rsidRDefault="000427EF" w:rsidP="00270979">
      <w:pPr>
        <w:autoSpaceDE w:val="0"/>
        <w:autoSpaceDN w:val="0"/>
        <w:spacing w:after="0" w:line="240" w:lineRule="auto"/>
        <w:ind w:firstLine="540"/>
        <w:jc w:val="both"/>
        <w:rPr>
          <w:b/>
          <w:bCs/>
          <w:i/>
          <w:iCs/>
        </w:rPr>
      </w:pPr>
      <w:r w:rsidRPr="00A56152">
        <w:rPr>
          <w:b/>
          <w:bCs/>
          <w:i/>
          <w:iC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0427EF" w:rsidRDefault="000427EF" w:rsidP="00270979">
      <w:pPr>
        <w:autoSpaceDE w:val="0"/>
        <w:autoSpaceDN w:val="0"/>
        <w:spacing w:after="0" w:line="240" w:lineRule="auto"/>
        <w:ind w:firstLine="540"/>
        <w:jc w:val="both"/>
        <w:rPr>
          <w:b/>
          <w:bCs/>
          <w:i/>
          <w:iCs/>
        </w:rPr>
      </w:pPr>
      <w:r w:rsidRPr="00A56152">
        <w:rPr>
          <w:b/>
          <w:bCs/>
          <w:i/>
          <w:iCs/>
        </w:rPr>
        <w:t>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недоразмещенных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0427EF" w:rsidRPr="00A56152" w:rsidRDefault="000427EF" w:rsidP="00270979">
      <w:pPr>
        <w:autoSpaceDE w:val="0"/>
        <w:autoSpaceDN w:val="0"/>
        <w:spacing w:after="0" w:line="240" w:lineRule="auto"/>
        <w:ind w:firstLine="540"/>
        <w:jc w:val="both"/>
        <w:rPr>
          <w:b/>
          <w:bCs/>
          <w:i/>
          <w:iCs/>
        </w:rPr>
      </w:pPr>
    </w:p>
    <w:p w:rsidR="000427EF" w:rsidRPr="00A56152" w:rsidRDefault="000427EF" w:rsidP="00270979">
      <w:pPr>
        <w:autoSpaceDE w:val="0"/>
        <w:autoSpaceDN w:val="0"/>
        <w:spacing w:after="0" w:line="240" w:lineRule="auto"/>
        <w:ind w:firstLine="540"/>
        <w:jc w:val="both"/>
        <w:rPr>
          <w:b/>
          <w:bCs/>
          <w:i/>
          <w:iCs/>
        </w:rPr>
      </w:pPr>
      <w:r w:rsidRPr="00A56152">
        <w:rPr>
          <w:b/>
          <w:bCs/>
          <w:i/>
          <w:iCs/>
        </w:rPr>
        <w:t>Приобретение Биржевых облигаций Эмитента в ходе их размещения не может быть осуществлено за счет Эмитента.</w:t>
      </w:r>
    </w:p>
    <w:p w:rsidR="000427EF" w:rsidRPr="00A56152" w:rsidRDefault="000427EF" w:rsidP="00270979">
      <w:pPr>
        <w:autoSpaceDE w:val="0"/>
        <w:autoSpaceDN w:val="0"/>
        <w:spacing w:after="0" w:line="240" w:lineRule="auto"/>
        <w:ind w:firstLine="540"/>
        <w:jc w:val="both"/>
        <w:rPr>
          <w:b/>
          <w:bCs/>
          <w:i/>
          <w:iCs/>
        </w:rPr>
      </w:pPr>
    </w:p>
    <w:p w:rsidR="000427EF" w:rsidRPr="00360A1D" w:rsidRDefault="000427EF" w:rsidP="00270979">
      <w:pPr>
        <w:autoSpaceDE w:val="0"/>
        <w:autoSpaceDN w:val="0"/>
        <w:spacing w:after="0" w:line="240" w:lineRule="auto"/>
        <w:ind w:firstLine="539"/>
        <w:jc w:val="both"/>
        <w:rPr>
          <w:u w:val="single"/>
        </w:rPr>
      </w:pPr>
      <w:r w:rsidRPr="00360A1D">
        <w:rPr>
          <w:b/>
          <w:bCs/>
          <w:i/>
          <w:iCs/>
          <w:u w:val="single"/>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0427EF" w:rsidRPr="00A56152" w:rsidRDefault="000427EF" w:rsidP="00270979">
      <w:pPr>
        <w:autoSpaceDE w:val="0"/>
        <w:autoSpaceDN w:val="0"/>
        <w:spacing w:after="0" w:line="240" w:lineRule="auto"/>
        <w:ind w:firstLine="539"/>
        <w:jc w:val="both"/>
      </w:pP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0427EF" w:rsidRPr="00A56152" w:rsidRDefault="000427EF" w:rsidP="00270979">
      <w:pPr>
        <w:autoSpaceDE w:val="0"/>
        <w:autoSpaceDN w:val="0"/>
        <w:spacing w:after="0" w:line="240" w:lineRule="auto"/>
        <w:ind w:firstLine="540"/>
        <w:jc w:val="both"/>
        <w:rPr>
          <w:b/>
          <w:bCs/>
          <w:i/>
          <w:iCs/>
        </w:rPr>
      </w:pPr>
      <w:r w:rsidRPr="00A56152">
        <w:rPr>
          <w:b/>
          <w:bCs/>
          <w:i/>
          <w:iCs/>
        </w:rPr>
        <w:t>Информация о величине процентной ставки купона на первый купонный период</w:t>
      </w:r>
      <w:r w:rsidRPr="00A56152" w:rsidDel="006C0651">
        <w:rPr>
          <w:b/>
          <w:bCs/>
          <w:i/>
          <w:iCs/>
        </w:rPr>
        <w:t xml:space="preserve"> </w:t>
      </w:r>
      <w:r w:rsidRPr="00A56152">
        <w:rPr>
          <w:b/>
          <w:bCs/>
          <w:i/>
          <w:iCs/>
        </w:rPr>
        <w:t xml:space="preserve"> раскрывается Эмитентом в соответствии с п. 11 Решения о выпуске и п. 2.9 Проспекта. </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0427EF" w:rsidRPr="00A56152" w:rsidRDefault="000427EF" w:rsidP="00270979">
      <w:pPr>
        <w:autoSpaceDE w:val="0"/>
        <w:autoSpaceDN w:val="0"/>
        <w:spacing w:after="0" w:line="240" w:lineRule="auto"/>
        <w:ind w:firstLine="539"/>
        <w:jc w:val="both"/>
        <w:rPr>
          <w:b/>
          <w:bCs/>
          <w:i/>
          <w:iCs/>
        </w:rPr>
      </w:pPr>
      <w:r w:rsidRPr="00A56152">
        <w:rPr>
          <w:b/>
          <w:bCs/>
          <w:i/>
          <w:iCs/>
        </w:rPr>
        <w:t>В дату начала размещения Биржевых облигаций Участники торгов в течение периода подачи заявок</w:t>
      </w:r>
      <w:r w:rsidRPr="00A56152">
        <w:t xml:space="preserve"> </w:t>
      </w:r>
      <w:r w:rsidRPr="00A56152">
        <w:rPr>
          <w:b/>
          <w:bCs/>
          <w:i/>
          <w:iC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w:t>
      </w:r>
      <w:r w:rsidR="00853F74">
        <w:rPr>
          <w:b/>
          <w:bCs/>
          <w:i/>
          <w:iCs/>
        </w:rPr>
        <w:t xml:space="preserve">и по поручению </w:t>
      </w:r>
      <w:r w:rsidRPr="00A56152">
        <w:rPr>
          <w:b/>
          <w:bCs/>
          <w:i/>
          <w:iCs/>
        </w:rPr>
        <w:t xml:space="preserve">клиентов. </w:t>
      </w:r>
    </w:p>
    <w:p w:rsidR="000427EF" w:rsidRPr="00A56152" w:rsidRDefault="000427EF" w:rsidP="00270979">
      <w:pPr>
        <w:autoSpaceDE w:val="0"/>
        <w:autoSpaceDN w:val="0"/>
        <w:spacing w:after="0" w:line="240" w:lineRule="auto"/>
        <w:ind w:firstLine="539"/>
        <w:jc w:val="both"/>
        <w:rPr>
          <w:b/>
          <w:bCs/>
          <w:i/>
          <w:iCs/>
        </w:rPr>
      </w:pPr>
      <w:r w:rsidRPr="00A56152">
        <w:rPr>
          <w:b/>
          <w:bCs/>
          <w:i/>
          <w:iC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w:t>
      </w:r>
      <w:r w:rsidRPr="00A56152">
        <w:rPr>
          <w:b/>
          <w:bCs/>
          <w:i/>
          <w:iCs/>
        </w:rPr>
        <w:lastRenderedPageBreak/>
        <w:t>реестр заявок на покупку ценных бумаг (далее – «Сводный реестр заявок») и передает его Андеррайтеру.</w:t>
      </w:r>
    </w:p>
    <w:p w:rsidR="000427EF" w:rsidRPr="00A56152" w:rsidRDefault="000427EF" w:rsidP="00270979">
      <w:pPr>
        <w:autoSpaceDE w:val="0"/>
        <w:autoSpaceDN w:val="0"/>
        <w:spacing w:after="0" w:line="240" w:lineRule="auto"/>
        <w:ind w:firstLine="539"/>
        <w:jc w:val="both"/>
        <w:rPr>
          <w:b/>
          <w:bCs/>
          <w:i/>
          <w:iCs/>
        </w:rPr>
      </w:pPr>
      <w:r w:rsidRPr="00A56152">
        <w:rPr>
          <w:b/>
          <w:bCs/>
          <w:i/>
          <w:iC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0427EF" w:rsidRPr="00A56152" w:rsidRDefault="000427EF" w:rsidP="00270979">
      <w:pPr>
        <w:autoSpaceDE w:val="0"/>
        <w:autoSpaceDN w:val="0"/>
        <w:spacing w:after="0" w:line="240" w:lineRule="auto"/>
        <w:ind w:firstLine="539"/>
        <w:jc w:val="both"/>
        <w:rPr>
          <w:b/>
          <w:bCs/>
          <w:i/>
          <w:iCs/>
        </w:rPr>
      </w:pPr>
      <w:r w:rsidRPr="00A56152">
        <w:rPr>
          <w:b/>
          <w:bCs/>
          <w:i/>
          <w:iCs/>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информацию Андеррайтеру.</w:t>
      </w:r>
    </w:p>
    <w:p w:rsidR="000427EF" w:rsidRPr="00A56152" w:rsidRDefault="000427EF" w:rsidP="00270979">
      <w:pPr>
        <w:autoSpaceDE w:val="0"/>
        <w:autoSpaceDN w:val="0"/>
        <w:spacing w:after="0" w:line="240" w:lineRule="auto"/>
        <w:ind w:firstLine="539"/>
        <w:jc w:val="both"/>
        <w:rPr>
          <w:b/>
          <w:bCs/>
          <w:i/>
          <w:iCs/>
        </w:rPr>
      </w:pPr>
      <w:r w:rsidRPr="003139B4">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3139B4">
        <w:t xml:space="preserve"> </w:t>
      </w:r>
      <w:r w:rsidRPr="003139B4">
        <w:rPr>
          <w:b/>
          <w:bCs/>
          <w:i/>
          <w:iCs/>
        </w:rPr>
        <w:t>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Эмитент и/или Андеррайтер заключил Предварительные договоры (как этот термин определен ниже), в соответствии с которыми потенциальный приобретатель и Эмитент и/или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w:t>
      </w:r>
    </w:p>
    <w:p w:rsidR="000427EF" w:rsidRPr="00A56152" w:rsidRDefault="000427EF" w:rsidP="00270979">
      <w:pPr>
        <w:autoSpaceDE w:val="0"/>
        <w:autoSpaceDN w:val="0"/>
        <w:spacing w:after="0" w:line="240" w:lineRule="auto"/>
        <w:ind w:firstLine="540"/>
        <w:jc w:val="both"/>
        <w:rPr>
          <w:b/>
          <w:bCs/>
          <w:i/>
          <w:iCs/>
        </w:rPr>
      </w:pPr>
      <w:r w:rsidRPr="00A56152">
        <w:rPr>
          <w:b/>
          <w:bCs/>
          <w:i/>
          <w:iC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427EF" w:rsidRDefault="000427EF" w:rsidP="00270979">
      <w:pPr>
        <w:autoSpaceDE w:val="0"/>
        <w:autoSpaceDN w:val="0"/>
        <w:spacing w:after="0" w:line="240" w:lineRule="auto"/>
        <w:ind w:firstLine="540"/>
        <w:jc w:val="both"/>
      </w:pPr>
      <w:r w:rsidRPr="00A56152">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A56152">
        <w:t xml:space="preserve"> </w:t>
      </w:r>
    </w:p>
    <w:p w:rsidR="000427EF" w:rsidRPr="00A56152" w:rsidRDefault="000427EF" w:rsidP="00270979">
      <w:pPr>
        <w:autoSpaceDE w:val="0"/>
        <w:autoSpaceDN w:val="0"/>
        <w:spacing w:after="0" w:line="240" w:lineRule="auto"/>
        <w:ind w:firstLine="540"/>
        <w:jc w:val="both"/>
        <w:rPr>
          <w:b/>
          <w:bCs/>
          <w:i/>
          <w:iCs/>
        </w:rPr>
      </w:pPr>
      <w:r w:rsidRPr="00A56152">
        <w:rPr>
          <w:b/>
          <w:bCs/>
          <w:i/>
          <w:iCs/>
        </w:rPr>
        <w:t>Заявки на приобретение Биржевых облигаций направляются Участниками торгов в адрес Андеррайтера.</w:t>
      </w:r>
    </w:p>
    <w:p w:rsidR="000427EF" w:rsidRPr="00A56152" w:rsidRDefault="000427EF" w:rsidP="00270979">
      <w:pPr>
        <w:autoSpaceDE w:val="0"/>
        <w:autoSpaceDN w:val="0"/>
        <w:spacing w:after="0" w:line="240" w:lineRule="auto"/>
        <w:ind w:firstLine="540"/>
        <w:jc w:val="both"/>
        <w:rPr>
          <w:b/>
          <w:bCs/>
          <w:i/>
          <w:iCs/>
        </w:rPr>
      </w:pPr>
      <w:r w:rsidRPr="00A56152">
        <w:rPr>
          <w:b/>
          <w:bCs/>
          <w:i/>
          <w:iCs/>
        </w:rPr>
        <w:t>Заявка на приобретение должна содержать следующие значимые условия:</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цена покупки;</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количество Биржевых облигаций;</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прочие параметры в соответствии с Правилами Биржи.</w:t>
      </w:r>
    </w:p>
    <w:p w:rsidR="000427EF" w:rsidRPr="00A56152" w:rsidRDefault="000427EF" w:rsidP="00270979">
      <w:pPr>
        <w:autoSpaceDE w:val="0"/>
        <w:autoSpaceDN w:val="0"/>
        <w:spacing w:after="0" w:line="240" w:lineRule="auto"/>
        <w:ind w:firstLine="540"/>
        <w:jc w:val="both"/>
        <w:rPr>
          <w:b/>
          <w:bCs/>
          <w:i/>
          <w:iCs/>
        </w:rPr>
      </w:pPr>
      <w:r w:rsidRPr="00A56152">
        <w:rPr>
          <w:b/>
          <w:bCs/>
          <w:i/>
          <w:iCs/>
        </w:rPr>
        <w:t>В качестве цены покупки должна быть указана Цена размещения Биржевых облигаций, установленная Решением о выпуске и Проспектом.</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0427EF" w:rsidRPr="00A56152" w:rsidRDefault="000427EF" w:rsidP="00270979">
      <w:pPr>
        <w:autoSpaceDE w:val="0"/>
        <w:autoSpaceDN w:val="0"/>
        <w:spacing w:after="0" w:line="240" w:lineRule="auto"/>
        <w:ind w:firstLine="540"/>
        <w:jc w:val="both"/>
        <w:rPr>
          <w:b/>
          <w:bCs/>
          <w:i/>
          <w:iCs/>
          <w:szCs w:val="20"/>
        </w:rPr>
      </w:pPr>
      <w:r w:rsidRPr="00A56152">
        <w:rPr>
          <w:b/>
          <w:bCs/>
          <w:i/>
          <w:iCs/>
          <w:szCs w:val="20"/>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0427EF" w:rsidRPr="00A56152" w:rsidRDefault="000427EF" w:rsidP="00270979">
      <w:pPr>
        <w:widowControl w:val="0"/>
        <w:autoSpaceDE w:val="0"/>
        <w:autoSpaceDN w:val="0"/>
        <w:adjustRightInd w:val="0"/>
        <w:spacing w:after="0" w:line="240" w:lineRule="auto"/>
        <w:ind w:firstLine="540"/>
        <w:jc w:val="both"/>
        <w:rPr>
          <w:b/>
          <w:bCs/>
          <w:i/>
          <w:iCs/>
          <w:lang w:eastAsia="ru-RU"/>
        </w:rPr>
      </w:pPr>
      <w:r w:rsidRPr="00A56152">
        <w:rPr>
          <w:b/>
          <w:bCs/>
          <w:i/>
          <w:iCs/>
          <w:lang w:eastAsia="ru-RU"/>
        </w:rPr>
        <w:lastRenderedPageBreak/>
        <w:t>Заявки, не соответствующие изложенным выше требованиям, не принимаются.</w:t>
      </w:r>
    </w:p>
    <w:p w:rsidR="000427EF" w:rsidRPr="00A56152" w:rsidRDefault="000427EF" w:rsidP="00270979">
      <w:pPr>
        <w:autoSpaceDE w:val="0"/>
        <w:autoSpaceDN w:val="0"/>
        <w:spacing w:after="0" w:line="240" w:lineRule="auto"/>
        <w:ind w:firstLine="540"/>
        <w:jc w:val="both"/>
        <w:rPr>
          <w:b/>
          <w:bCs/>
          <w:i/>
          <w:iCs/>
        </w:rPr>
      </w:pPr>
      <w:r w:rsidRPr="00A56152">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0427EF" w:rsidRPr="00A56152" w:rsidRDefault="000427EF" w:rsidP="00270979">
      <w:pPr>
        <w:autoSpaceDE w:val="0"/>
        <w:autoSpaceDN w:val="0"/>
        <w:spacing w:after="0" w:line="240" w:lineRule="auto"/>
        <w:ind w:firstLine="540"/>
        <w:jc w:val="both"/>
        <w:rPr>
          <w:b/>
          <w:bCs/>
          <w:i/>
          <w:iCs/>
        </w:rPr>
      </w:pPr>
      <w:r w:rsidRPr="00A56152">
        <w:rPr>
          <w:b/>
          <w:bCs/>
          <w:i/>
          <w:iCs/>
        </w:rPr>
        <w:t>Приобретение Биржевых облигаций Эмитента в ходе их размещения не может быть осуществлено за счет Эмитента.</w:t>
      </w:r>
    </w:p>
    <w:p w:rsidR="000427EF" w:rsidRPr="00A56152" w:rsidRDefault="000427EF" w:rsidP="00270979">
      <w:pPr>
        <w:autoSpaceDE w:val="0"/>
        <w:autoSpaceDN w:val="0"/>
        <w:spacing w:after="0" w:line="240" w:lineRule="auto"/>
        <w:ind w:firstLine="540"/>
        <w:jc w:val="both"/>
        <w:rPr>
          <w:b/>
          <w:bCs/>
          <w:i/>
          <w:iCs/>
        </w:rPr>
      </w:pPr>
      <w:r w:rsidRPr="00A56152">
        <w:rPr>
          <w:b/>
          <w:bCs/>
          <w:i/>
          <w:iCs/>
        </w:rPr>
        <w:t>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r w:rsidRPr="00A56152" w:rsidDel="002700CF">
        <w:rPr>
          <w:b/>
          <w:bCs/>
          <w:i/>
          <w:iCs/>
        </w:rPr>
        <w:t xml:space="preserve"> </w:t>
      </w:r>
      <w:r w:rsidRPr="00A56152">
        <w:rPr>
          <w:b/>
          <w:bCs/>
          <w:i/>
          <w:iCs/>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0427EF" w:rsidRPr="00A56152" w:rsidRDefault="000427EF" w:rsidP="00270979">
      <w:pPr>
        <w:autoSpaceDE w:val="0"/>
        <w:autoSpaceDN w:val="0"/>
        <w:spacing w:after="0" w:line="240" w:lineRule="auto"/>
        <w:ind w:firstLine="540"/>
        <w:jc w:val="both"/>
        <w:rPr>
          <w:b/>
          <w:bCs/>
          <w:sz w:val="20"/>
          <w:szCs w:val="20"/>
        </w:rPr>
      </w:pPr>
      <w:r w:rsidRPr="00A56152">
        <w:rPr>
          <w:b/>
          <w:bCs/>
          <w:i/>
          <w:iCs/>
        </w:rPr>
        <w:t xml:space="preserve">Заключение таких предварительных договоров осуществляется путем акцепта Эмитентом и/или Андеррайтером оферт от потенциальных покупателей на заключение предварительных договоров, в соответствии с которыми потенциальный покупатель и Эмитент и/или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Ответ о принятии предложения на заключение Предварительного договора (акцепт) направляется лицам, определяемым Эмитентом по его усмотрению из числа потенциальных покупателей Биржевых облигаций, сделавших такие предложения (оферты) </w:t>
      </w:r>
      <w:r>
        <w:rPr>
          <w:b/>
          <w:bCs/>
          <w:i/>
          <w:iCs/>
        </w:rPr>
        <w:t xml:space="preserve"> способом, указанным в оферте потенциального покупателя Биржевых облигаций, </w:t>
      </w:r>
      <w:r w:rsidRPr="00A56152">
        <w:rPr>
          <w:b/>
          <w:bCs/>
          <w:i/>
          <w:iCs/>
        </w:rPr>
        <w:t>не позднее даты начала размещения Биржевых облигаций.</w:t>
      </w:r>
      <w:r w:rsidRPr="00A56152">
        <w:rPr>
          <w:bCs/>
          <w:iCs/>
        </w:rPr>
        <w:t xml:space="preserve"> </w:t>
      </w:r>
      <w:r w:rsidRPr="00A56152">
        <w:rPr>
          <w:b/>
          <w:bCs/>
          <w:i/>
          <w:iCs/>
        </w:rPr>
        <w:t>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A56152">
        <w:rPr>
          <w:b/>
          <w:bCs/>
          <w:sz w:val="20"/>
          <w:szCs w:val="20"/>
        </w:rPr>
        <w:t xml:space="preserve">. </w:t>
      </w:r>
    </w:p>
    <w:p w:rsidR="000427EF" w:rsidRPr="00A56152" w:rsidRDefault="000427EF" w:rsidP="00270979">
      <w:pPr>
        <w:spacing w:after="0" w:line="240" w:lineRule="auto"/>
        <w:ind w:firstLine="539"/>
        <w:jc w:val="both"/>
        <w:rPr>
          <w:rStyle w:val="SUBST"/>
          <w:bCs/>
          <w:iCs/>
        </w:rPr>
      </w:pPr>
      <w:r w:rsidRPr="00A56152">
        <w:rPr>
          <w:rStyle w:val="SUBST"/>
          <w:bCs/>
          <w:iCs/>
        </w:rPr>
        <w:t xml:space="preserve">Сбор оферт с предложением заключить Предварительные договоры начинается </w:t>
      </w:r>
      <w:r w:rsidRPr="00A56152">
        <w:rPr>
          <w:rStyle w:val="SUBST"/>
        </w:rPr>
        <w:t>не ранее даты допуска ФБ ММВБ Биржевых облигаций к торгам в процессе их размещения</w:t>
      </w:r>
      <w:r w:rsidRPr="00A56152">
        <w:rPr>
          <w:rStyle w:val="SUBST"/>
          <w:bCs/>
          <w:iCs/>
        </w:rPr>
        <w:t xml:space="preserve"> и заканчивается не позднее даты начала размещения Биржевых облигаций.</w:t>
      </w:r>
    </w:p>
    <w:p w:rsidR="000427EF" w:rsidRPr="00A56152" w:rsidRDefault="000427EF" w:rsidP="00270979">
      <w:pPr>
        <w:spacing w:after="0" w:line="240" w:lineRule="auto"/>
        <w:ind w:firstLine="539"/>
        <w:jc w:val="both"/>
        <w:rPr>
          <w:b/>
          <w:bCs/>
          <w:i/>
          <w:iCs/>
        </w:rPr>
      </w:pPr>
      <w:r w:rsidRPr="00A56152">
        <w:rPr>
          <w:b/>
          <w:bCs/>
          <w:i/>
          <w:iCs/>
        </w:rPr>
        <w:t xml:space="preserve">Моментом заключения </w:t>
      </w:r>
      <w:r>
        <w:rPr>
          <w:b/>
          <w:bCs/>
          <w:i/>
          <w:iCs/>
        </w:rPr>
        <w:t>П</w:t>
      </w:r>
      <w:r w:rsidRPr="00A56152">
        <w:rPr>
          <w:b/>
          <w:bCs/>
          <w:i/>
          <w:iCs/>
        </w:rPr>
        <w:t xml:space="preserve">редварительного договора является получение потенциальным приобретателем акцепта от Эмитента и/или Андеррайтера на заключение </w:t>
      </w:r>
      <w:r>
        <w:rPr>
          <w:b/>
          <w:bCs/>
          <w:i/>
          <w:iCs/>
        </w:rPr>
        <w:t>П</w:t>
      </w:r>
      <w:r w:rsidRPr="00A56152">
        <w:rPr>
          <w:b/>
          <w:bCs/>
          <w:i/>
          <w:iCs/>
        </w:rPr>
        <w:t>редварительного договора.</w:t>
      </w:r>
    </w:p>
    <w:p w:rsidR="000427EF" w:rsidRPr="00A56152" w:rsidRDefault="00235B08" w:rsidP="00270979">
      <w:pPr>
        <w:autoSpaceDE w:val="0"/>
        <w:autoSpaceDN w:val="0"/>
        <w:adjustRightInd w:val="0"/>
        <w:spacing w:after="0" w:line="240" w:lineRule="auto"/>
        <w:ind w:firstLine="540"/>
        <w:jc w:val="both"/>
        <w:rPr>
          <w:b/>
        </w:rPr>
      </w:pPr>
      <w:r w:rsidRPr="00473752">
        <w:rPr>
          <w:b/>
          <w:bCs/>
          <w:i/>
          <w:iCs/>
          <w:lang w:eastAsia="ru-RU"/>
        </w:rPr>
        <w:t xml:space="preserve">Отдельные письменные </w:t>
      </w:r>
      <w:r>
        <w:rPr>
          <w:b/>
          <w:i/>
        </w:rPr>
        <w:t>у</w:t>
      </w:r>
      <w:r w:rsidRPr="00A56152">
        <w:rPr>
          <w:b/>
          <w:i/>
        </w:rPr>
        <w:t xml:space="preserve">ведомления </w:t>
      </w:r>
      <w:r w:rsidR="000427EF" w:rsidRPr="00A56152">
        <w:rPr>
          <w:b/>
          <w:i/>
        </w:rPr>
        <w:t xml:space="preserve">(сообщения) об удовлетворении (об отказе в удовлетворении) заявок, </w:t>
      </w:r>
      <w:r w:rsidR="000427EF" w:rsidRPr="00A56152">
        <w:rPr>
          <w:b/>
          <w:bCs/>
          <w:i/>
          <w:iCs/>
        </w:rPr>
        <w:t>Участникам торгов не направляются.</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0427EF" w:rsidRPr="00A56152" w:rsidRDefault="000427EF" w:rsidP="00270979">
      <w:pPr>
        <w:autoSpaceDE w:val="0"/>
        <w:autoSpaceDN w:val="0"/>
        <w:spacing w:after="0" w:line="240" w:lineRule="auto"/>
        <w:ind w:firstLine="540"/>
        <w:jc w:val="both"/>
        <w:rPr>
          <w:b/>
          <w:bCs/>
          <w:i/>
          <w:iCs/>
        </w:rPr>
      </w:pPr>
      <w:r w:rsidRPr="00A56152">
        <w:rPr>
          <w:b/>
          <w:bCs/>
          <w:i/>
          <w:iCs/>
        </w:rPr>
        <w:t>Эмитент раскрывает информацию о сроке для направления оферт с предложением заключить Предварительные договоры в порядке и сроки, указанные в п. 11 Решен</w:t>
      </w:r>
      <w:r>
        <w:rPr>
          <w:b/>
          <w:bCs/>
          <w:i/>
          <w:iCs/>
        </w:rPr>
        <w:t>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lang w:eastAsia="ru-RU"/>
        </w:rPr>
      </w:pPr>
      <w:r w:rsidRPr="00A56152">
        <w:rPr>
          <w:b/>
          <w:bCs/>
          <w:i/>
          <w:iCs/>
          <w:lang w:eastAsia="ru-RU"/>
        </w:rPr>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w:t>
      </w:r>
      <w:r>
        <w:rPr>
          <w:b/>
          <w:bCs/>
          <w:i/>
          <w:iCs/>
          <w:lang w:eastAsia="ru-RU"/>
        </w:rPr>
        <w:t>, а также предпочтительный для лица, делающего оферту, способ получения акцепта</w:t>
      </w:r>
      <w:r w:rsidRPr="00A56152">
        <w:rPr>
          <w:b/>
          <w:bCs/>
          <w:i/>
          <w:iCs/>
          <w:lang w:eastAsia="ru-RU"/>
        </w:rPr>
        <w:t>.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rsidR="000427EF" w:rsidRPr="00A56152" w:rsidRDefault="000427EF" w:rsidP="00270979">
      <w:pPr>
        <w:autoSpaceDE w:val="0"/>
        <w:autoSpaceDN w:val="0"/>
        <w:adjustRightInd w:val="0"/>
        <w:spacing w:after="0" w:line="240" w:lineRule="auto"/>
        <w:ind w:firstLine="540"/>
        <w:jc w:val="both"/>
        <w:outlineLvl w:val="1"/>
        <w:rPr>
          <w:b/>
          <w:bCs/>
          <w:i/>
          <w:iCs/>
          <w:lang w:eastAsia="ru-RU"/>
        </w:rPr>
      </w:pPr>
      <w:r w:rsidRPr="00A56152">
        <w:rPr>
          <w:b/>
          <w:bCs/>
          <w:i/>
          <w:iCs/>
          <w:lang w:eastAsia="ru-RU"/>
        </w:rPr>
        <w:t>Прием оферт от потенциальных покупателей с предложением заключить Предварительные договоры допускается только с момента раскрытия Эмитентом в ленте новостей информации о направлении офер</w:t>
      </w:r>
      <w:r>
        <w:rPr>
          <w:b/>
          <w:bCs/>
          <w:i/>
          <w:iCs/>
          <w:lang w:eastAsia="ru-RU"/>
        </w:rPr>
        <w:t xml:space="preserve">т от потенциальных покупателей </w:t>
      </w:r>
      <w:r w:rsidRPr="00A56152">
        <w:rPr>
          <w:b/>
          <w:bCs/>
          <w:i/>
          <w:iCs/>
          <w:lang w:eastAsia="ru-RU"/>
        </w:rPr>
        <w:t>с предложением заключить Предварительные договоры.</w:t>
      </w:r>
    </w:p>
    <w:p w:rsidR="000427EF" w:rsidRPr="00A56152" w:rsidRDefault="000427EF" w:rsidP="00270979">
      <w:pPr>
        <w:adjustRightInd w:val="0"/>
        <w:spacing w:after="0" w:line="240" w:lineRule="auto"/>
        <w:ind w:firstLine="540"/>
        <w:jc w:val="both"/>
        <w:rPr>
          <w:b/>
          <w:bCs/>
          <w:i/>
          <w:iCs/>
        </w:rPr>
      </w:pPr>
      <w:r w:rsidRPr="00A56152">
        <w:rPr>
          <w:b/>
          <w:bCs/>
          <w:i/>
          <w:iCs/>
        </w:rPr>
        <w:t>Первоначально установленное решением единоличного исполнительного органа Эмитента время окончания срока для направления оферт от потенциальных покупателей на заключение Предварительных договоров может быть изменен</w:t>
      </w:r>
      <w:r>
        <w:rPr>
          <w:b/>
          <w:bCs/>
          <w:i/>
          <w:iCs/>
        </w:rPr>
        <w:t>о</w:t>
      </w:r>
      <w:r w:rsidRPr="00A56152">
        <w:rPr>
          <w:b/>
          <w:bCs/>
          <w:i/>
          <w:iCs/>
        </w:rPr>
        <w:t xml:space="preserve"> решением единоличного исполнительного органа Эмитента. </w:t>
      </w:r>
    </w:p>
    <w:p w:rsidR="000427EF" w:rsidRPr="00A56152" w:rsidRDefault="000427EF" w:rsidP="00270979">
      <w:pPr>
        <w:adjustRightInd w:val="0"/>
        <w:spacing w:after="0" w:line="240" w:lineRule="auto"/>
        <w:ind w:firstLine="540"/>
        <w:jc w:val="both"/>
        <w:rPr>
          <w:b/>
          <w:bCs/>
          <w:i/>
          <w:iCs/>
        </w:rPr>
      </w:pPr>
      <w:r w:rsidRPr="00A56152">
        <w:rPr>
          <w:b/>
          <w:bCs/>
          <w:i/>
          <w:iCs/>
        </w:rPr>
        <w:t>Информация об этом раскрывается в порядке и сроки, указанные в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lang w:eastAsia="ru-RU"/>
        </w:rPr>
      </w:pPr>
    </w:p>
    <w:p w:rsidR="000427EF" w:rsidRPr="00A56152" w:rsidRDefault="000427EF" w:rsidP="00270979">
      <w:pPr>
        <w:autoSpaceDE w:val="0"/>
        <w:autoSpaceDN w:val="0"/>
        <w:adjustRightInd w:val="0"/>
        <w:spacing w:after="0" w:line="240" w:lineRule="auto"/>
        <w:ind w:firstLine="540"/>
        <w:jc w:val="both"/>
      </w:pPr>
      <w:r w:rsidRPr="00A56152">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427EF" w:rsidRPr="00A56152" w:rsidRDefault="000427EF" w:rsidP="00270979">
      <w:pPr>
        <w:widowControl w:val="0"/>
        <w:autoSpaceDE w:val="0"/>
        <w:autoSpaceDN w:val="0"/>
        <w:spacing w:after="0" w:line="240" w:lineRule="auto"/>
        <w:ind w:firstLine="540"/>
        <w:jc w:val="both"/>
      </w:pPr>
      <w:r w:rsidRPr="00A56152">
        <w:rPr>
          <w:b/>
          <w:bCs/>
          <w:i/>
          <w:iCs/>
          <w:szCs w:val="20"/>
        </w:rPr>
        <w:t>Информац</w:t>
      </w:r>
      <w:r w:rsidRPr="00A56152">
        <w:rPr>
          <w:b/>
          <w:bCs/>
          <w:i/>
          <w:iCs/>
        </w:rPr>
        <w:t xml:space="preserve">ия об истечении срока для направления оферт потенциальных покупателей с </w:t>
      </w:r>
      <w:r w:rsidRPr="00A56152">
        <w:rPr>
          <w:b/>
          <w:bCs/>
          <w:i/>
          <w:iCs/>
        </w:rPr>
        <w:lastRenderedPageBreak/>
        <w:t>предложением заключить Предварительные договоры раскрывается в порядке и сроки, указанные в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pPr>
      <w:r w:rsidRPr="00A56152">
        <w:rPr>
          <w:b/>
          <w:bCs/>
          <w:i/>
          <w:iCs/>
        </w:rPr>
        <w:t>Основные договоры купли-продажи Биржевых облигаций заключаются в порядке, указанном выше в настоящем пункте.</w:t>
      </w:r>
    </w:p>
    <w:p w:rsidR="000427EF" w:rsidRPr="00A56152" w:rsidRDefault="000427EF" w:rsidP="00270979">
      <w:pPr>
        <w:tabs>
          <w:tab w:val="center" w:pos="3606"/>
          <w:tab w:val="left" w:pos="5727"/>
        </w:tabs>
        <w:autoSpaceDE w:val="0"/>
        <w:autoSpaceDN w:val="0"/>
        <w:spacing w:after="0" w:line="240" w:lineRule="auto"/>
        <w:ind w:firstLine="539"/>
        <w:jc w:val="both"/>
        <w:rPr>
          <w:b/>
          <w:bCs/>
          <w:i/>
          <w:iCs/>
          <w:color w:val="000000"/>
        </w:rPr>
      </w:pPr>
      <w:r w:rsidRPr="00A56152">
        <w:rPr>
          <w:b/>
          <w:bCs/>
          <w:i/>
          <w:iCs/>
          <w:color w:val="000000"/>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A56152">
        <w:rPr>
          <w:b/>
          <w:bCs/>
          <w:i/>
          <w:iCs/>
        </w:rPr>
        <w:t>возможность преимущественного приобретения размещаемых Биржевых облигаций не установлена.</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r w:rsidRPr="00A56152">
        <w:rPr>
          <w:b/>
          <w:bCs/>
          <w:i/>
          <w:iCs/>
        </w:rPr>
        <w:t>ценные бумаги настоящего выпуска не являются именными.</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0427EF" w:rsidRPr="00A56152" w:rsidRDefault="000427EF" w:rsidP="00270979">
      <w:pPr>
        <w:autoSpaceDE w:val="0"/>
        <w:autoSpaceDN w:val="0"/>
        <w:adjustRightInd w:val="0"/>
        <w:spacing w:after="0" w:line="240" w:lineRule="auto"/>
        <w:ind w:firstLine="540"/>
        <w:jc w:val="both"/>
      </w:pPr>
      <w:r w:rsidRPr="00A56152">
        <w:rPr>
          <w:b/>
          <w:bCs/>
          <w:i/>
          <w:iC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r w:rsidRPr="00A56152">
        <w:rPr>
          <w:b/>
          <w:bCs/>
          <w:i/>
          <w:iCs/>
        </w:rPr>
        <w:t>по Биржевым облигациям предусмотрено централизованное хранение.</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bCs/>
          <w:i/>
          <w:iCs/>
        </w:rPr>
      </w:pPr>
      <w:r w:rsidRPr="00A56152">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A56152">
        <w:rPr>
          <w:b/>
          <w:bCs/>
          <w:i/>
          <w:iCs/>
        </w:rPr>
        <w:t>размещение Биржевых облигаций не предполагается осуществлять за пределами Российской Федерации, в том числе посредством размещения соответствующих иностранных ценных бумаг</w:t>
      </w:r>
      <w:r>
        <w:rPr>
          <w:b/>
          <w:bCs/>
          <w:i/>
          <w:iCs/>
        </w:rPr>
        <w:t xml:space="preserve"> </w:t>
      </w:r>
      <w:r w:rsidRPr="00DD04CE">
        <w:rPr>
          <w:b/>
          <w:i/>
        </w:rPr>
        <w:t>и организации размещения ценных бумаг</w:t>
      </w:r>
      <w:r w:rsidRPr="00A56152">
        <w:rPr>
          <w:b/>
          <w:bCs/>
          <w:i/>
          <w:iCs/>
        </w:rPr>
        <w:t>.</w:t>
      </w:r>
    </w:p>
    <w:p w:rsidR="000427EF" w:rsidRPr="00A56152" w:rsidRDefault="000427EF" w:rsidP="00270979">
      <w:pPr>
        <w:autoSpaceDE w:val="0"/>
        <w:autoSpaceDN w:val="0"/>
        <w:spacing w:after="0" w:line="240" w:lineRule="auto"/>
        <w:jc w:val="both"/>
      </w:pPr>
    </w:p>
    <w:p w:rsidR="000427EF" w:rsidRPr="00A56152" w:rsidRDefault="000427EF" w:rsidP="00270979">
      <w:pPr>
        <w:autoSpaceDE w:val="0"/>
        <w:autoSpaceDN w:val="0"/>
        <w:adjustRightInd w:val="0"/>
        <w:spacing w:after="0" w:line="240" w:lineRule="auto"/>
        <w:ind w:firstLine="567"/>
        <w:jc w:val="both"/>
        <w:rPr>
          <w:b/>
          <w:i/>
        </w:rPr>
      </w:pPr>
      <w:r w:rsidRPr="00A56152">
        <w:rPr>
          <w:b/>
          <w:i/>
        </w:rPr>
        <w:t>Размещение ценных бумаг осуществляется Эмитентом с привлечением брокер</w:t>
      </w:r>
      <w:r>
        <w:rPr>
          <w:b/>
          <w:i/>
        </w:rPr>
        <w:t>ов</w:t>
      </w:r>
      <w:r w:rsidRPr="00A56152">
        <w:rPr>
          <w:b/>
          <w:i/>
        </w:rPr>
        <w:t>, оказывающ</w:t>
      </w:r>
      <w:r>
        <w:rPr>
          <w:b/>
          <w:i/>
        </w:rPr>
        <w:t>их</w:t>
      </w:r>
      <w:r w:rsidRPr="00A56152">
        <w:rPr>
          <w:b/>
          <w:i/>
        </w:rPr>
        <w:t xml:space="preserve"> Эмитенту услуги по размещению ценных бумаг.</w:t>
      </w:r>
    </w:p>
    <w:p w:rsidR="000427EF" w:rsidRPr="00F824B5" w:rsidRDefault="000427EF" w:rsidP="00F824B5">
      <w:pPr>
        <w:spacing w:after="0" w:line="240" w:lineRule="auto"/>
        <w:jc w:val="both"/>
        <w:rPr>
          <w:bCs/>
          <w:i/>
          <w:iCs/>
        </w:rPr>
      </w:pPr>
      <w:r w:rsidRPr="00D15E43">
        <w:rPr>
          <w:b/>
          <w:i/>
        </w:rPr>
        <w:t xml:space="preserve">Организациями, которые могут оказывать Эмитенту услуги по организации размещения </w:t>
      </w:r>
      <w:r>
        <w:rPr>
          <w:b/>
          <w:i/>
        </w:rPr>
        <w:t>Биржевых о</w:t>
      </w:r>
      <w:r w:rsidRPr="00D15E43">
        <w:rPr>
          <w:b/>
          <w:i/>
        </w:rPr>
        <w:t xml:space="preserve">блигаций </w:t>
      </w:r>
      <w:r w:rsidRPr="00D15E43">
        <w:rPr>
          <w:b/>
          <w:bCs/>
          <w:i/>
          <w:iCs/>
        </w:rPr>
        <w:t>(далее – «Организаторы»)</w:t>
      </w:r>
      <w:r w:rsidRPr="00D15E43">
        <w:rPr>
          <w:b/>
          <w:i/>
        </w:rPr>
        <w:t xml:space="preserve">, являются </w:t>
      </w:r>
      <w:r w:rsidRPr="00D15E43">
        <w:rPr>
          <w:b/>
          <w:bCs/>
          <w:i/>
          <w:iCs/>
        </w:rPr>
        <w:t>Закрытое акционерное общество «ВТБ Капитал»</w:t>
      </w:r>
      <w:r>
        <w:rPr>
          <w:b/>
          <w:bCs/>
          <w:i/>
          <w:iCs/>
        </w:rPr>
        <w:t xml:space="preserve">, </w:t>
      </w:r>
      <w:r w:rsidR="00203063" w:rsidRPr="007C4225">
        <w:rPr>
          <w:b/>
          <w:i/>
          <w:lang w:eastAsia="ru-RU"/>
        </w:rPr>
        <w:t>Закрытое акционерное общество «Райффайзенбанк»</w:t>
      </w:r>
      <w:r w:rsidR="00203063">
        <w:rPr>
          <w:b/>
          <w:i/>
          <w:lang w:eastAsia="ru-RU"/>
        </w:rPr>
        <w:t xml:space="preserve">, </w:t>
      </w:r>
      <w:r w:rsidRPr="00F824B5">
        <w:rPr>
          <w:b/>
          <w:bCs/>
          <w:i/>
          <w:iCs/>
        </w:rPr>
        <w:t>Закрытое акционерное общество «Сбербанк КИБ»</w:t>
      </w:r>
      <w:r w:rsidR="00203063">
        <w:rPr>
          <w:b/>
          <w:bCs/>
          <w:i/>
          <w:iCs/>
        </w:rPr>
        <w:t xml:space="preserve">, </w:t>
      </w:r>
      <w:r w:rsidR="00203063" w:rsidRPr="00203063">
        <w:rPr>
          <w:b/>
          <w:i/>
        </w:rPr>
        <w:t>Закрытое акционерное общество «ЮниКредит Банк»</w:t>
      </w:r>
      <w:r>
        <w:rPr>
          <w:b/>
          <w:bCs/>
          <w:i/>
          <w:iCs/>
        </w:rPr>
        <w:t>.</w:t>
      </w:r>
    </w:p>
    <w:p w:rsidR="00203063" w:rsidRDefault="00203063" w:rsidP="00D15E43">
      <w:pPr>
        <w:autoSpaceDE w:val="0"/>
        <w:autoSpaceDN w:val="0"/>
        <w:adjustRightInd w:val="0"/>
        <w:spacing w:after="0" w:line="240" w:lineRule="auto"/>
        <w:jc w:val="both"/>
      </w:pPr>
    </w:p>
    <w:p w:rsidR="000427EF" w:rsidRPr="00D15E43" w:rsidRDefault="000427EF" w:rsidP="00D15E43">
      <w:pPr>
        <w:autoSpaceDE w:val="0"/>
        <w:autoSpaceDN w:val="0"/>
        <w:adjustRightInd w:val="0"/>
        <w:spacing w:after="0" w:line="240" w:lineRule="auto"/>
        <w:jc w:val="both"/>
        <w:rPr>
          <w:b/>
          <w:bCs/>
          <w:i/>
          <w:iCs/>
        </w:rPr>
      </w:pPr>
      <w:r w:rsidRPr="00D15E43">
        <w:t xml:space="preserve">Полное наименование: </w:t>
      </w:r>
      <w:r w:rsidRPr="00D15E43">
        <w:rPr>
          <w:b/>
          <w:bCs/>
          <w:i/>
          <w:iCs/>
        </w:rPr>
        <w:t>Закрытое акционерное общество «ВТБ Капитал»</w:t>
      </w:r>
    </w:p>
    <w:p w:rsidR="000427EF" w:rsidRPr="00D15E43" w:rsidRDefault="000427EF" w:rsidP="00D15E43">
      <w:pPr>
        <w:autoSpaceDE w:val="0"/>
        <w:autoSpaceDN w:val="0"/>
        <w:adjustRightInd w:val="0"/>
        <w:spacing w:after="0" w:line="240" w:lineRule="auto"/>
        <w:jc w:val="both"/>
        <w:rPr>
          <w:b/>
          <w:bCs/>
          <w:i/>
          <w:iCs/>
        </w:rPr>
      </w:pPr>
      <w:r w:rsidRPr="00D15E43">
        <w:t xml:space="preserve">Сокращенное наименование: </w:t>
      </w:r>
      <w:r w:rsidRPr="00D15E43">
        <w:rPr>
          <w:b/>
          <w:bCs/>
          <w:i/>
          <w:iCs/>
        </w:rPr>
        <w:t>ЗАО «ВТБ Капитал»</w:t>
      </w:r>
    </w:p>
    <w:p w:rsidR="000427EF" w:rsidRPr="00D15E43" w:rsidRDefault="000427EF" w:rsidP="00D15E43">
      <w:pPr>
        <w:autoSpaceDE w:val="0"/>
        <w:autoSpaceDN w:val="0"/>
        <w:adjustRightInd w:val="0"/>
        <w:spacing w:after="0" w:line="240" w:lineRule="auto"/>
        <w:jc w:val="both"/>
        <w:rPr>
          <w:b/>
          <w:bCs/>
          <w:i/>
          <w:iCs/>
        </w:rPr>
      </w:pPr>
      <w:r w:rsidRPr="00D15E43">
        <w:t xml:space="preserve">ИНН: </w:t>
      </w:r>
      <w:r w:rsidRPr="00D15E43">
        <w:rPr>
          <w:b/>
          <w:bCs/>
          <w:i/>
          <w:iCs/>
        </w:rPr>
        <w:t>7703585780</w:t>
      </w:r>
    </w:p>
    <w:p w:rsidR="000427EF" w:rsidRPr="00D15E43" w:rsidRDefault="000427EF" w:rsidP="00D15E43">
      <w:pPr>
        <w:autoSpaceDE w:val="0"/>
        <w:autoSpaceDN w:val="0"/>
        <w:spacing w:after="0" w:line="240" w:lineRule="auto"/>
        <w:jc w:val="both"/>
        <w:rPr>
          <w:b/>
          <w:i/>
        </w:rPr>
      </w:pPr>
      <w:r w:rsidRPr="00D15E43">
        <w:t xml:space="preserve">ОГРН: </w:t>
      </w:r>
      <w:r w:rsidRPr="00D15E43">
        <w:rPr>
          <w:b/>
          <w:i/>
        </w:rPr>
        <w:t>1067746393780</w:t>
      </w:r>
    </w:p>
    <w:p w:rsidR="000427EF" w:rsidRPr="00D15E43" w:rsidRDefault="000427EF" w:rsidP="00D15E43">
      <w:pPr>
        <w:autoSpaceDE w:val="0"/>
        <w:autoSpaceDN w:val="0"/>
        <w:spacing w:after="0" w:line="240" w:lineRule="auto"/>
        <w:jc w:val="both"/>
        <w:rPr>
          <w:b/>
          <w:i/>
        </w:rPr>
      </w:pPr>
      <w:r w:rsidRPr="00D15E43">
        <w:t xml:space="preserve">Место нахождения: </w:t>
      </w:r>
      <w:r w:rsidRPr="00D15E43">
        <w:rPr>
          <w:b/>
          <w:i/>
        </w:rPr>
        <w:t>г.Москва, Пресненская набережная, д.12</w:t>
      </w:r>
    </w:p>
    <w:p w:rsidR="000427EF" w:rsidRPr="00D15E43" w:rsidRDefault="000427EF" w:rsidP="00D15E43">
      <w:pPr>
        <w:spacing w:after="0" w:line="240" w:lineRule="auto"/>
        <w:rPr>
          <w:color w:val="000000"/>
          <w:lang w:eastAsia="ru-RU"/>
        </w:rPr>
      </w:pPr>
      <w:r w:rsidRPr="00D15E43">
        <w:rPr>
          <w:lang w:eastAsia="ru-RU"/>
        </w:rPr>
        <w:t xml:space="preserve">Почтовый адрес: </w:t>
      </w:r>
      <w:r w:rsidRPr="00D15E43">
        <w:rPr>
          <w:b/>
          <w:i/>
          <w:lang w:eastAsia="ru-RU"/>
        </w:rPr>
        <w:t>123100,  г. Москва, Пресненская набережная, д. 12</w:t>
      </w:r>
    </w:p>
    <w:p w:rsidR="000427EF" w:rsidRPr="00D15E43" w:rsidRDefault="000427EF" w:rsidP="00D15E43">
      <w:pPr>
        <w:autoSpaceDE w:val="0"/>
        <w:autoSpaceDN w:val="0"/>
        <w:adjustRightInd w:val="0"/>
        <w:spacing w:after="0" w:line="240" w:lineRule="auto"/>
        <w:jc w:val="both"/>
        <w:rPr>
          <w:b/>
          <w:bCs/>
          <w:i/>
          <w:iCs/>
        </w:rPr>
      </w:pPr>
      <w:r w:rsidRPr="00D15E43">
        <w:t xml:space="preserve">Номер лицензии: </w:t>
      </w:r>
      <w:r w:rsidRPr="00D15E43">
        <w:rPr>
          <w:b/>
          <w:bCs/>
          <w:i/>
          <w:iCs/>
        </w:rPr>
        <w:t>Лицензия на осуществление брокерской деятельности № 177-11463-100000</w:t>
      </w:r>
    </w:p>
    <w:p w:rsidR="000427EF" w:rsidRPr="00D15E43" w:rsidRDefault="000427EF" w:rsidP="00D15E43">
      <w:pPr>
        <w:autoSpaceDE w:val="0"/>
        <w:autoSpaceDN w:val="0"/>
        <w:adjustRightInd w:val="0"/>
        <w:spacing w:after="0" w:line="240" w:lineRule="auto"/>
        <w:jc w:val="both"/>
        <w:rPr>
          <w:b/>
          <w:bCs/>
          <w:i/>
          <w:iCs/>
        </w:rPr>
      </w:pPr>
      <w:r w:rsidRPr="00D15E43">
        <w:lastRenderedPageBreak/>
        <w:t xml:space="preserve">Дата выдачи: </w:t>
      </w:r>
      <w:r w:rsidRPr="00D15E43">
        <w:rPr>
          <w:b/>
          <w:bCs/>
          <w:i/>
          <w:iCs/>
        </w:rPr>
        <w:t>31 июля 2008 года</w:t>
      </w:r>
    </w:p>
    <w:p w:rsidR="000427EF" w:rsidRPr="00D15E43" w:rsidRDefault="000427EF" w:rsidP="00D15E43">
      <w:pPr>
        <w:autoSpaceDE w:val="0"/>
        <w:autoSpaceDN w:val="0"/>
        <w:adjustRightInd w:val="0"/>
        <w:spacing w:after="0" w:line="240" w:lineRule="auto"/>
        <w:jc w:val="both"/>
        <w:rPr>
          <w:b/>
          <w:bCs/>
          <w:i/>
          <w:iCs/>
        </w:rPr>
      </w:pPr>
      <w:r w:rsidRPr="00D15E43">
        <w:t xml:space="preserve">Срок действия до: </w:t>
      </w:r>
      <w:r w:rsidRPr="00D15E43">
        <w:rPr>
          <w:b/>
          <w:bCs/>
          <w:i/>
          <w:iCs/>
        </w:rPr>
        <w:t>без ограничения срока действия</w:t>
      </w:r>
    </w:p>
    <w:p w:rsidR="000427EF" w:rsidRPr="00D15E43" w:rsidRDefault="000427EF" w:rsidP="00D15E43">
      <w:pPr>
        <w:autoSpaceDE w:val="0"/>
        <w:autoSpaceDN w:val="0"/>
        <w:adjustRightInd w:val="0"/>
        <w:spacing w:after="0" w:line="240" w:lineRule="auto"/>
        <w:jc w:val="both"/>
        <w:rPr>
          <w:b/>
          <w:bCs/>
          <w:i/>
          <w:iCs/>
        </w:rPr>
      </w:pPr>
      <w:r w:rsidRPr="00D15E43">
        <w:t xml:space="preserve">Орган, выдавший указанную лицензию: </w:t>
      </w:r>
      <w:r w:rsidRPr="00D15E43">
        <w:rPr>
          <w:b/>
          <w:bCs/>
          <w:i/>
          <w:iCs/>
        </w:rPr>
        <w:t>ФСФР России</w:t>
      </w:r>
    </w:p>
    <w:p w:rsidR="007C4225" w:rsidRDefault="007C4225" w:rsidP="007C4225">
      <w:pPr>
        <w:widowControl w:val="0"/>
        <w:autoSpaceDE w:val="0"/>
        <w:autoSpaceDN w:val="0"/>
        <w:adjustRightInd w:val="0"/>
        <w:spacing w:after="0" w:line="240" w:lineRule="auto"/>
        <w:jc w:val="both"/>
        <w:rPr>
          <w:lang w:eastAsia="ru-RU"/>
        </w:rPr>
      </w:pPr>
    </w:p>
    <w:p w:rsidR="007C4225" w:rsidRPr="007C4225" w:rsidRDefault="007C4225" w:rsidP="007C4225">
      <w:pPr>
        <w:widowControl w:val="0"/>
        <w:autoSpaceDE w:val="0"/>
        <w:autoSpaceDN w:val="0"/>
        <w:adjustRightInd w:val="0"/>
        <w:spacing w:after="0" w:line="240" w:lineRule="auto"/>
        <w:jc w:val="both"/>
        <w:rPr>
          <w:lang w:eastAsia="ru-RU"/>
        </w:rPr>
      </w:pPr>
      <w:r w:rsidRPr="007C4225">
        <w:rPr>
          <w:lang w:eastAsia="ru-RU"/>
        </w:rPr>
        <w:t xml:space="preserve">Полное фирменное наименование: </w:t>
      </w:r>
      <w:r w:rsidRPr="007C4225">
        <w:rPr>
          <w:b/>
          <w:i/>
          <w:lang w:eastAsia="ru-RU"/>
        </w:rPr>
        <w:t>Закрытое акционерное общество «Райффайзенбанк»</w:t>
      </w:r>
    </w:p>
    <w:p w:rsidR="007C4225" w:rsidRPr="007C4225" w:rsidRDefault="007C4225" w:rsidP="007C4225">
      <w:pPr>
        <w:spacing w:after="0" w:line="240" w:lineRule="auto"/>
        <w:jc w:val="both"/>
      </w:pPr>
      <w:r w:rsidRPr="007C4225">
        <w:t xml:space="preserve">Сокращенное фирменное наименование: </w:t>
      </w:r>
      <w:r w:rsidRPr="007C4225">
        <w:rPr>
          <w:b/>
          <w:i/>
        </w:rPr>
        <w:t>ЗАО «Райффайзенбанк»</w:t>
      </w:r>
    </w:p>
    <w:p w:rsidR="007C4225" w:rsidRPr="007C4225" w:rsidRDefault="007C4225" w:rsidP="007C4225">
      <w:pPr>
        <w:spacing w:after="0" w:line="240" w:lineRule="auto"/>
        <w:jc w:val="both"/>
      </w:pPr>
      <w:r w:rsidRPr="007C4225">
        <w:t xml:space="preserve">Место нахождения: </w:t>
      </w:r>
      <w:r w:rsidRPr="007C4225">
        <w:rPr>
          <w:b/>
          <w:i/>
        </w:rPr>
        <w:t>129090, г. Москва, ул. Троицкая, дом 17, стр. 1</w:t>
      </w:r>
    </w:p>
    <w:p w:rsidR="007C4225" w:rsidRPr="007C4225" w:rsidRDefault="007C4225" w:rsidP="007C4225">
      <w:pPr>
        <w:spacing w:after="0" w:line="240" w:lineRule="auto"/>
        <w:jc w:val="both"/>
      </w:pPr>
      <w:r w:rsidRPr="007C4225">
        <w:t xml:space="preserve">ИНН: </w:t>
      </w:r>
      <w:r w:rsidRPr="007C4225">
        <w:rPr>
          <w:b/>
          <w:i/>
        </w:rPr>
        <w:t>7744000302</w:t>
      </w:r>
    </w:p>
    <w:p w:rsidR="007C4225" w:rsidRPr="007C4225" w:rsidRDefault="007C4225" w:rsidP="007C4225">
      <w:pPr>
        <w:spacing w:after="0" w:line="240" w:lineRule="auto"/>
        <w:jc w:val="both"/>
      </w:pPr>
      <w:r w:rsidRPr="007C4225">
        <w:t>ОГРН:</w:t>
      </w:r>
      <w:r w:rsidRPr="007C4225">
        <w:rPr>
          <w:rFonts w:ascii="Tahoma" w:hAnsi="Tahoma" w:cs="Tahoma"/>
          <w:color w:val="4A4A4A"/>
          <w:sz w:val="15"/>
          <w:szCs w:val="15"/>
        </w:rPr>
        <w:t xml:space="preserve"> </w:t>
      </w:r>
      <w:r w:rsidRPr="007C4225">
        <w:rPr>
          <w:b/>
          <w:i/>
        </w:rPr>
        <w:t>1027739326449</w:t>
      </w:r>
    </w:p>
    <w:p w:rsidR="007C4225" w:rsidRPr="007C4225" w:rsidRDefault="007C4225" w:rsidP="007C4225">
      <w:pPr>
        <w:spacing w:after="0" w:line="240" w:lineRule="auto"/>
        <w:jc w:val="both"/>
      </w:pPr>
      <w:r w:rsidRPr="007C4225">
        <w:t xml:space="preserve">Номер лицензии: </w:t>
      </w:r>
      <w:r w:rsidRPr="007C4225">
        <w:rPr>
          <w:b/>
          <w:bCs/>
          <w:i/>
          <w:iCs/>
        </w:rPr>
        <w:t xml:space="preserve">Лицензия на осуществление брокерской деятельности № </w:t>
      </w:r>
      <w:r w:rsidRPr="007C4225">
        <w:rPr>
          <w:b/>
          <w:i/>
        </w:rPr>
        <w:t xml:space="preserve">177-02900-100000 </w:t>
      </w:r>
    </w:p>
    <w:p w:rsidR="007C4225" w:rsidRPr="007C4225" w:rsidRDefault="007C4225" w:rsidP="007C4225">
      <w:pPr>
        <w:spacing w:after="0" w:line="240" w:lineRule="auto"/>
        <w:jc w:val="both"/>
      </w:pPr>
      <w:r w:rsidRPr="007C4225">
        <w:t xml:space="preserve">Дата выдачи: </w:t>
      </w:r>
      <w:r w:rsidRPr="007C4225">
        <w:rPr>
          <w:b/>
          <w:i/>
        </w:rPr>
        <w:t>27 ноября 2000 года</w:t>
      </w:r>
    </w:p>
    <w:p w:rsidR="007C4225" w:rsidRPr="007C4225" w:rsidRDefault="007C4225" w:rsidP="007C4225">
      <w:pPr>
        <w:spacing w:after="0" w:line="240" w:lineRule="auto"/>
        <w:jc w:val="both"/>
      </w:pPr>
      <w:r w:rsidRPr="007C4225">
        <w:t xml:space="preserve">Срок действия: </w:t>
      </w:r>
      <w:r w:rsidRPr="007C4225">
        <w:rPr>
          <w:b/>
          <w:i/>
        </w:rPr>
        <w:t xml:space="preserve">без ограничения срока действия </w:t>
      </w:r>
    </w:p>
    <w:p w:rsidR="007C4225" w:rsidRPr="007C4225" w:rsidRDefault="007C4225" w:rsidP="007C4225">
      <w:pPr>
        <w:tabs>
          <w:tab w:val="left" w:pos="360"/>
        </w:tabs>
        <w:adjustRightInd w:val="0"/>
        <w:spacing w:after="0" w:line="240" w:lineRule="auto"/>
        <w:jc w:val="both"/>
      </w:pPr>
      <w:r w:rsidRPr="007C4225">
        <w:t xml:space="preserve">Орган, выдавший указанную лицензию: </w:t>
      </w:r>
      <w:r w:rsidRPr="007C4225">
        <w:rPr>
          <w:b/>
          <w:i/>
        </w:rPr>
        <w:t>ФКЦБ России</w:t>
      </w:r>
    </w:p>
    <w:p w:rsidR="000427EF" w:rsidRPr="00D15E43" w:rsidRDefault="000427EF" w:rsidP="00D15E43">
      <w:pPr>
        <w:tabs>
          <w:tab w:val="left" w:pos="2063"/>
        </w:tabs>
        <w:autoSpaceDE w:val="0"/>
        <w:autoSpaceDN w:val="0"/>
        <w:adjustRightInd w:val="0"/>
        <w:spacing w:after="0" w:line="240" w:lineRule="auto"/>
        <w:jc w:val="both"/>
        <w:rPr>
          <w:color w:val="000000"/>
        </w:rPr>
      </w:pPr>
      <w:r w:rsidRPr="00D15E43">
        <w:rPr>
          <w:color w:val="000000"/>
        </w:rPr>
        <w:tab/>
      </w:r>
    </w:p>
    <w:p w:rsidR="000427EF" w:rsidRPr="00F824B5" w:rsidRDefault="000427EF" w:rsidP="00F824B5">
      <w:pPr>
        <w:spacing w:after="0" w:line="240" w:lineRule="auto"/>
        <w:jc w:val="both"/>
        <w:rPr>
          <w:bCs/>
          <w:i/>
          <w:iCs/>
        </w:rPr>
      </w:pPr>
      <w:r w:rsidRPr="00F824B5">
        <w:t xml:space="preserve">Полное фирменное наименование: </w:t>
      </w:r>
      <w:r w:rsidRPr="00F824B5">
        <w:rPr>
          <w:b/>
          <w:bCs/>
          <w:i/>
          <w:iCs/>
        </w:rPr>
        <w:t>Закрытое акционерное общество «Сбербанк КИБ»</w:t>
      </w:r>
    </w:p>
    <w:p w:rsidR="000427EF" w:rsidRPr="00F824B5" w:rsidRDefault="000427EF" w:rsidP="00F824B5">
      <w:pPr>
        <w:spacing w:after="0" w:line="240" w:lineRule="auto"/>
        <w:jc w:val="both"/>
        <w:rPr>
          <w:i/>
        </w:rPr>
      </w:pPr>
      <w:r w:rsidRPr="00F824B5">
        <w:t xml:space="preserve">Сокращенное фирменное наименование: </w:t>
      </w:r>
      <w:r w:rsidRPr="00F824B5">
        <w:rPr>
          <w:b/>
          <w:bCs/>
          <w:i/>
          <w:iCs/>
        </w:rPr>
        <w:t>ЗАО «Сбербанк КИБ»</w:t>
      </w:r>
    </w:p>
    <w:p w:rsidR="000427EF" w:rsidRPr="00F824B5" w:rsidRDefault="000427EF" w:rsidP="00F824B5">
      <w:pPr>
        <w:spacing w:after="0" w:line="240" w:lineRule="auto"/>
        <w:jc w:val="both"/>
        <w:rPr>
          <w:bCs/>
          <w:i/>
          <w:iCs/>
        </w:rPr>
      </w:pPr>
      <w:r w:rsidRPr="00F824B5">
        <w:t xml:space="preserve">ИНН: </w:t>
      </w:r>
      <w:r w:rsidRPr="00F824B5">
        <w:rPr>
          <w:b/>
          <w:bCs/>
          <w:i/>
          <w:iCs/>
        </w:rPr>
        <w:t>7710048970</w:t>
      </w:r>
    </w:p>
    <w:p w:rsidR="000427EF" w:rsidRPr="00F824B5" w:rsidRDefault="000427EF" w:rsidP="00F824B5">
      <w:pPr>
        <w:spacing w:after="0" w:line="240" w:lineRule="auto"/>
        <w:jc w:val="both"/>
        <w:rPr>
          <w:i/>
        </w:rPr>
      </w:pPr>
      <w:r w:rsidRPr="00F824B5">
        <w:rPr>
          <w:bCs/>
          <w:iCs/>
        </w:rPr>
        <w:t xml:space="preserve">ОГРН: </w:t>
      </w:r>
      <w:r w:rsidRPr="00F824B5">
        <w:rPr>
          <w:b/>
          <w:i/>
        </w:rPr>
        <w:t>1027739007768</w:t>
      </w:r>
      <w:r w:rsidRPr="00F824B5">
        <w:rPr>
          <w:b/>
          <w:i/>
        </w:rPr>
        <w:tab/>
      </w:r>
    </w:p>
    <w:p w:rsidR="000427EF" w:rsidRPr="00F824B5" w:rsidRDefault="000427EF" w:rsidP="00F824B5">
      <w:pPr>
        <w:spacing w:after="0" w:line="240" w:lineRule="auto"/>
        <w:jc w:val="both"/>
        <w:rPr>
          <w:bCs/>
          <w:i/>
          <w:iCs/>
        </w:rPr>
      </w:pPr>
      <w:r w:rsidRPr="00F824B5">
        <w:t xml:space="preserve">Место нахождения: </w:t>
      </w:r>
      <w:r w:rsidRPr="00F824B5">
        <w:rPr>
          <w:b/>
          <w:bCs/>
          <w:i/>
          <w:iCs/>
        </w:rPr>
        <w:t>Российская Федерация, 125009, город Москва, Романов переулок, д. 4</w:t>
      </w:r>
    </w:p>
    <w:p w:rsidR="000427EF" w:rsidRPr="00F824B5" w:rsidRDefault="000427EF" w:rsidP="00F824B5">
      <w:pPr>
        <w:spacing w:after="0" w:line="240" w:lineRule="auto"/>
        <w:jc w:val="both"/>
        <w:rPr>
          <w:b/>
        </w:rPr>
      </w:pPr>
      <w:r w:rsidRPr="00F824B5">
        <w:t xml:space="preserve">Почтовый адрес: </w:t>
      </w:r>
      <w:r w:rsidRPr="00F824B5">
        <w:rPr>
          <w:b/>
          <w:bCs/>
          <w:i/>
          <w:iCs/>
        </w:rPr>
        <w:t>Российская Федерация, 125009, город Москва, Романов переулок, д. 4</w:t>
      </w:r>
    </w:p>
    <w:p w:rsidR="000427EF" w:rsidRPr="00F824B5" w:rsidRDefault="000427EF" w:rsidP="00F824B5">
      <w:pPr>
        <w:spacing w:after="0" w:line="240" w:lineRule="auto"/>
        <w:jc w:val="both"/>
        <w:rPr>
          <w:b/>
        </w:rPr>
      </w:pPr>
      <w:r w:rsidRPr="00F824B5">
        <w:t xml:space="preserve">Номер лицензии: </w:t>
      </w:r>
      <w:r w:rsidRPr="00F824B5">
        <w:rPr>
          <w:b/>
          <w:i/>
        </w:rPr>
        <w:t xml:space="preserve">Лицензия на осуществление брокерской деятельности </w:t>
      </w:r>
      <w:r w:rsidRPr="00F824B5">
        <w:rPr>
          <w:b/>
          <w:bCs/>
          <w:i/>
          <w:iCs/>
        </w:rPr>
        <w:t>№ 177-06514-100000</w:t>
      </w:r>
    </w:p>
    <w:p w:rsidR="000427EF" w:rsidRPr="00F824B5" w:rsidRDefault="000427EF" w:rsidP="00F824B5">
      <w:pPr>
        <w:spacing w:after="0" w:line="240" w:lineRule="auto"/>
        <w:jc w:val="both"/>
      </w:pPr>
      <w:r w:rsidRPr="00F824B5">
        <w:t xml:space="preserve">Дата выдачи: </w:t>
      </w:r>
      <w:r w:rsidRPr="00F824B5">
        <w:rPr>
          <w:b/>
          <w:bCs/>
          <w:i/>
          <w:iCs/>
        </w:rPr>
        <w:t>08.04.2003</w:t>
      </w:r>
    </w:p>
    <w:p w:rsidR="000427EF" w:rsidRPr="00F824B5" w:rsidRDefault="000427EF" w:rsidP="00F824B5">
      <w:pPr>
        <w:spacing w:after="0" w:line="240" w:lineRule="auto"/>
        <w:jc w:val="both"/>
        <w:rPr>
          <w:b/>
          <w:i/>
        </w:rPr>
      </w:pPr>
      <w:r w:rsidRPr="00F824B5">
        <w:t xml:space="preserve">Срок действия: </w:t>
      </w:r>
      <w:r w:rsidRPr="00F824B5">
        <w:rPr>
          <w:b/>
          <w:bCs/>
          <w:i/>
          <w:iCs/>
        </w:rPr>
        <w:t>без ограничения срока действия</w:t>
      </w:r>
    </w:p>
    <w:p w:rsidR="000427EF" w:rsidRPr="00F824B5" w:rsidRDefault="000427EF" w:rsidP="00F824B5">
      <w:pPr>
        <w:spacing w:after="0" w:line="240" w:lineRule="auto"/>
        <w:jc w:val="both"/>
        <w:rPr>
          <w:b/>
          <w:bCs/>
          <w:iCs/>
        </w:rPr>
      </w:pPr>
      <w:r w:rsidRPr="00F824B5">
        <w:t xml:space="preserve">Орган, выдавший указанную лицензию: </w:t>
      </w:r>
      <w:r w:rsidRPr="00F824B5">
        <w:rPr>
          <w:b/>
          <w:bCs/>
          <w:i/>
          <w:iCs/>
        </w:rPr>
        <w:t>ФКЦБ России</w:t>
      </w: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203063" w:rsidRPr="00203063" w:rsidRDefault="00203063" w:rsidP="00203063">
      <w:pPr>
        <w:spacing w:after="0" w:line="240" w:lineRule="auto"/>
        <w:jc w:val="both"/>
        <w:rPr>
          <w:b/>
          <w:bCs/>
          <w:i/>
          <w:iCs/>
        </w:rPr>
      </w:pPr>
      <w:r w:rsidRPr="00203063">
        <w:t xml:space="preserve">Полное фирменное наименование: </w:t>
      </w:r>
      <w:r w:rsidRPr="00203063">
        <w:rPr>
          <w:b/>
          <w:i/>
        </w:rPr>
        <w:t>Закрытое акционерное общество «ЮниКредит Банк»</w:t>
      </w:r>
    </w:p>
    <w:p w:rsidR="00203063" w:rsidRPr="00203063" w:rsidRDefault="00203063" w:rsidP="00203063">
      <w:pPr>
        <w:spacing w:after="0" w:line="240" w:lineRule="auto"/>
        <w:jc w:val="both"/>
        <w:rPr>
          <w:b/>
          <w:i/>
        </w:rPr>
      </w:pPr>
      <w:r w:rsidRPr="00203063">
        <w:t xml:space="preserve">Сокращенное фирменное наименование: </w:t>
      </w:r>
      <w:r w:rsidRPr="00203063">
        <w:rPr>
          <w:b/>
          <w:i/>
        </w:rPr>
        <w:t>ЗАО</w:t>
      </w:r>
      <w:r w:rsidRPr="00203063">
        <w:t xml:space="preserve"> </w:t>
      </w:r>
      <w:r w:rsidRPr="00203063">
        <w:rPr>
          <w:b/>
          <w:i/>
        </w:rPr>
        <w:t>«ЮниКредит Банк»</w:t>
      </w:r>
    </w:p>
    <w:p w:rsidR="00203063" w:rsidRPr="00203063" w:rsidRDefault="00203063" w:rsidP="00203063">
      <w:pPr>
        <w:spacing w:after="0" w:line="240" w:lineRule="auto"/>
        <w:jc w:val="both"/>
      </w:pPr>
      <w:r w:rsidRPr="00203063">
        <w:t>Место нахождения:</w:t>
      </w:r>
      <w:r w:rsidRPr="00203063">
        <w:rPr>
          <w:b/>
          <w:bCs/>
          <w:i/>
          <w:iCs/>
        </w:rPr>
        <w:t xml:space="preserve"> </w:t>
      </w:r>
    </w:p>
    <w:p w:rsidR="00203063" w:rsidRPr="00203063" w:rsidRDefault="00203063" w:rsidP="00203063">
      <w:pPr>
        <w:adjustRightInd w:val="0"/>
        <w:spacing w:after="0" w:line="240" w:lineRule="auto"/>
        <w:jc w:val="both"/>
      </w:pPr>
      <w:r w:rsidRPr="00203063">
        <w:t>ИНН:</w:t>
      </w:r>
      <w:r w:rsidRPr="00203063">
        <w:rPr>
          <w:rFonts w:ascii="Tahoma" w:hAnsi="Tahoma" w:cs="Tahoma"/>
          <w:color w:val="4A4A4A"/>
          <w:sz w:val="18"/>
          <w:szCs w:val="18"/>
        </w:rPr>
        <w:t xml:space="preserve"> </w:t>
      </w:r>
      <w:r w:rsidRPr="00203063">
        <w:rPr>
          <w:b/>
          <w:i/>
        </w:rPr>
        <w:t>7710030411</w:t>
      </w:r>
    </w:p>
    <w:p w:rsidR="00203063" w:rsidRPr="00203063" w:rsidRDefault="00203063" w:rsidP="00203063">
      <w:pPr>
        <w:adjustRightInd w:val="0"/>
        <w:spacing w:after="0" w:line="240" w:lineRule="auto"/>
        <w:jc w:val="both"/>
        <w:rPr>
          <w:rFonts w:ascii="Tahoma" w:hAnsi="Tahoma" w:cs="Tahoma"/>
          <w:color w:val="4A4A4A"/>
          <w:sz w:val="15"/>
          <w:szCs w:val="15"/>
        </w:rPr>
      </w:pPr>
      <w:r w:rsidRPr="00203063">
        <w:t>ОГРН:</w:t>
      </w:r>
      <w:r w:rsidRPr="00203063">
        <w:rPr>
          <w:b/>
          <w:bCs/>
          <w:i/>
          <w:iCs/>
        </w:rPr>
        <w:t xml:space="preserve"> </w:t>
      </w:r>
      <w:r w:rsidRPr="00203063">
        <w:rPr>
          <w:b/>
          <w:i/>
        </w:rPr>
        <w:t>1027739082106</w:t>
      </w:r>
    </w:p>
    <w:p w:rsidR="00203063" w:rsidRPr="00203063" w:rsidRDefault="00203063" w:rsidP="00203063">
      <w:pPr>
        <w:adjustRightInd w:val="0"/>
        <w:spacing w:after="0" w:line="240" w:lineRule="auto"/>
        <w:jc w:val="both"/>
        <w:rPr>
          <w:b/>
          <w:i/>
        </w:rPr>
      </w:pPr>
      <w:r w:rsidRPr="00203063">
        <w:t xml:space="preserve">Номер лицензии: </w:t>
      </w:r>
      <w:r w:rsidRPr="00203063">
        <w:rPr>
          <w:b/>
          <w:bCs/>
          <w:i/>
          <w:iCs/>
        </w:rPr>
        <w:t>Лицензия на осуществление брокерской деятельности №177-06561-100000</w:t>
      </w:r>
    </w:p>
    <w:p w:rsidR="00203063" w:rsidRPr="00203063" w:rsidRDefault="00203063" w:rsidP="00203063">
      <w:pPr>
        <w:spacing w:after="0" w:line="240" w:lineRule="auto"/>
        <w:jc w:val="both"/>
        <w:rPr>
          <w:b/>
          <w:bCs/>
          <w:i/>
        </w:rPr>
      </w:pPr>
      <w:r w:rsidRPr="00203063">
        <w:t xml:space="preserve">Дата выдачи: </w:t>
      </w:r>
      <w:r w:rsidRPr="00203063">
        <w:rPr>
          <w:b/>
          <w:i/>
        </w:rPr>
        <w:t>25.04.2003</w:t>
      </w:r>
    </w:p>
    <w:p w:rsidR="00203063" w:rsidRPr="00203063" w:rsidRDefault="00203063" w:rsidP="00203063">
      <w:pPr>
        <w:spacing w:after="0" w:line="240" w:lineRule="auto"/>
        <w:jc w:val="both"/>
        <w:rPr>
          <w:b/>
          <w:bCs/>
        </w:rPr>
      </w:pPr>
      <w:r w:rsidRPr="00203063">
        <w:t xml:space="preserve">Срок действия: </w:t>
      </w:r>
      <w:r w:rsidRPr="00203063">
        <w:rPr>
          <w:b/>
          <w:bCs/>
          <w:i/>
          <w:iCs/>
        </w:rPr>
        <w:t>без ограничения срока действия</w:t>
      </w:r>
    </w:p>
    <w:p w:rsidR="00203063" w:rsidRPr="00203063" w:rsidRDefault="00203063" w:rsidP="00203063">
      <w:pPr>
        <w:spacing w:after="0" w:line="240" w:lineRule="auto"/>
        <w:jc w:val="both"/>
        <w:rPr>
          <w:b/>
          <w:i/>
        </w:rPr>
      </w:pPr>
      <w:r w:rsidRPr="00203063">
        <w:t xml:space="preserve">Орган, выдавший указанную лицензию: </w:t>
      </w:r>
      <w:r w:rsidRPr="00203063">
        <w:rPr>
          <w:b/>
          <w:i/>
        </w:rPr>
        <w:t>ФСФР России</w:t>
      </w:r>
    </w:p>
    <w:p w:rsidR="00203063" w:rsidRDefault="00203063" w:rsidP="00D15E43">
      <w:pPr>
        <w:tabs>
          <w:tab w:val="num" w:pos="567"/>
        </w:tabs>
        <w:autoSpaceDE w:val="0"/>
        <w:autoSpaceDN w:val="0"/>
        <w:adjustRightInd w:val="0"/>
        <w:spacing w:after="0" w:line="240" w:lineRule="auto"/>
        <w:ind w:firstLine="567"/>
        <w:jc w:val="both"/>
        <w:rPr>
          <w:b/>
          <w:bCs/>
          <w:i/>
          <w:iCs/>
          <w:lang w:eastAsia="ru-RU"/>
        </w:rPr>
      </w:pPr>
    </w:p>
    <w:p w:rsidR="000427EF" w:rsidRPr="00BF0203" w:rsidRDefault="000427EF" w:rsidP="00BF0203">
      <w:pPr>
        <w:autoSpaceDE w:val="0"/>
        <w:autoSpaceDN w:val="0"/>
        <w:adjustRightInd w:val="0"/>
        <w:spacing w:after="0" w:line="240" w:lineRule="auto"/>
        <w:ind w:firstLine="540"/>
        <w:jc w:val="both"/>
      </w:pPr>
      <w:r w:rsidRPr="00BF0203">
        <w:t xml:space="preserve">Основные функции Организаторов, в том числе: </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rPr>
          <w:b/>
          <w:i/>
        </w:rPr>
      </w:pPr>
      <w:r w:rsidRPr="00BF0203">
        <w:rPr>
          <w:b/>
          <w:i/>
          <w:sz w:val="24"/>
          <w:szCs w:val="24"/>
        </w:rPr>
        <w:t xml:space="preserve"> </w:t>
      </w:r>
      <w:r w:rsidRPr="00BF0203">
        <w:rPr>
          <w:b/>
          <w:i/>
        </w:rPr>
        <w:t xml:space="preserve">разработать параметры, условия выпуска и размещения </w:t>
      </w:r>
      <w:r>
        <w:rPr>
          <w:b/>
          <w:i/>
        </w:rPr>
        <w:t>Биржевых о</w:t>
      </w:r>
      <w:r w:rsidRPr="00BF0203">
        <w:rPr>
          <w:b/>
          <w:i/>
        </w:rPr>
        <w:t>блигаций;</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jc w:val="both"/>
        <w:rPr>
          <w:b/>
          <w:i/>
        </w:rPr>
      </w:pPr>
      <w:r w:rsidRPr="00BF0203">
        <w:rPr>
          <w:b/>
          <w:i/>
        </w:rPr>
        <w:t xml:space="preserve">оказать содействие при подготовке эмиссионной и иной документации, необходимой для </w:t>
      </w:r>
      <w:r>
        <w:rPr>
          <w:b/>
          <w:i/>
        </w:rPr>
        <w:t>допуска Биржевых</w:t>
      </w:r>
      <w:r w:rsidRPr="00BF0203">
        <w:rPr>
          <w:b/>
          <w:i/>
        </w:rPr>
        <w:t xml:space="preserve"> </w:t>
      </w:r>
      <w:r>
        <w:rPr>
          <w:b/>
          <w:i/>
        </w:rPr>
        <w:t>о</w:t>
      </w:r>
      <w:r w:rsidRPr="00BF0203">
        <w:rPr>
          <w:b/>
          <w:i/>
        </w:rPr>
        <w:t>блигаций</w:t>
      </w:r>
      <w:r>
        <w:rPr>
          <w:b/>
          <w:i/>
        </w:rPr>
        <w:t xml:space="preserve"> к торгам в процессе размещения</w:t>
      </w:r>
      <w:r w:rsidRPr="00BF0203">
        <w:rPr>
          <w:b/>
          <w:i/>
        </w:rPr>
        <w:t>, а также для принятия их на обслуживание в НКО ЗАО НРД;</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rPr>
          <w:b/>
          <w:i/>
        </w:rPr>
      </w:pPr>
      <w:r w:rsidRPr="00BF0203">
        <w:rPr>
          <w:b/>
          <w:i/>
        </w:rPr>
        <w:t xml:space="preserve">подготовить, организовать и провести маркетинговые и презентационные мероприятия перед размещением </w:t>
      </w:r>
      <w:r>
        <w:rPr>
          <w:b/>
          <w:i/>
        </w:rPr>
        <w:t xml:space="preserve"> Биржевых о</w:t>
      </w:r>
      <w:r w:rsidRPr="00BF0203">
        <w:rPr>
          <w:b/>
          <w:i/>
        </w:rPr>
        <w:t xml:space="preserve">блигаций; </w:t>
      </w:r>
    </w:p>
    <w:p w:rsidR="000427EF" w:rsidRPr="00BF0203" w:rsidRDefault="000427EF" w:rsidP="00D1693D">
      <w:pPr>
        <w:numPr>
          <w:ilvl w:val="0"/>
          <w:numId w:val="10"/>
        </w:numPr>
        <w:tabs>
          <w:tab w:val="clear" w:pos="502"/>
          <w:tab w:val="left" w:pos="0"/>
          <w:tab w:val="left" w:pos="851"/>
          <w:tab w:val="left" w:pos="993"/>
        </w:tabs>
        <w:autoSpaceDE w:val="0"/>
        <w:autoSpaceDN w:val="0"/>
        <w:spacing w:after="0" w:line="240" w:lineRule="auto"/>
        <w:ind w:left="0" w:firstLine="567"/>
        <w:jc w:val="both"/>
        <w:rPr>
          <w:b/>
          <w:i/>
        </w:rPr>
      </w:pPr>
      <w:r w:rsidRPr="00BF0203">
        <w:rPr>
          <w:b/>
          <w:i/>
        </w:rPr>
        <w:t xml:space="preserve">содействовать в раскрытии информации о выпуске </w:t>
      </w:r>
      <w:r>
        <w:rPr>
          <w:b/>
          <w:i/>
        </w:rPr>
        <w:t>Биржевых о</w:t>
      </w:r>
      <w:r w:rsidRPr="00BF0203">
        <w:rPr>
          <w:b/>
          <w:i/>
        </w:rPr>
        <w:t>блигаций в соответствии с действующим законодательством Российской Федерации;</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jc w:val="both"/>
        <w:rPr>
          <w:b/>
          <w:i/>
        </w:rPr>
      </w:pPr>
      <w:r w:rsidRPr="00BF0203">
        <w:rPr>
          <w:b/>
          <w:i/>
        </w:rPr>
        <w:t xml:space="preserve">  осуществлять иные действия, необходимые для исполнения своих обязательств по Договору. </w:t>
      </w: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r w:rsidRPr="00D15E43">
        <w:rPr>
          <w:b/>
          <w:bCs/>
          <w:i/>
          <w:iCs/>
          <w:lang w:eastAsia="ru-RU"/>
        </w:rPr>
        <w:t xml:space="preserve">Андеррайтером выпуска </w:t>
      </w:r>
      <w:r>
        <w:rPr>
          <w:b/>
          <w:bCs/>
          <w:i/>
          <w:iCs/>
          <w:lang w:eastAsia="ru-RU"/>
        </w:rPr>
        <w:t>Биржевых о</w:t>
      </w:r>
      <w:r w:rsidRPr="00D15E43">
        <w:rPr>
          <w:b/>
          <w:bCs/>
          <w:i/>
          <w:iCs/>
          <w:lang w:eastAsia="ru-RU"/>
        </w:rPr>
        <w:t>блигаций</w:t>
      </w:r>
      <w:r>
        <w:rPr>
          <w:b/>
          <w:bCs/>
          <w:i/>
          <w:iCs/>
          <w:lang w:eastAsia="ru-RU"/>
        </w:rPr>
        <w:t xml:space="preserve"> (</w:t>
      </w:r>
      <w:r>
        <w:rPr>
          <w:b/>
          <w:i/>
        </w:rPr>
        <w:t>о</w:t>
      </w:r>
      <w:r w:rsidRPr="00D15E43">
        <w:rPr>
          <w:b/>
          <w:i/>
        </w:rPr>
        <w:t>рганизаци</w:t>
      </w:r>
      <w:r>
        <w:rPr>
          <w:b/>
          <w:i/>
        </w:rPr>
        <w:t>ей</w:t>
      </w:r>
      <w:r w:rsidRPr="00D15E43">
        <w:rPr>
          <w:b/>
          <w:i/>
        </w:rPr>
        <w:t xml:space="preserve">, </w:t>
      </w:r>
      <w:r>
        <w:rPr>
          <w:b/>
          <w:i/>
        </w:rPr>
        <w:t>оказывающей</w:t>
      </w:r>
      <w:r w:rsidRPr="00D15E43">
        <w:rPr>
          <w:b/>
          <w:i/>
        </w:rPr>
        <w:t xml:space="preserve"> Эмитенту услуги по размещению </w:t>
      </w:r>
      <w:r>
        <w:rPr>
          <w:b/>
          <w:i/>
        </w:rPr>
        <w:t>Биржевых облигаций)</w:t>
      </w:r>
      <w:r w:rsidRPr="00D15E43">
        <w:rPr>
          <w:b/>
          <w:bCs/>
          <w:i/>
          <w:iCs/>
          <w:lang w:eastAsia="ru-RU"/>
        </w:rPr>
        <w:t>, действующим по поручению и за счет Эмитента,  выступа</w:t>
      </w:r>
      <w:r w:rsidR="00203063">
        <w:rPr>
          <w:b/>
          <w:bCs/>
          <w:i/>
          <w:iCs/>
          <w:lang w:eastAsia="ru-RU"/>
        </w:rPr>
        <w:t xml:space="preserve">ет </w:t>
      </w:r>
      <w:r w:rsidRPr="00D15E43">
        <w:rPr>
          <w:b/>
          <w:bCs/>
          <w:i/>
          <w:iCs/>
          <w:lang w:eastAsia="ru-RU"/>
        </w:rPr>
        <w:t xml:space="preserve"> </w:t>
      </w:r>
      <w:r w:rsidR="00203063" w:rsidRPr="00D15E43">
        <w:rPr>
          <w:b/>
          <w:bCs/>
          <w:i/>
          <w:iCs/>
        </w:rPr>
        <w:t>Закрытое акционерное общество «ВТБ Капитал»</w:t>
      </w:r>
      <w:r w:rsidRPr="00D15E43">
        <w:rPr>
          <w:b/>
          <w:bCs/>
          <w:i/>
          <w:iCs/>
          <w:lang w:eastAsia="ru-RU"/>
        </w:rPr>
        <w:t xml:space="preserve">. </w:t>
      </w:r>
    </w:p>
    <w:p w:rsidR="00203063" w:rsidRDefault="00203063" w:rsidP="00203063">
      <w:pPr>
        <w:autoSpaceDE w:val="0"/>
        <w:autoSpaceDN w:val="0"/>
        <w:adjustRightInd w:val="0"/>
        <w:spacing w:after="0" w:line="240" w:lineRule="auto"/>
        <w:jc w:val="both"/>
      </w:pPr>
    </w:p>
    <w:p w:rsidR="00203063" w:rsidRPr="00D15E43" w:rsidRDefault="00203063" w:rsidP="00203063">
      <w:pPr>
        <w:autoSpaceDE w:val="0"/>
        <w:autoSpaceDN w:val="0"/>
        <w:adjustRightInd w:val="0"/>
        <w:spacing w:after="0" w:line="240" w:lineRule="auto"/>
        <w:jc w:val="both"/>
        <w:rPr>
          <w:b/>
          <w:bCs/>
          <w:i/>
          <w:iCs/>
        </w:rPr>
      </w:pPr>
      <w:r w:rsidRPr="00D15E43">
        <w:t xml:space="preserve">Полное наименование: </w:t>
      </w:r>
      <w:r w:rsidRPr="00D15E43">
        <w:rPr>
          <w:b/>
          <w:bCs/>
          <w:i/>
          <w:iCs/>
        </w:rPr>
        <w:t>Закрытое акционерное общество «ВТБ Капитал»</w:t>
      </w:r>
    </w:p>
    <w:p w:rsidR="00203063" w:rsidRPr="00D15E43" w:rsidRDefault="00203063" w:rsidP="00203063">
      <w:pPr>
        <w:autoSpaceDE w:val="0"/>
        <w:autoSpaceDN w:val="0"/>
        <w:adjustRightInd w:val="0"/>
        <w:spacing w:after="0" w:line="240" w:lineRule="auto"/>
        <w:jc w:val="both"/>
        <w:rPr>
          <w:b/>
          <w:bCs/>
          <w:i/>
          <w:iCs/>
        </w:rPr>
      </w:pPr>
      <w:r w:rsidRPr="00D15E43">
        <w:t xml:space="preserve">Сокращенное наименование: </w:t>
      </w:r>
      <w:r w:rsidRPr="00D15E43">
        <w:rPr>
          <w:b/>
          <w:bCs/>
          <w:i/>
          <w:iCs/>
        </w:rPr>
        <w:t>ЗАО «ВТБ Капитал»</w:t>
      </w:r>
    </w:p>
    <w:p w:rsidR="00203063" w:rsidRPr="00D15E43" w:rsidRDefault="00203063" w:rsidP="00203063">
      <w:pPr>
        <w:autoSpaceDE w:val="0"/>
        <w:autoSpaceDN w:val="0"/>
        <w:adjustRightInd w:val="0"/>
        <w:spacing w:after="0" w:line="240" w:lineRule="auto"/>
        <w:jc w:val="both"/>
        <w:rPr>
          <w:b/>
          <w:bCs/>
          <w:i/>
          <w:iCs/>
        </w:rPr>
      </w:pPr>
      <w:r w:rsidRPr="00D15E43">
        <w:t xml:space="preserve">ИНН: </w:t>
      </w:r>
      <w:r w:rsidRPr="00D15E43">
        <w:rPr>
          <w:b/>
          <w:bCs/>
          <w:i/>
          <w:iCs/>
        </w:rPr>
        <w:t>7703585780</w:t>
      </w:r>
    </w:p>
    <w:p w:rsidR="00203063" w:rsidRPr="00D15E43" w:rsidRDefault="00203063" w:rsidP="00203063">
      <w:pPr>
        <w:autoSpaceDE w:val="0"/>
        <w:autoSpaceDN w:val="0"/>
        <w:spacing w:after="0" w:line="240" w:lineRule="auto"/>
        <w:jc w:val="both"/>
        <w:rPr>
          <w:b/>
          <w:i/>
        </w:rPr>
      </w:pPr>
      <w:r w:rsidRPr="00D15E43">
        <w:t xml:space="preserve">ОГРН: </w:t>
      </w:r>
      <w:r w:rsidRPr="00D15E43">
        <w:rPr>
          <w:b/>
          <w:i/>
        </w:rPr>
        <w:t>1067746393780</w:t>
      </w:r>
    </w:p>
    <w:p w:rsidR="00203063" w:rsidRPr="00D15E43" w:rsidRDefault="00203063" w:rsidP="00203063">
      <w:pPr>
        <w:autoSpaceDE w:val="0"/>
        <w:autoSpaceDN w:val="0"/>
        <w:spacing w:after="0" w:line="240" w:lineRule="auto"/>
        <w:jc w:val="both"/>
        <w:rPr>
          <w:b/>
          <w:i/>
        </w:rPr>
      </w:pPr>
      <w:r w:rsidRPr="00D15E43">
        <w:t xml:space="preserve">Место нахождения: </w:t>
      </w:r>
      <w:r w:rsidRPr="00D15E43">
        <w:rPr>
          <w:b/>
          <w:i/>
        </w:rPr>
        <w:t>г.Москва, Пресненская набережная, д.12</w:t>
      </w:r>
    </w:p>
    <w:p w:rsidR="00203063" w:rsidRPr="00D15E43" w:rsidRDefault="00203063" w:rsidP="00203063">
      <w:pPr>
        <w:spacing w:after="0" w:line="240" w:lineRule="auto"/>
        <w:rPr>
          <w:color w:val="000000"/>
          <w:lang w:eastAsia="ru-RU"/>
        </w:rPr>
      </w:pPr>
      <w:r w:rsidRPr="00D15E43">
        <w:rPr>
          <w:lang w:eastAsia="ru-RU"/>
        </w:rPr>
        <w:t xml:space="preserve">Почтовый адрес: </w:t>
      </w:r>
      <w:r w:rsidRPr="00D15E43">
        <w:rPr>
          <w:b/>
          <w:i/>
          <w:lang w:eastAsia="ru-RU"/>
        </w:rPr>
        <w:t>123100,  г. Москва, Пресненская набережная, д. 12</w:t>
      </w:r>
    </w:p>
    <w:p w:rsidR="00203063" w:rsidRPr="00D15E43" w:rsidRDefault="00203063" w:rsidP="00203063">
      <w:pPr>
        <w:autoSpaceDE w:val="0"/>
        <w:autoSpaceDN w:val="0"/>
        <w:adjustRightInd w:val="0"/>
        <w:spacing w:after="0" w:line="240" w:lineRule="auto"/>
        <w:jc w:val="both"/>
        <w:rPr>
          <w:b/>
          <w:bCs/>
          <w:i/>
          <w:iCs/>
        </w:rPr>
      </w:pPr>
      <w:r w:rsidRPr="00D15E43">
        <w:t xml:space="preserve">Номер лицензии: </w:t>
      </w:r>
      <w:r w:rsidRPr="00D15E43">
        <w:rPr>
          <w:b/>
          <w:bCs/>
          <w:i/>
          <w:iCs/>
        </w:rPr>
        <w:t>Лицензия на осуществление брокерской деятельности № 177-11463-100000</w:t>
      </w:r>
    </w:p>
    <w:p w:rsidR="00203063" w:rsidRPr="00D15E43" w:rsidRDefault="00203063" w:rsidP="00203063">
      <w:pPr>
        <w:autoSpaceDE w:val="0"/>
        <w:autoSpaceDN w:val="0"/>
        <w:adjustRightInd w:val="0"/>
        <w:spacing w:after="0" w:line="240" w:lineRule="auto"/>
        <w:jc w:val="both"/>
        <w:rPr>
          <w:b/>
          <w:bCs/>
          <w:i/>
          <w:iCs/>
        </w:rPr>
      </w:pPr>
      <w:r w:rsidRPr="00D15E43">
        <w:lastRenderedPageBreak/>
        <w:t xml:space="preserve">Дата выдачи: </w:t>
      </w:r>
      <w:r w:rsidRPr="00D15E43">
        <w:rPr>
          <w:b/>
          <w:bCs/>
          <w:i/>
          <w:iCs/>
        </w:rPr>
        <w:t>31 июля 2008 года</w:t>
      </w:r>
    </w:p>
    <w:p w:rsidR="00203063" w:rsidRPr="00D15E43" w:rsidRDefault="00203063" w:rsidP="00203063">
      <w:pPr>
        <w:autoSpaceDE w:val="0"/>
        <w:autoSpaceDN w:val="0"/>
        <w:adjustRightInd w:val="0"/>
        <w:spacing w:after="0" w:line="240" w:lineRule="auto"/>
        <w:jc w:val="both"/>
        <w:rPr>
          <w:b/>
          <w:bCs/>
          <w:i/>
          <w:iCs/>
        </w:rPr>
      </w:pPr>
      <w:r w:rsidRPr="00D15E43">
        <w:t xml:space="preserve">Срок действия: </w:t>
      </w:r>
      <w:r w:rsidRPr="00D15E43">
        <w:rPr>
          <w:b/>
          <w:bCs/>
          <w:i/>
          <w:iCs/>
        </w:rPr>
        <w:t>без ограничения срока действия</w:t>
      </w:r>
    </w:p>
    <w:p w:rsidR="00203063" w:rsidRPr="00D15E43" w:rsidRDefault="00203063" w:rsidP="00203063">
      <w:pPr>
        <w:autoSpaceDE w:val="0"/>
        <w:autoSpaceDN w:val="0"/>
        <w:adjustRightInd w:val="0"/>
        <w:spacing w:after="0" w:line="240" w:lineRule="auto"/>
        <w:jc w:val="both"/>
        <w:rPr>
          <w:b/>
          <w:bCs/>
          <w:i/>
          <w:iCs/>
        </w:rPr>
      </w:pPr>
      <w:r w:rsidRPr="00D15E43">
        <w:t xml:space="preserve">Орган, выдавший указанную лицензию: </w:t>
      </w:r>
      <w:r w:rsidRPr="00D15E43">
        <w:rPr>
          <w:b/>
          <w:bCs/>
          <w:i/>
          <w:iCs/>
        </w:rPr>
        <w:t>ФСФР России</w:t>
      </w:r>
    </w:p>
    <w:p w:rsidR="00203063" w:rsidRDefault="00203063" w:rsidP="00203063">
      <w:pPr>
        <w:widowControl w:val="0"/>
        <w:autoSpaceDE w:val="0"/>
        <w:autoSpaceDN w:val="0"/>
        <w:adjustRightInd w:val="0"/>
        <w:spacing w:after="0" w:line="240" w:lineRule="auto"/>
        <w:jc w:val="both"/>
        <w:rPr>
          <w:lang w:eastAsia="ru-RU"/>
        </w:rPr>
      </w:pPr>
    </w:p>
    <w:p w:rsidR="000427EF" w:rsidRPr="00A56152" w:rsidRDefault="000427EF" w:rsidP="00270979">
      <w:pPr>
        <w:autoSpaceDE w:val="0"/>
        <w:autoSpaceDN w:val="0"/>
        <w:spacing w:after="0" w:line="240" w:lineRule="auto"/>
        <w:ind w:firstLine="540"/>
        <w:jc w:val="both"/>
        <w:rPr>
          <w:b/>
          <w:i/>
        </w:rPr>
      </w:pPr>
    </w:p>
    <w:p w:rsidR="000427EF" w:rsidRPr="00A56152" w:rsidRDefault="000427EF" w:rsidP="00270979">
      <w:pPr>
        <w:autoSpaceDE w:val="0"/>
        <w:autoSpaceDN w:val="0"/>
        <w:spacing w:after="0" w:line="240" w:lineRule="auto"/>
        <w:ind w:firstLine="540"/>
        <w:jc w:val="both"/>
      </w:pPr>
      <w:r w:rsidRPr="00A56152">
        <w:t>Основные функции Андеррайтера:</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удовлетворение заявок на покупку </w:t>
      </w:r>
      <w:r>
        <w:rPr>
          <w:b/>
          <w:bCs/>
          <w:i/>
          <w:iCs/>
        </w:rPr>
        <w:t>Биржевых о</w:t>
      </w:r>
      <w:r w:rsidRPr="00D15E43">
        <w:rPr>
          <w:b/>
          <w:bCs/>
          <w:i/>
          <w:iCs/>
        </w:rPr>
        <w:t>блигаций по поручению и за счет Эмитента в соответствии с условиями договора и процедурой, установленной Решением о выпуске и Проспектом;</w:t>
      </w:r>
    </w:p>
    <w:p w:rsidR="000427EF" w:rsidRPr="00D15E43" w:rsidRDefault="000427EF" w:rsidP="00D15E43">
      <w:pPr>
        <w:autoSpaceDE w:val="0"/>
        <w:autoSpaceDN w:val="0"/>
        <w:spacing w:after="0" w:line="240" w:lineRule="auto"/>
        <w:ind w:firstLine="540"/>
        <w:jc w:val="both"/>
        <w:rPr>
          <w:b/>
          <w:bCs/>
          <w:i/>
          <w:iCs/>
        </w:rPr>
      </w:pPr>
      <w:r w:rsidRPr="00D15E43">
        <w:rPr>
          <w:b/>
          <w:bCs/>
          <w:i/>
          <w:iCs/>
        </w:rPr>
        <w:t>- совершение от имени и за счет Эмитента действий, связанных с допуском</w:t>
      </w:r>
      <w:r>
        <w:rPr>
          <w:b/>
          <w:bCs/>
          <w:i/>
          <w:iCs/>
        </w:rPr>
        <w:t xml:space="preserve"> Биржевых о</w:t>
      </w:r>
      <w:r w:rsidRPr="00D15E43">
        <w:rPr>
          <w:b/>
          <w:bCs/>
          <w:i/>
          <w:iCs/>
        </w:rPr>
        <w:t>блигаций к размещению на ФБ ММВБ;</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информирование Эмитента о количестве фактически размещенных </w:t>
      </w:r>
      <w:r>
        <w:rPr>
          <w:b/>
          <w:bCs/>
          <w:i/>
          <w:iCs/>
        </w:rPr>
        <w:t>Биржевых о</w:t>
      </w:r>
      <w:r w:rsidRPr="00D15E43">
        <w:rPr>
          <w:b/>
          <w:bCs/>
          <w:i/>
          <w:iCs/>
        </w:rPr>
        <w:t xml:space="preserve">блигаций, а также о размере полученных от продажи </w:t>
      </w:r>
      <w:r>
        <w:rPr>
          <w:b/>
          <w:bCs/>
          <w:i/>
          <w:iCs/>
        </w:rPr>
        <w:t>Биржевых о</w:t>
      </w:r>
      <w:r w:rsidRPr="00D15E43">
        <w:rPr>
          <w:b/>
          <w:bCs/>
          <w:i/>
          <w:iCs/>
        </w:rPr>
        <w:t>блигаций денежных средств</w:t>
      </w:r>
      <w:r>
        <w:rPr>
          <w:b/>
          <w:bCs/>
          <w:i/>
          <w:iCs/>
        </w:rPr>
        <w:t>;</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перечисление денежных средств, получаемых Андеррайтером от приобретателей </w:t>
      </w:r>
      <w:r>
        <w:rPr>
          <w:b/>
          <w:bCs/>
          <w:i/>
          <w:iCs/>
        </w:rPr>
        <w:t>Биржевых о</w:t>
      </w:r>
      <w:r w:rsidRPr="00D15E43">
        <w:rPr>
          <w:b/>
          <w:bCs/>
          <w:i/>
          <w:iCs/>
        </w:rPr>
        <w:t>блигаций в счет их оплаты, на расчетный счет Эмитента в соответствии с условиями заключенного договора</w:t>
      </w:r>
      <w:r>
        <w:rPr>
          <w:b/>
          <w:bCs/>
          <w:i/>
          <w:iCs/>
        </w:rPr>
        <w:t>;</w:t>
      </w:r>
      <w:r w:rsidRPr="00D15E43">
        <w:rPr>
          <w:b/>
          <w:bCs/>
          <w:i/>
          <w:iCs/>
        </w:rPr>
        <w:t xml:space="preserve"> </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осуществление иных действий, необходимых для исполнения своих обязательств по размещению </w:t>
      </w:r>
      <w:r>
        <w:rPr>
          <w:b/>
          <w:bCs/>
          <w:i/>
          <w:iCs/>
        </w:rPr>
        <w:t>Биржевых о</w:t>
      </w:r>
      <w:r w:rsidRPr="00D15E43">
        <w:rPr>
          <w:b/>
          <w:bCs/>
          <w:i/>
          <w:iCs/>
        </w:rPr>
        <w:t>блигаций, в соответствии с законодательством Российской Федерации и договором между Эмитентом и Андеррайтером.</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Биржевых облигаций, такая обязанность отсутствует.</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 xml:space="preserve">Биржевых облигаций, </w:t>
      </w:r>
      <w:r w:rsidRPr="00A56152">
        <w:rPr>
          <w:b/>
          <w:i/>
        </w:rPr>
        <w:t xml:space="preserve">обязанность, связанная с поддержанием цен на Биржевые облигации на определенном уровне в течение определенного срока после завершения их размещения (стабилизация), отсутствует. </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i/>
        </w:rPr>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 xml:space="preserve">Биржевых облигаций,  </w:t>
      </w:r>
      <w:r w:rsidRPr="00A56152">
        <w:rPr>
          <w:b/>
          <w:i/>
        </w:rPr>
        <w:t>право на приобретение дополнительного количества ценных бумаг Эмитента из числа размещенных (находящихся в обращении) ценных бумаг, отсутствует.</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i/>
          <w:lang w:eastAsia="ru-RU"/>
        </w:rPr>
      </w:pPr>
      <w:r w:rsidRPr="00A56152">
        <w:rPr>
          <w:lang w:eastAsia="ru-RU"/>
        </w:rPr>
        <w:t xml:space="preserve">Размер вознаграждения лица, оказывающего услуги по размещению и/или организации размещения ценных бумаг, а если такое вознаграждение (часть вознаграждения) выплачивается указанному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такого вознаграждения: </w:t>
      </w:r>
    </w:p>
    <w:p w:rsidR="000427EF" w:rsidRPr="00A56152" w:rsidRDefault="000427EF" w:rsidP="00270979">
      <w:pPr>
        <w:autoSpaceDE w:val="0"/>
        <w:autoSpaceDN w:val="0"/>
        <w:adjustRightInd w:val="0"/>
        <w:spacing w:after="0" w:line="240" w:lineRule="auto"/>
        <w:ind w:firstLine="540"/>
        <w:jc w:val="both"/>
        <w:rPr>
          <w:lang w:eastAsia="ru-RU"/>
        </w:rPr>
      </w:pPr>
      <w:r w:rsidRPr="00A56152">
        <w:rPr>
          <w:b/>
          <w:i/>
          <w:lang w:eastAsia="ru-RU"/>
        </w:rPr>
        <w:t xml:space="preserve">размер вознаграждения лиц, </w:t>
      </w:r>
      <w:r w:rsidRPr="00A56152">
        <w:rPr>
          <w:b/>
          <w:bCs/>
          <w:i/>
          <w:iCs/>
        </w:rPr>
        <w:t>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Биржевых облигаций,</w:t>
      </w:r>
      <w:r w:rsidRPr="00A56152">
        <w:rPr>
          <w:b/>
          <w:i/>
          <w:lang w:eastAsia="ru-RU"/>
        </w:rPr>
        <w:t xml:space="preserve">  не превысит 1% (Одного процента)  от номинальной стоимости </w:t>
      </w:r>
      <w:r>
        <w:rPr>
          <w:b/>
          <w:i/>
          <w:lang w:eastAsia="ru-RU"/>
        </w:rPr>
        <w:t>выпуска</w:t>
      </w:r>
      <w:r w:rsidRPr="00A56152">
        <w:rPr>
          <w:b/>
          <w:i/>
          <w:lang w:eastAsia="ru-RU"/>
        </w:rPr>
        <w:t xml:space="preserve"> Биржевых облигаций.</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bCs/>
          <w:i/>
          <w:iCs/>
        </w:rPr>
      </w:pPr>
      <w:r w:rsidRPr="00A56152">
        <w:rPr>
          <w:b/>
          <w:i/>
        </w:rPr>
        <w:lastRenderedPageBreak/>
        <w:t xml:space="preserve">Одновременно с размещением ценных бумаг предлагать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w:t>
      </w:r>
      <w:r>
        <w:rPr>
          <w:b/>
          <w:i/>
        </w:rPr>
        <w:t>Э</w:t>
      </w:r>
      <w:r w:rsidRPr="00A56152">
        <w:rPr>
          <w:b/>
          <w:i/>
        </w:rPr>
        <w:t>митента того же вида, категории (типа),</w:t>
      </w:r>
      <w:r w:rsidRPr="00A56152">
        <w:t xml:space="preserve"> </w:t>
      </w:r>
      <w:r w:rsidRPr="00A56152">
        <w:rPr>
          <w:b/>
          <w:bCs/>
          <w:i/>
          <w:iCs/>
        </w:rPr>
        <w:t>не планируется.</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AD3DF5" w:rsidRDefault="000427EF" w:rsidP="005A7A46">
      <w:pPr>
        <w:autoSpaceDE w:val="0"/>
        <w:autoSpaceDN w:val="0"/>
        <w:spacing w:after="0" w:line="240" w:lineRule="auto"/>
        <w:ind w:firstLine="540"/>
        <w:jc w:val="both"/>
        <w:rPr>
          <w:lang w:eastAsia="ru-RU"/>
        </w:rPr>
      </w:pPr>
      <w:r w:rsidRPr="005A7A46">
        <w:rPr>
          <w:lang w:eastAsia="ru-RU"/>
        </w:rPr>
        <w:t xml:space="preserve">В случае, если эмитент в соответствии с Федеральным </w:t>
      </w:r>
      <w:hyperlink r:id="rId10" w:history="1">
        <w:r w:rsidRPr="005A7A46">
          <w:rPr>
            <w:lang w:eastAsia="ru-RU"/>
          </w:rPr>
          <w:t>законом</w:t>
        </w:r>
      </w:hyperlink>
      <w:r w:rsidRPr="005A7A46">
        <w:rPr>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w:t>
      </w:r>
      <w:r>
        <w:rPr>
          <w:lang w:eastAsia="ru-RU"/>
        </w:rPr>
        <w:t xml:space="preserve"> </w:t>
      </w:r>
      <w:r w:rsidRPr="00AD3DF5">
        <w:rPr>
          <w:lang w:eastAsia="ru-RU"/>
        </w:rPr>
        <w:t xml:space="preserve">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w:t>
      </w:r>
      <w:hyperlink r:id="rId11" w:history="1">
        <w:r w:rsidRPr="00AD3DF5">
          <w:rPr>
            <w:lang w:eastAsia="ru-RU"/>
          </w:rPr>
          <w:t>законом</w:t>
        </w:r>
      </w:hyperlink>
      <w:r w:rsidRPr="00AD3DF5">
        <w:rPr>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p>
    <w:p w:rsidR="00203063" w:rsidRDefault="00203063" w:rsidP="00AD3DF5">
      <w:pPr>
        <w:spacing w:after="0" w:line="240" w:lineRule="auto"/>
        <w:ind w:firstLine="585"/>
        <w:jc w:val="both"/>
        <w:rPr>
          <w:b/>
          <w:bCs/>
          <w:i/>
          <w:iCs/>
          <w:lang w:eastAsia="ru-RU"/>
        </w:rPr>
      </w:pPr>
    </w:p>
    <w:p w:rsidR="000427EF" w:rsidRPr="00AD3DF5" w:rsidRDefault="000427EF" w:rsidP="00AD3DF5">
      <w:pPr>
        <w:spacing w:after="0" w:line="240" w:lineRule="auto"/>
        <w:ind w:firstLine="585"/>
        <w:jc w:val="both"/>
        <w:rPr>
          <w:lang w:eastAsia="ru-RU"/>
        </w:rPr>
      </w:pPr>
      <w:r w:rsidRPr="00AD3DF5">
        <w:rPr>
          <w:b/>
          <w:bCs/>
          <w:i/>
          <w:iCs/>
          <w:lang w:eastAsia="ru-RU"/>
        </w:rPr>
        <w:t xml:space="preserve">заключение договоров, направленных на отчуждение </w:t>
      </w:r>
      <w:r>
        <w:rPr>
          <w:b/>
          <w:bCs/>
          <w:i/>
          <w:iCs/>
          <w:lang w:eastAsia="ru-RU"/>
        </w:rPr>
        <w:t>Биржевых о</w:t>
      </w:r>
      <w:r w:rsidRPr="00AD3DF5">
        <w:rPr>
          <w:b/>
          <w:bCs/>
          <w:i/>
          <w:iCs/>
          <w:lang w:eastAsia="ru-RU"/>
        </w:rPr>
        <w:t>блигаций Эмитента первым владельцам в ходе их размещения не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b/>
          <w:bCs/>
          <w:i/>
          <w:iCs/>
          <w:lang w:eastAsia="ru-RU"/>
        </w:rPr>
        <w:t xml:space="preserve"> Эмитент не является стратегическим предприятием.</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8.4. Цена (цены) или порядок определения цены размещения ценных бумаг</w:t>
      </w:r>
    </w:p>
    <w:p w:rsidR="000427EF" w:rsidRPr="00DF5CC5" w:rsidRDefault="000427EF" w:rsidP="00DF5CC5">
      <w:pPr>
        <w:autoSpaceDE w:val="0"/>
        <w:autoSpaceDN w:val="0"/>
        <w:spacing w:after="0" w:line="240" w:lineRule="auto"/>
        <w:ind w:firstLine="540"/>
        <w:jc w:val="both"/>
        <w:rPr>
          <w:b/>
          <w:bCs/>
          <w:i/>
          <w:iCs/>
        </w:rPr>
      </w:pPr>
      <w:r w:rsidRPr="00DF5CC5">
        <w:rPr>
          <w:b/>
          <w:bCs/>
          <w:i/>
          <w:iCs/>
        </w:rPr>
        <w:t>Цена размещения Биржевых облигаций устанавливается равной 1 000 (Одн</w:t>
      </w:r>
      <w:r>
        <w:rPr>
          <w:b/>
          <w:bCs/>
          <w:i/>
          <w:iCs/>
        </w:rPr>
        <w:t>ой</w:t>
      </w:r>
      <w:r w:rsidRPr="00DF5CC5">
        <w:rPr>
          <w:b/>
          <w:bCs/>
          <w:i/>
          <w:iCs/>
        </w:rPr>
        <w:t xml:space="preserve"> тысяч</w:t>
      </w:r>
      <w:r>
        <w:rPr>
          <w:b/>
          <w:bCs/>
          <w:i/>
          <w:iCs/>
        </w:rPr>
        <w:t>е</w:t>
      </w:r>
      <w:r w:rsidRPr="00DF5CC5">
        <w:rPr>
          <w:b/>
          <w:bCs/>
          <w:i/>
          <w:iCs/>
        </w:rPr>
        <w:t xml:space="preserve">) рублей за </w:t>
      </w:r>
      <w:r>
        <w:rPr>
          <w:b/>
          <w:bCs/>
          <w:i/>
          <w:iCs/>
        </w:rPr>
        <w:t xml:space="preserve">1 (Одну) </w:t>
      </w:r>
      <w:r w:rsidRPr="00DF5CC5">
        <w:rPr>
          <w:b/>
          <w:bCs/>
          <w:i/>
          <w:iCs/>
        </w:rPr>
        <w:t>Биржевую облигацию (100% от номинальной стоимости).</w:t>
      </w:r>
    </w:p>
    <w:p w:rsidR="000427EF" w:rsidRPr="00DF5CC5" w:rsidRDefault="000427EF" w:rsidP="00DF5CC5">
      <w:pPr>
        <w:autoSpaceDE w:val="0"/>
        <w:autoSpaceDN w:val="0"/>
        <w:spacing w:after="0" w:line="240" w:lineRule="auto"/>
        <w:ind w:firstLine="540"/>
        <w:jc w:val="both"/>
        <w:rPr>
          <w:b/>
          <w:bCs/>
          <w:i/>
          <w:iCs/>
        </w:rPr>
      </w:pPr>
      <w:r w:rsidRPr="00DF5CC5">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0427EF" w:rsidRPr="00DF5CC5" w:rsidRDefault="000427EF" w:rsidP="00DF5CC5">
      <w:pPr>
        <w:autoSpaceDE w:val="0"/>
        <w:autoSpaceDN w:val="0"/>
        <w:spacing w:after="0" w:line="240" w:lineRule="auto"/>
        <w:ind w:firstLine="540"/>
        <w:jc w:val="both"/>
        <w:rPr>
          <w:b/>
          <w:bCs/>
          <w:i/>
          <w:iCs/>
          <w:lang w:val="fr-FR"/>
        </w:rPr>
      </w:pPr>
      <w:r w:rsidRPr="00DF5CC5">
        <w:rPr>
          <w:b/>
          <w:bCs/>
          <w:i/>
          <w:iCs/>
        </w:rPr>
        <w:t>НКД</w:t>
      </w:r>
      <w:r w:rsidRPr="00DF5CC5">
        <w:rPr>
          <w:b/>
          <w:bCs/>
          <w:i/>
          <w:iCs/>
          <w:lang w:val="fr-FR"/>
        </w:rPr>
        <w:t xml:space="preserve"> = Nom * C * ((T - T0) / 365)/ 100%, </w:t>
      </w:r>
      <w:r w:rsidRPr="00DF5CC5">
        <w:rPr>
          <w:b/>
          <w:bCs/>
          <w:i/>
          <w:iCs/>
        </w:rPr>
        <w:t>где</w:t>
      </w:r>
    </w:p>
    <w:p w:rsidR="000427EF" w:rsidRPr="00DF5CC5" w:rsidRDefault="000427EF" w:rsidP="00DF5CC5">
      <w:pPr>
        <w:autoSpaceDE w:val="0"/>
        <w:autoSpaceDN w:val="0"/>
        <w:spacing w:after="0" w:line="240" w:lineRule="auto"/>
        <w:ind w:firstLine="540"/>
        <w:jc w:val="both"/>
        <w:rPr>
          <w:b/>
          <w:bCs/>
          <w:i/>
          <w:iCs/>
        </w:rPr>
      </w:pPr>
      <w:r w:rsidRPr="00DF5CC5">
        <w:rPr>
          <w:b/>
          <w:bCs/>
          <w:i/>
          <w:iCs/>
        </w:rPr>
        <w:t>НКД - накопленный купонный доход, руб.</w:t>
      </w:r>
      <w:r>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Nom - номинальная стоимость одной Биржевой облигации, руб.;</w:t>
      </w:r>
    </w:p>
    <w:p w:rsidR="000427EF" w:rsidRPr="00DF5CC5" w:rsidRDefault="000427EF" w:rsidP="00DF5CC5">
      <w:pPr>
        <w:autoSpaceDE w:val="0"/>
        <w:autoSpaceDN w:val="0"/>
        <w:spacing w:after="0" w:line="240" w:lineRule="auto"/>
        <w:ind w:firstLine="540"/>
        <w:jc w:val="both"/>
        <w:rPr>
          <w:b/>
          <w:bCs/>
          <w:i/>
          <w:iCs/>
        </w:rPr>
      </w:pPr>
      <w:r w:rsidRPr="00DF5CC5">
        <w:rPr>
          <w:b/>
          <w:bCs/>
          <w:i/>
          <w:iCs/>
        </w:rPr>
        <w:t>С - размер процентной ставки купона на первый купонный период</w:t>
      </w:r>
      <w:r w:rsidR="00901AEE">
        <w:rPr>
          <w:b/>
          <w:bCs/>
          <w:i/>
          <w:iCs/>
        </w:rPr>
        <w:t xml:space="preserve"> (в </w:t>
      </w:r>
      <w:r w:rsidRPr="00DF5CC5">
        <w:rPr>
          <w:b/>
          <w:bCs/>
          <w:i/>
          <w:iCs/>
        </w:rPr>
        <w:t xml:space="preserve"> процент</w:t>
      </w:r>
      <w:r w:rsidR="00901AEE">
        <w:rPr>
          <w:b/>
          <w:bCs/>
          <w:i/>
          <w:iCs/>
        </w:rPr>
        <w:t>ах</w:t>
      </w:r>
      <w:r w:rsidRPr="00DF5CC5">
        <w:rPr>
          <w:b/>
          <w:bCs/>
          <w:i/>
          <w:iCs/>
        </w:rPr>
        <w:t xml:space="preserve"> годовых</w:t>
      </w:r>
      <w:r w:rsidR="00901AEE">
        <w:rPr>
          <w:b/>
          <w:bCs/>
          <w:i/>
          <w:iCs/>
        </w:rPr>
        <w:t>)</w:t>
      </w:r>
      <w:r w:rsidRPr="00DF5CC5">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T - дата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T0 - дата начала размещения Биржевых облигаций.</w:t>
      </w:r>
    </w:p>
    <w:p w:rsidR="000427EF" w:rsidRPr="00DF5CC5" w:rsidRDefault="000427EF" w:rsidP="00496DC6">
      <w:pPr>
        <w:autoSpaceDE w:val="0"/>
        <w:autoSpaceDN w:val="0"/>
        <w:adjustRightInd w:val="0"/>
        <w:spacing w:after="0" w:line="240" w:lineRule="auto"/>
        <w:ind w:firstLine="540"/>
        <w:jc w:val="both"/>
        <w:rPr>
          <w:b/>
          <w:bCs/>
          <w:i/>
          <w:iCs/>
        </w:rPr>
      </w:pPr>
      <w:r w:rsidRPr="00DF5CC5">
        <w:rPr>
          <w:b/>
          <w:bCs/>
          <w:i/>
          <w:iCs/>
        </w:rPr>
        <w:t>Величина НКД в расчете на одну Биржевую облигацию определяется с точностью до одной копейки</w:t>
      </w:r>
      <w:r>
        <w:rPr>
          <w:b/>
          <w:bCs/>
          <w:i/>
          <w:iCs/>
        </w:rPr>
        <w:t>.</w:t>
      </w:r>
      <w:r w:rsidRPr="00DF5CC5">
        <w:rPr>
          <w:b/>
          <w:bCs/>
          <w:i/>
          <w:iCs/>
        </w:rPr>
        <w:t xml:space="preserve"> </w:t>
      </w:r>
      <w:r>
        <w:rPr>
          <w:b/>
          <w:bCs/>
          <w:i/>
          <w:iCs/>
        </w:rPr>
        <w:t>О</w:t>
      </w:r>
      <w:r w:rsidRPr="00DF5CC5">
        <w:rPr>
          <w:b/>
          <w:bCs/>
          <w:i/>
          <w:iCs/>
        </w:rPr>
        <w:t>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w:t>
      </w:r>
      <w:r>
        <w:rPr>
          <w:b/>
          <w:bCs/>
          <w:i/>
          <w:iCs/>
        </w:rPr>
        <w:t xml:space="preserve"> </w:t>
      </w:r>
      <w:r w:rsidRPr="008E1FE9">
        <w:rPr>
          <w:b/>
          <w:bCs/>
          <w:i/>
          <w:iCs/>
        </w:rPr>
        <w:t>(</w:t>
      </w:r>
      <w:r>
        <w:rPr>
          <w:b/>
          <w:bCs/>
          <w:i/>
          <w:iCs/>
        </w:rPr>
        <w:t>включительно</w:t>
      </w:r>
      <w:r w:rsidRPr="008E1FE9">
        <w:rPr>
          <w:b/>
          <w:bCs/>
          <w:i/>
          <w:iCs/>
        </w:rPr>
        <w:t>)</w:t>
      </w:r>
      <w:r w:rsidRPr="00DF5CC5">
        <w:rPr>
          <w:b/>
          <w:bCs/>
          <w:i/>
          <w:iCs/>
        </w:rPr>
        <w:t xml:space="preserve">, и изменяется, увеличиваясь на единицу, если первая за округляемой цифра равна </w:t>
      </w:r>
      <w:r>
        <w:rPr>
          <w:b/>
          <w:bCs/>
          <w:i/>
          <w:iCs/>
        </w:rPr>
        <w:t xml:space="preserve">от </w:t>
      </w:r>
      <w:r w:rsidRPr="00DF5CC5">
        <w:rPr>
          <w:b/>
          <w:bCs/>
          <w:i/>
          <w:iCs/>
        </w:rPr>
        <w:t>5</w:t>
      </w:r>
      <w:r>
        <w:rPr>
          <w:b/>
          <w:bCs/>
          <w:i/>
          <w:iCs/>
        </w:rPr>
        <w:t xml:space="preserve"> до</w:t>
      </w:r>
      <w:r w:rsidRPr="00DF5CC5">
        <w:rPr>
          <w:b/>
          <w:bCs/>
          <w:i/>
          <w:iCs/>
        </w:rPr>
        <w:t xml:space="preserve"> 9</w:t>
      </w:r>
      <w:r>
        <w:rPr>
          <w:b/>
          <w:bCs/>
          <w:i/>
          <w:iCs/>
        </w:rPr>
        <w:t xml:space="preserve"> (включительно</w:t>
      </w:r>
      <w:r w:rsidRPr="00DF5CC5">
        <w:rPr>
          <w:b/>
          <w:bCs/>
          <w:i/>
          <w:iCs/>
        </w:rPr>
        <w:t>).</w:t>
      </w:r>
    </w:p>
    <w:p w:rsidR="000427EF" w:rsidRPr="00DF5CC5" w:rsidRDefault="000427EF" w:rsidP="00DF5CC5">
      <w:pPr>
        <w:autoSpaceDE w:val="0"/>
        <w:autoSpaceDN w:val="0"/>
        <w:spacing w:after="0" w:line="240" w:lineRule="auto"/>
        <w:ind w:firstLine="539"/>
        <w:jc w:val="both"/>
      </w:pPr>
      <w:r w:rsidRPr="00DF5CC5">
        <w:t xml:space="preserve">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 </w:t>
      </w:r>
      <w:r w:rsidRPr="00DF5CC5">
        <w:rPr>
          <w:b/>
          <w:bCs/>
          <w:i/>
          <w:iCs/>
        </w:rPr>
        <w:t>преимущественное право приобретения ценных бумаг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8.5. Порядок осуществления преимущественного права приобретения размещаемых ценных бумаг</w:t>
      </w:r>
    </w:p>
    <w:p w:rsidR="000427EF" w:rsidRPr="00DF5CC5" w:rsidRDefault="000427EF" w:rsidP="00DF5CC5">
      <w:pPr>
        <w:autoSpaceDE w:val="0"/>
        <w:autoSpaceDN w:val="0"/>
        <w:spacing w:after="0" w:line="240" w:lineRule="auto"/>
        <w:ind w:firstLine="539"/>
        <w:jc w:val="both"/>
        <w:rPr>
          <w:b/>
          <w:bCs/>
          <w:i/>
          <w:iCs/>
        </w:rPr>
      </w:pPr>
      <w:r w:rsidRPr="00DF5CC5">
        <w:rPr>
          <w:b/>
          <w:bCs/>
          <w:i/>
          <w:iCs/>
        </w:rPr>
        <w:t>Преимущественное право приобретения Биржевых облигаций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8.6. Условия и порядок оплаты ценных бумаг</w:t>
      </w:r>
    </w:p>
    <w:p w:rsidR="000427EF" w:rsidRPr="00203063" w:rsidRDefault="000427EF" w:rsidP="00203063">
      <w:pPr>
        <w:spacing w:after="0" w:line="240" w:lineRule="auto"/>
        <w:jc w:val="both"/>
        <w:rPr>
          <w:b/>
          <w:bCs/>
          <w:i/>
          <w:iCs/>
        </w:rPr>
      </w:pPr>
      <w:r w:rsidRPr="00203063">
        <w:rPr>
          <w:b/>
          <w:bCs/>
          <w:i/>
          <w:iCs/>
        </w:rPr>
        <w:t>Биржевые облигации оплачиваются в денежной форме в безналичном порядке в валюте Российской Федерации в соответствии с правилами клиринга Клиринговой организации.</w:t>
      </w:r>
      <w:r w:rsidRPr="00DF5CC5">
        <w:rPr>
          <w:b/>
          <w:bCs/>
          <w:i/>
          <w:iCs/>
        </w:rPr>
        <w:t xml:space="preserve"> </w:t>
      </w:r>
      <w:r w:rsidRPr="00203063">
        <w:rPr>
          <w:b/>
          <w:bCs/>
          <w:i/>
          <w:iCs/>
        </w:rPr>
        <w:t>Возможность рассрочки при оплате ценных бумаг выпуска не предусмотрена.</w:t>
      </w:r>
    </w:p>
    <w:p w:rsidR="000427EF" w:rsidRPr="00203063" w:rsidRDefault="000427EF" w:rsidP="00203063">
      <w:pPr>
        <w:autoSpaceDE w:val="0"/>
        <w:autoSpaceDN w:val="0"/>
        <w:spacing w:after="0" w:line="240" w:lineRule="auto"/>
        <w:ind w:firstLine="540"/>
        <w:jc w:val="both"/>
        <w:rPr>
          <w:b/>
          <w:bCs/>
          <w:i/>
          <w:iCs/>
        </w:rPr>
      </w:pPr>
      <w:r w:rsidRPr="00203063">
        <w:rPr>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rsidR="000427EF" w:rsidRPr="00DF5CC5" w:rsidRDefault="000427EF" w:rsidP="00203063">
      <w:pPr>
        <w:autoSpaceDE w:val="0"/>
        <w:autoSpaceDN w:val="0"/>
        <w:spacing w:after="0" w:line="240" w:lineRule="auto"/>
        <w:ind w:firstLine="540"/>
        <w:jc w:val="both"/>
        <w:rPr>
          <w:b/>
          <w:bCs/>
          <w:i/>
          <w:iCs/>
        </w:rPr>
      </w:pPr>
      <w:r w:rsidRPr="00DF5CC5">
        <w:rPr>
          <w:b/>
          <w:bCs/>
          <w:i/>
          <w:iCs/>
        </w:rPr>
        <w:lastRenderedPageBreak/>
        <w:t>Денежные средства, полученные от размещения Биржевых облигаций на Бирже</w:t>
      </w:r>
      <w:r w:rsidRPr="00203063">
        <w:rPr>
          <w:b/>
          <w:bCs/>
          <w:i/>
          <w:iCs/>
        </w:rPr>
        <w:t>, зачисляются на счет Андеррайтера в НРД.</w:t>
      </w:r>
      <w:r w:rsidRPr="00DF5CC5">
        <w:rPr>
          <w:b/>
          <w:bCs/>
          <w:i/>
          <w:iCs/>
        </w:rPr>
        <w:t xml:space="preserve"> </w:t>
      </w:r>
    </w:p>
    <w:p w:rsidR="00203063" w:rsidRDefault="00203063"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Кредитная организация:</w:t>
      </w:r>
    </w:p>
    <w:p w:rsidR="000427EF" w:rsidRPr="00DF5CC5" w:rsidRDefault="000427EF" w:rsidP="00DF5CC5">
      <w:pPr>
        <w:autoSpaceDE w:val="0"/>
        <w:autoSpaceDN w:val="0"/>
        <w:spacing w:after="0" w:line="240" w:lineRule="auto"/>
        <w:ind w:firstLine="540"/>
        <w:jc w:val="both"/>
      </w:pPr>
      <w:r w:rsidRPr="00DF5CC5">
        <w:t xml:space="preserve">Полное наименование: </w:t>
      </w:r>
      <w:r w:rsidRPr="00DF5CC5">
        <w:rPr>
          <w:b/>
          <w:i/>
        </w:rPr>
        <w:t>Небанковская кредитная организация закрытое акционерное общество «Национальный расчетный депозитарий»</w:t>
      </w:r>
    </w:p>
    <w:p w:rsidR="000427EF" w:rsidRPr="00DF5CC5" w:rsidRDefault="000427EF" w:rsidP="00DF5CC5">
      <w:pPr>
        <w:autoSpaceDE w:val="0"/>
        <w:autoSpaceDN w:val="0"/>
        <w:spacing w:after="0" w:line="240" w:lineRule="auto"/>
        <w:ind w:firstLine="540"/>
        <w:jc w:val="both"/>
      </w:pPr>
      <w:r w:rsidRPr="00DF5CC5">
        <w:t xml:space="preserve">Сокращенное наименование: </w:t>
      </w:r>
      <w:r w:rsidRPr="00DF5CC5">
        <w:rPr>
          <w:b/>
          <w:bCs/>
          <w:i/>
          <w:iCs/>
        </w:rPr>
        <w:t>НКО ЗАО НРД</w:t>
      </w:r>
    </w:p>
    <w:p w:rsidR="000427EF" w:rsidRPr="00DF5CC5" w:rsidRDefault="000427EF" w:rsidP="00BA4CD5">
      <w:pPr>
        <w:autoSpaceDE w:val="0"/>
        <w:autoSpaceDN w:val="0"/>
        <w:spacing w:after="0" w:line="240" w:lineRule="auto"/>
        <w:ind w:firstLine="540"/>
        <w:jc w:val="both"/>
      </w:pPr>
      <w:r w:rsidRPr="00DF5CC5">
        <w:t xml:space="preserve">Место нахождения: </w:t>
      </w:r>
      <w:r w:rsidRPr="00DF5CC5">
        <w:rPr>
          <w:b/>
          <w:i/>
        </w:rPr>
        <w:t>г</w:t>
      </w:r>
      <w:r>
        <w:rPr>
          <w:b/>
          <w:i/>
        </w:rPr>
        <w:t>ород</w:t>
      </w:r>
      <w:r w:rsidRPr="00DF5CC5">
        <w:t xml:space="preserve"> </w:t>
      </w:r>
      <w:r w:rsidRPr="00DF5CC5">
        <w:rPr>
          <w:b/>
          <w:i/>
        </w:rPr>
        <w:t>Москва,</w:t>
      </w:r>
      <w:r>
        <w:rPr>
          <w:b/>
          <w:i/>
        </w:rPr>
        <w:t xml:space="preserve"> улица Спартаковская, дом 12</w:t>
      </w:r>
    </w:p>
    <w:p w:rsidR="000427EF" w:rsidRPr="00DF5CC5" w:rsidRDefault="000427EF" w:rsidP="00DF5CC5">
      <w:pPr>
        <w:autoSpaceDE w:val="0"/>
        <w:autoSpaceDN w:val="0"/>
        <w:spacing w:after="0" w:line="240" w:lineRule="auto"/>
        <w:ind w:firstLine="540"/>
        <w:jc w:val="both"/>
      </w:pPr>
      <w:r w:rsidRPr="00DF5CC5">
        <w:t xml:space="preserve">Почтовый адрес: </w:t>
      </w:r>
      <w:r w:rsidRPr="00DF5CC5">
        <w:rPr>
          <w:b/>
          <w:i/>
        </w:rPr>
        <w:t>105066, г. Москва, ул. Спартаковская, дом 12</w:t>
      </w:r>
    </w:p>
    <w:p w:rsidR="000427EF" w:rsidRPr="00DF5CC5" w:rsidRDefault="000427EF" w:rsidP="00DF5CC5">
      <w:pPr>
        <w:autoSpaceDE w:val="0"/>
        <w:autoSpaceDN w:val="0"/>
        <w:spacing w:after="0" w:line="240" w:lineRule="auto"/>
        <w:ind w:firstLine="540"/>
        <w:jc w:val="both"/>
        <w:rPr>
          <w:b/>
          <w:bCs/>
          <w:i/>
          <w:iCs/>
        </w:rPr>
      </w:pPr>
      <w:r w:rsidRPr="00DF5CC5">
        <w:t xml:space="preserve">БИК: </w:t>
      </w:r>
      <w:r w:rsidRPr="00DF5CC5">
        <w:rPr>
          <w:b/>
          <w:bCs/>
          <w:i/>
          <w:iCs/>
        </w:rPr>
        <w:t>044583505</w:t>
      </w:r>
    </w:p>
    <w:p w:rsidR="000427EF" w:rsidRPr="00DF5CC5" w:rsidRDefault="000427EF" w:rsidP="00DF5CC5">
      <w:pPr>
        <w:autoSpaceDE w:val="0"/>
        <w:autoSpaceDN w:val="0"/>
        <w:spacing w:after="0" w:line="240" w:lineRule="auto"/>
        <w:ind w:firstLine="540"/>
        <w:jc w:val="both"/>
        <w:rPr>
          <w:b/>
          <w:bCs/>
          <w:i/>
          <w:iCs/>
        </w:rPr>
      </w:pPr>
      <w:r w:rsidRPr="00DF5CC5">
        <w:t xml:space="preserve">К/с: </w:t>
      </w:r>
      <w:r w:rsidRPr="00DF5CC5">
        <w:rPr>
          <w:b/>
          <w:bCs/>
          <w:i/>
          <w:iCs/>
        </w:rPr>
        <w:t xml:space="preserve">30105810100000000505 </w:t>
      </w:r>
      <w:r w:rsidR="000F20FF" w:rsidRPr="003F39D2">
        <w:rPr>
          <w:b/>
          <w:bCs/>
          <w:i/>
          <w:iCs/>
        </w:rPr>
        <w:t xml:space="preserve">в </w:t>
      </w:r>
      <w:r w:rsidR="00B122A9" w:rsidRPr="00203063">
        <w:rPr>
          <w:b/>
          <w:bCs/>
          <w:i/>
        </w:rPr>
        <w:t>Отделении 1 Главного управления Центрального банка Российской Федерации по Центральному федеральному округу г. Москва</w:t>
      </w:r>
    </w:p>
    <w:p w:rsidR="00260A26" w:rsidRDefault="00260A26" w:rsidP="00FD27FC">
      <w:pPr>
        <w:pStyle w:val="NormalPrefix"/>
        <w:spacing w:before="120" w:after="0"/>
        <w:ind w:firstLine="540"/>
        <w:jc w:val="both"/>
        <w:rPr>
          <w:b/>
          <w:bCs/>
          <w:i/>
          <w:iCs/>
        </w:rPr>
      </w:pPr>
      <w:r w:rsidRPr="00260A26">
        <w:rPr>
          <w:bCs/>
          <w:iCs/>
        </w:rPr>
        <w:t>Лицензия:</w:t>
      </w:r>
      <w:r>
        <w:rPr>
          <w:b/>
          <w:bCs/>
          <w:i/>
          <w:iCs/>
        </w:rPr>
        <w:t xml:space="preserve"> на осуществление банковских операций </w:t>
      </w:r>
    </w:p>
    <w:p w:rsidR="00260A26" w:rsidRPr="00A56152" w:rsidRDefault="00260A26" w:rsidP="00260A26">
      <w:pPr>
        <w:tabs>
          <w:tab w:val="left" w:pos="6090"/>
        </w:tabs>
        <w:autoSpaceDE w:val="0"/>
        <w:autoSpaceDN w:val="0"/>
        <w:spacing w:after="0" w:line="240" w:lineRule="auto"/>
        <w:ind w:firstLine="567"/>
        <w:jc w:val="both"/>
        <w:rPr>
          <w:b/>
          <w:i/>
          <w:szCs w:val="20"/>
          <w:lang w:eastAsia="ru-RU"/>
        </w:rPr>
      </w:pPr>
      <w:r w:rsidRPr="00A56152">
        <w:rPr>
          <w:iCs/>
          <w:szCs w:val="20"/>
          <w:lang w:eastAsia="ru-RU"/>
        </w:rPr>
        <w:t>Номер лицензии:</w:t>
      </w:r>
      <w:r w:rsidRPr="00A56152">
        <w:rPr>
          <w:b/>
        </w:rPr>
        <w:t xml:space="preserve"> </w:t>
      </w:r>
      <w:r>
        <w:rPr>
          <w:b/>
          <w:bCs/>
          <w:i/>
          <w:iCs/>
        </w:rPr>
        <w:t>3294</w:t>
      </w:r>
    </w:p>
    <w:p w:rsidR="00260A26" w:rsidRPr="00A56152" w:rsidRDefault="00260A26" w:rsidP="00260A26">
      <w:pPr>
        <w:tabs>
          <w:tab w:val="left" w:pos="6090"/>
        </w:tabs>
        <w:autoSpaceDE w:val="0"/>
        <w:autoSpaceDN w:val="0"/>
        <w:spacing w:after="0" w:line="240" w:lineRule="auto"/>
        <w:ind w:firstLine="567"/>
        <w:jc w:val="both"/>
        <w:rPr>
          <w:b/>
          <w:i/>
          <w:szCs w:val="20"/>
          <w:lang w:eastAsia="ru-RU"/>
        </w:rPr>
      </w:pPr>
      <w:r w:rsidRPr="00A56152">
        <w:rPr>
          <w:szCs w:val="20"/>
          <w:lang w:eastAsia="ru-RU"/>
        </w:rPr>
        <w:t>Дата</w:t>
      </w:r>
      <w:r w:rsidRPr="00A56152">
        <w:t xml:space="preserve"> </w:t>
      </w:r>
      <w:r w:rsidRPr="00A56152">
        <w:rPr>
          <w:szCs w:val="20"/>
          <w:lang w:eastAsia="ru-RU"/>
        </w:rPr>
        <w:t>выдачи</w:t>
      </w:r>
      <w:r w:rsidRPr="00A56152">
        <w:t>:</w:t>
      </w:r>
      <w:r w:rsidRPr="00A56152">
        <w:rPr>
          <w:b/>
          <w:i/>
          <w:szCs w:val="20"/>
          <w:lang w:eastAsia="ru-RU"/>
        </w:rPr>
        <w:t xml:space="preserve"> </w:t>
      </w:r>
      <w:r>
        <w:rPr>
          <w:b/>
          <w:i/>
          <w:szCs w:val="20"/>
          <w:lang w:eastAsia="ru-RU"/>
        </w:rPr>
        <w:t>26</w:t>
      </w:r>
      <w:r w:rsidRPr="00A56152">
        <w:rPr>
          <w:b/>
          <w:i/>
          <w:szCs w:val="20"/>
          <w:lang w:eastAsia="ru-RU"/>
        </w:rPr>
        <w:t xml:space="preserve"> </w:t>
      </w:r>
      <w:r>
        <w:rPr>
          <w:b/>
          <w:i/>
          <w:szCs w:val="20"/>
          <w:lang w:eastAsia="ru-RU"/>
        </w:rPr>
        <w:t>июля</w:t>
      </w:r>
      <w:r w:rsidRPr="00A56152">
        <w:rPr>
          <w:b/>
          <w:i/>
          <w:szCs w:val="20"/>
          <w:lang w:eastAsia="ru-RU"/>
        </w:rPr>
        <w:t xml:space="preserve">  201</w:t>
      </w:r>
      <w:r>
        <w:rPr>
          <w:b/>
          <w:i/>
          <w:szCs w:val="20"/>
          <w:lang w:eastAsia="ru-RU"/>
        </w:rPr>
        <w:t>2</w:t>
      </w:r>
      <w:r w:rsidRPr="00A56152">
        <w:rPr>
          <w:b/>
          <w:i/>
          <w:szCs w:val="20"/>
          <w:lang w:eastAsia="ru-RU"/>
        </w:rPr>
        <w:t>г.</w:t>
      </w:r>
    </w:p>
    <w:p w:rsidR="00260A26" w:rsidRPr="00A56152" w:rsidRDefault="00260A26" w:rsidP="00260A26">
      <w:pPr>
        <w:tabs>
          <w:tab w:val="left" w:pos="6090"/>
        </w:tabs>
        <w:autoSpaceDE w:val="0"/>
        <w:autoSpaceDN w:val="0"/>
        <w:spacing w:after="0" w:line="240" w:lineRule="auto"/>
        <w:ind w:firstLine="567"/>
        <w:jc w:val="both"/>
      </w:pPr>
      <w:r w:rsidRPr="00A56152">
        <w:rPr>
          <w:szCs w:val="20"/>
          <w:lang w:eastAsia="ru-RU"/>
        </w:rPr>
        <w:t>Срок</w:t>
      </w:r>
      <w:r w:rsidRPr="00A56152">
        <w:t xml:space="preserve"> </w:t>
      </w:r>
      <w:r w:rsidRPr="00A56152">
        <w:rPr>
          <w:szCs w:val="20"/>
          <w:lang w:eastAsia="ru-RU"/>
        </w:rPr>
        <w:t>действия</w:t>
      </w:r>
      <w:r w:rsidRPr="00A56152">
        <w:t>:</w:t>
      </w:r>
      <w:r w:rsidRPr="00A56152">
        <w:rPr>
          <w:b/>
          <w:i/>
          <w:szCs w:val="20"/>
          <w:lang w:eastAsia="ru-RU"/>
        </w:rPr>
        <w:t xml:space="preserve"> без ограничения срока действия</w:t>
      </w:r>
    </w:p>
    <w:p w:rsidR="00260A26" w:rsidRPr="00A56152" w:rsidRDefault="00260A26" w:rsidP="00260A26">
      <w:pPr>
        <w:autoSpaceDE w:val="0"/>
        <w:autoSpaceDN w:val="0"/>
        <w:spacing w:after="0" w:line="240" w:lineRule="auto"/>
        <w:ind w:firstLine="540"/>
        <w:jc w:val="both"/>
        <w:rPr>
          <w:b/>
          <w:i/>
          <w:szCs w:val="20"/>
          <w:lang w:eastAsia="ru-RU"/>
        </w:rPr>
      </w:pPr>
      <w:r w:rsidRPr="00A56152">
        <w:rPr>
          <w:szCs w:val="20"/>
          <w:lang w:eastAsia="ru-RU"/>
        </w:rPr>
        <w:t>Лицензирующий</w:t>
      </w:r>
      <w:r w:rsidRPr="00A56152">
        <w:t xml:space="preserve"> </w:t>
      </w:r>
      <w:r w:rsidRPr="00A56152">
        <w:rPr>
          <w:szCs w:val="20"/>
          <w:lang w:eastAsia="ru-RU"/>
        </w:rPr>
        <w:t>орган</w:t>
      </w:r>
      <w:r w:rsidRPr="00A56152">
        <w:t>:</w:t>
      </w:r>
      <w:r w:rsidRPr="00A56152">
        <w:rPr>
          <w:b/>
          <w:i/>
          <w:szCs w:val="20"/>
          <w:lang w:eastAsia="ru-RU"/>
        </w:rPr>
        <w:t xml:space="preserve"> Центральный Банк Российской Федерации (Банк России)</w:t>
      </w:r>
    </w:p>
    <w:p w:rsidR="00203063" w:rsidRPr="00203063" w:rsidRDefault="00203063" w:rsidP="00203063">
      <w:pPr>
        <w:widowControl w:val="0"/>
        <w:autoSpaceDE w:val="0"/>
        <w:autoSpaceDN w:val="0"/>
        <w:adjustRightInd w:val="0"/>
        <w:spacing w:after="0" w:line="240" w:lineRule="auto"/>
        <w:ind w:firstLine="539"/>
        <w:jc w:val="both"/>
      </w:pPr>
      <w:r w:rsidRPr="00203063">
        <w:t>Реквизиты счета Андеррайтера в НКО ЗАО НРД:</w:t>
      </w:r>
    </w:p>
    <w:p w:rsidR="00203063" w:rsidRPr="00203063" w:rsidRDefault="00203063" w:rsidP="00203063">
      <w:pPr>
        <w:tabs>
          <w:tab w:val="left" w:pos="284"/>
        </w:tabs>
        <w:autoSpaceDE w:val="0"/>
        <w:autoSpaceDN w:val="0"/>
        <w:adjustRightInd w:val="0"/>
        <w:spacing w:after="0" w:line="240" w:lineRule="auto"/>
        <w:ind w:left="567"/>
        <w:rPr>
          <w:color w:val="000000"/>
          <w:lang w:eastAsia="ru-RU"/>
        </w:rPr>
      </w:pPr>
      <w:r w:rsidRPr="00203063">
        <w:rPr>
          <w:color w:val="000000"/>
          <w:lang w:eastAsia="ru-RU"/>
        </w:rPr>
        <w:t xml:space="preserve">Владелец счета: </w:t>
      </w:r>
      <w:r w:rsidRPr="00203063">
        <w:rPr>
          <w:b/>
          <w:bCs/>
          <w:i/>
          <w:iCs/>
          <w:color w:val="000000"/>
          <w:lang w:eastAsia="ru-RU"/>
        </w:rPr>
        <w:t>Закрытое акционерное общество «ВТБ  Капитал»</w:t>
      </w:r>
      <w:r w:rsidRPr="00203063">
        <w:rPr>
          <w:color w:val="000000"/>
          <w:lang w:eastAsia="ru-RU"/>
        </w:rPr>
        <w:t xml:space="preserve"> </w:t>
      </w:r>
    </w:p>
    <w:p w:rsidR="00203063" w:rsidRPr="00203063" w:rsidRDefault="00203063" w:rsidP="00203063">
      <w:pPr>
        <w:spacing w:after="0"/>
        <w:ind w:firstLine="567"/>
        <w:rPr>
          <w:rFonts w:ascii="Calibri" w:eastAsia="Calibri" w:hAnsi="Calibri"/>
          <w:color w:val="000000"/>
        </w:rPr>
      </w:pPr>
      <w:r w:rsidRPr="00203063">
        <w:rPr>
          <w:color w:val="000000"/>
          <w:lang w:eastAsia="ru-RU"/>
        </w:rPr>
        <w:t>Номер счета (основной):</w:t>
      </w:r>
      <w:r w:rsidRPr="00203063">
        <w:rPr>
          <w:b/>
          <w:bCs/>
          <w:i/>
          <w:iCs/>
          <w:color w:val="000000"/>
          <w:lang w:eastAsia="ru-RU"/>
        </w:rPr>
        <w:t xml:space="preserve"> 30411810700001001076</w:t>
      </w:r>
    </w:p>
    <w:p w:rsidR="00203063" w:rsidRPr="00203063" w:rsidRDefault="00203063" w:rsidP="00203063">
      <w:pPr>
        <w:autoSpaceDE w:val="0"/>
        <w:autoSpaceDN w:val="0"/>
        <w:spacing w:after="0" w:line="240" w:lineRule="auto"/>
        <w:ind w:left="567" w:right="74"/>
        <w:jc w:val="both"/>
        <w:rPr>
          <w:b/>
          <w:bCs/>
          <w:i/>
          <w:iCs/>
          <w:color w:val="000000"/>
          <w:lang w:eastAsia="ru-RU"/>
        </w:rPr>
      </w:pPr>
      <w:r w:rsidRPr="00203063">
        <w:rPr>
          <w:color w:val="000000"/>
          <w:lang w:eastAsia="ru-RU"/>
        </w:rPr>
        <w:t xml:space="preserve">КПП получателя средств, поступающих в оплату ценных бумаг: </w:t>
      </w:r>
      <w:r w:rsidRPr="00203063">
        <w:rPr>
          <w:b/>
          <w:bCs/>
          <w:i/>
          <w:iCs/>
          <w:color w:val="000000"/>
          <w:lang w:eastAsia="ru-RU"/>
        </w:rPr>
        <w:t>775001001</w:t>
      </w:r>
    </w:p>
    <w:p w:rsidR="000427EF" w:rsidRPr="009F1288" w:rsidRDefault="000427EF" w:rsidP="009F1288">
      <w:pPr>
        <w:adjustRightInd w:val="0"/>
        <w:spacing w:after="0" w:line="240" w:lineRule="auto"/>
        <w:jc w:val="both"/>
      </w:pPr>
    </w:p>
    <w:p w:rsidR="000427EF" w:rsidRPr="00DF5CC5" w:rsidRDefault="000427EF" w:rsidP="00DF5CC5">
      <w:pPr>
        <w:autoSpaceDE w:val="0"/>
        <w:autoSpaceDN w:val="0"/>
        <w:spacing w:after="0" w:line="240" w:lineRule="auto"/>
        <w:ind w:firstLine="540"/>
        <w:jc w:val="both"/>
        <w:rPr>
          <w:b/>
          <w:bCs/>
          <w:i/>
          <w:iCs/>
        </w:rPr>
      </w:pPr>
      <w:r w:rsidRPr="00DF5CC5">
        <w:rPr>
          <w:b/>
          <w:bCs/>
          <w:i/>
          <w:iCs/>
        </w:rPr>
        <w:t>Оплата ценных бумаг неденежными средствами не предусмотрена.</w:t>
      </w:r>
    </w:p>
    <w:p w:rsidR="000427EF" w:rsidRPr="00DF5CC5" w:rsidRDefault="000427EF" w:rsidP="00DF5CC5">
      <w:pPr>
        <w:autoSpaceDE w:val="0"/>
        <w:autoSpaceDN w:val="0"/>
        <w:spacing w:after="0" w:line="240" w:lineRule="auto"/>
        <w:ind w:firstLine="540"/>
        <w:jc w:val="both"/>
      </w:pPr>
      <w:r w:rsidRPr="00DF5CC5">
        <w:rPr>
          <w:b/>
          <w:bCs/>
          <w:i/>
          <w:iCs/>
        </w:rPr>
        <w:t>Андеррайтер переводит средства, полученные от размещения Биржевых облигаций, на счет Эмитента в срок, установленный договором с Эмитентом.</w:t>
      </w:r>
    </w:p>
    <w:p w:rsidR="000427EF" w:rsidRPr="0069345B" w:rsidRDefault="000427EF" w:rsidP="00BF04E0">
      <w:pPr>
        <w:autoSpaceDE w:val="0"/>
        <w:autoSpaceDN w:val="0"/>
        <w:spacing w:after="0" w:line="240" w:lineRule="auto"/>
        <w:ind w:firstLine="540"/>
        <w:jc w:val="both"/>
        <w:rPr>
          <w:b/>
          <w:bCs/>
          <w:i/>
          <w:iCs/>
        </w:rPr>
      </w:pPr>
      <w:r w:rsidRPr="0069345B">
        <w:rPr>
          <w:b/>
          <w:bCs/>
          <w:i/>
          <w:iCs/>
        </w:rPr>
        <w:t xml:space="preserve">Начиная со второго дня размещения </w:t>
      </w:r>
      <w:r>
        <w:rPr>
          <w:b/>
          <w:bCs/>
          <w:i/>
          <w:iCs/>
        </w:rPr>
        <w:t>Биржевых о</w:t>
      </w:r>
      <w:r w:rsidRPr="0069345B">
        <w:rPr>
          <w:b/>
          <w:bCs/>
          <w:i/>
          <w:iCs/>
        </w:rPr>
        <w:t xml:space="preserve">блигаций, покупатели при приобретении </w:t>
      </w:r>
      <w:r>
        <w:rPr>
          <w:b/>
          <w:bCs/>
          <w:i/>
          <w:iCs/>
        </w:rPr>
        <w:t>Биржевых о</w:t>
      </w:r>
      <w:r w:rsidRPr="0069345B">
        <w:rPr>
          <w:b/>
          <w:bCs/>
          <w:i/>
          <w:iCs/>
        </w:rPr>
        <w:t xml:space="preserve">блигаций уплачивают накопленный купонный доход по </w:t>
      </w:r>
      <w:r>
        <w:rPr>
          <w:b/>
          <w:bCs/>
          <w:i/>
          <w:iCs/>
        </w:rPr>
        <w:t>Биржевым о</w:t>
      </w:r>
      <w:r w:rsidRPr="0069345B">
        <w:rPr>
          <w:b/>
          <w:bCs/>
          <w:i/>
          <w:iCs/>
        </w:rPr>
        <w:t xml:space="preserve">блигациям, определяемый в соответствии с </w:t>
      </w:r>
      <w:r>
        <w:rPr>
          <w:b/>
          <w:bCs/>
          <w:i/>
          <w:iCs/>
        </w:rPr>
        <w:t>п.</w:t>
      </w:r>
      <w:r w:rsidRPr="0069345B">
        <w:rPr>
          <w:b/>
          <w:bCs/>
          <w:i/>
          <w:iCs/>
        </w:rPr>
        <w:t>8.4 Решения о выпуске и п. 2.4. Проспекта.</w:t>
      </w:r>
    </w:p>
    <w:p w:rsidR="000427EF" w:rsidRPr="00DF5CC5" w:rsidRDefault="000427EF" w:rsidP="00DF5CC5">
      <w:pPr>
        <w:autoSpaceDE w:val="0"/>
        <w:autoSpaceDN w:val="0"/>
        <w:adjustRightInd w:val="0"/>
        <w:spacing w:after="0" w:line="240" w:lineRule="auto"/>
        <w:ind w:firstLine="540"/>
        <w:jc w:val="both"/>
      </w:pPr>
    </w:p>
    <w:p w:rsidR="000427EF" w:rsidRPr="00451481" w:rsidRDefault="000427EF" w:rsidP="00451481">
      <w:pPr>
        <w:spacing w:after="0" w:line="240" w:lineRule="auto"/>
        <w:ind w:firstLine="585"/>
        <w:jc w:val="both"/>
        <w:rPr>
          <w:lang w:eastAsia="ru-RU"/>
        </w:rPr>
      </w:pPr>
      <w:r w:rsidRPr="00451481">
        <w:rPr>
          <w:lang w:eastAsia="ru-RU"/>
        </w:rPr>
        <w:t>8.7. Сведения о документе, содержащем фактические итоги размещения ценных бумаг, которой предоставляется после завершения размещения ценных бумаг.</w:t>
      </w:r>
    </w:p>
    <w:p w:rsidR="000427EF" w:rsidRDefault="000427EF" w:rsidP="00DF5CC5">
      <w:pPr>
        <w:autoSpaceDE w:val="0"/>
        <w:autoSpaceDN w:val="0"/>
        <w:adjustRightInd w:val="0"/>
        <w:spacing w:after="0" w:line="240" w:lineRule="auto"/>
        <w:ind w:firstLine="540"/>
        <w:jc w:val="both"/>
      </w:pPr>
    </w:p>
    <w:p w:rsidR="000427EF" w:rsidRPr="00DF5CC5" w:rsidRDefault="000427EF" w:rsidP="00451481">
      <w:pPr>
        <w:autoSpaceDE w:val="0"/>
        <w:autoSpaceDN w:val="0"/>
        <w:spacing w:after="0" w:line="240" w:lineRule="auto"/>
        <w:ind w:firstLine="540"/>
        <w:jc w:val="both"/>
        <w:rPr>
          <w:b/>
          <w:i/>
          <w:szCs w:val="20"/>
        </w:rPr>
      </w:pPr>
      <w:r w:rsidRPr="00571B97">
        <w:rPr>
          <w:b/>
          <w:i/>
          <w:lang w:eastAsia="ru-RU"/>
        </w:rPr>
        <w:t xml:space="preserve">Документом, содержащим фактические итоги размещения Биржевых облигаций, является уведомление ФБ ММВБ об итогах размещения Биржевых облигаций, которое представляется в </w:t>
      </w:r>
      <w:r>
        <w:rPr>
          <w:b/>
          <w:i/>
          <w:lang w:eastAsia="ru-RU"/>
        </w:rPr>
        <w:t xml:space="preserve"> </w:t>
      </w:r>
      <w:r w:rsidRPr="00571B97">
        <w:rPr>
          <w:b/>
          <w:i/>
          <w:lang w:eastAsia="ru-RU"/>
        </w:rPr>
        <w:t>Банк России или иной уполномоченный орган по регулированию, контролю и надзору в сфере финансовых рынков.</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9. </w:t>
      </w:r>
      <w:r>
        <w:t>Порядок и у</w:t>
      </w:r>
      <w:r w:rsidRPr="00DF5CC5">
        <w:t>словия погашения и выплаты доходов по облигациям</w:t>
      </w:r>
    </w:p>
    <w:p w:rsidR="000427EF" w:rsidRPr="00523BA9" w:rsidRDefault="000427EF" w:rsidP="00DF5CC5">
      <w:pPr>
        <w:autoSpaceDE w:val="0"/>
        <w:autoSpaceDN w:val="0"/>
        <w:adjustRightInd w:val="0"/>
        <w:spacing w:after="0" w:line="240" w:lineRule="auto"/>
        <w:ind w:firstLine="540"/>
        <w:jc w:val="both"/>
        <w:rPr>
          <w:b/>
          <w:i/>
        </w:rPr>
      </w:pPr>
      <w:r w:rsidRPr="00340B46">
        <w:rPr>
          <w:b/>
          <w:i/>
          <w:lang w:eastAsia="ru-RU"/>
        </w:rPr>
        <w:t>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r>
        <w:rPr>
          <w:b/>
          <w:i/>
          <w:lang w:eastAsia="ru-RU"/>
        </w:rPr>
        <w:t xml:space="preserve"> </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9.1. Форма погашения облигаций</w:t>
      </w:r>
    </w:p>
    <w:p w:rsidR="000427EF" w:rsidRPr="00A56152" w:rsidRDefault="000427EF" w:rsidP="002668F9">
      <w:pPr>
        <w:autoSpaceDE w:val="0"/>
        <w:autoSpaceDN w:val="0"/>
        <w:adjustRightInd w:val="0"/>
        <w:spacing w:after="0" w:line="240" w:lineRule="auto"/>
        <w:ind w:firstLine="540"/>
        <w:jc w:val="both"/>
        <w:rPr>
          <w:b/>
          <w:bCs/>
          <w:i/>
          <w:iCs/>
        </w:rPr>
      </w:pPr>
      <w:r w:rsidRPr="00A56152">
        <w:rPr>
          <w:b/>
          <w:bCs/>
          <w:i/>
          <w:iCs/>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lastRenderedPageBreak/>
        <w:t>9.2. Порядок и условия погашения облигаций</w:t>
      </w:r>
    </w:p>
    <w:p w:rsidR="000427EF" w:rsidRPr="00DF5CC5" w:rsidRDefault="000427EF" w:rsidP="00DF5CC5">
      <w:pPr>
        <w:autoSpaceDE w:val="0"/>
        <w:autoSpaceDN w:val="0"/>
        <w:adjustRightInd w:val="0"/>
        <w:spacing w:after="0" w:line="240" w:lineRule="auto"/>
        <w:ind w:firstLine="540"/>
        <w:jc w:val="both"/>
        <w:rPr>
          <w:szCs w:val="20"/>
        </w:rPr>
      </w:pPr>
      <w:r w:rsidRPr="00DF5CC5">
        <w:rPr>
          <w:szCs w:val="20"/>
        </w:rPr>
        <w:t>Срок (дата) погашения облигаций или порядок его определения.</w:t>
      </w:r>
    </w:p>
    <w:p w:rsidR="000427EF" w:rsidRPr="00A56152" w:rsidRDefault="000427EF" w:rsidP="002668F9">
      <w:pPr>
        <w:autoSpaceDE w:val="0"/>
        <w:autoSpaceDN w:val="0"/>
        <w:spacing w:after="0" w:line="240" w:lineRule="auto"/>
        <w:ind w:firstLine="539"/>
        <w:jc w:val="both"/>
      </w:pPr>
      <w:r>
        <w:rPr>
          <w:b/>
          <w:i/>
        </w:rPr>
        <w:t xml:space="preserve">Биржевые облигации погашаются в </w:t>
      </w:r>
      <w:r w:rsidRPr="00EE03DF">
        <w:rPr>
          <w:b/>
          <w:i/>
        </w:rPr>
        <w:t>3 640-й (Три тысячи шестьсот сороковой)</w:t>
      </w:r>
      <w:r>
        <w:rPr>
          <w:b/>
          <w:bCs/>
          <w:i/>
          <w:iCs/>
        </w:rPr>
        <w:t xml:space="preserve"> </w:t>
      </w:r>
      <w:r w:rsidRPr="00A56152">
        <w:rPr>
          <w:b/>
          <w:bCs/>
          <w:i/>
          <w:iCs/>
        </w:rPr>
        <w:t xml:space="preserve">день </w:t>
      </w:r>
      <w:r w:rsidRPr="00A56152">
        <w:rPr>
          <w:b/>
          <w:i/>
          <w:szCs w:val="20"/>
        </w:rPr>
        <w:t xml:space="preserve">с даты начала размещения Биржевых облигаций </w:t>
      </w:r>
      <w:r w:rsidRPr="00A56152">
        <w:rPr>
          <w:b/>
          <w:bCs/>
          <w:i/>
          <w:iCs/>
          <w:szCs w:val="20"/>
        </w:rPr>
        <w:t>(далее также – «Дата погашения»)</w:t>
      </w:r>
      <w:r w:rsidRPr="00A56152">
        <w:rPr>
          <w:b/>
          <w:bCs/>
          <w:i/>
          <w:iCs/>
        </w:rPr>
        <w:t>.</w:t>
      </w:r>
    </w:p>
    <w:p w:rsidR="000427EF" w:rsidRPr="00A56152" w:rsidRDefault="000427EF" w:rsidP="002668F9">
      <w:pPr>
        <w:autoSpaceDE w:val="0"/>
        <w:autoSpaceDN w:val="0"/>
        <w:spacing w:after="0" w:line="240" w:lineRule="auto"/>
        <w:ind w:firstLine="539"/>
        <w:jc w:val="both"/>
        <w:rPr>
          <w:b/>
          <w:i/>
          <w:szCs w:val="20"/>
        </w:rPr>
      </w:pPr>
      <w:r w:rsidRPr="00A56152">
        <w:rPr>
          <w:b/>
          <w:i/>
        </w:rPr>
        <w:t>Если Дата</w:t>
      </w:r>
      <w:r w:rsidRPr="00A56152">
        <w:rPr>
          <w:b/>
          <w:i/>
          <w:szCs w:val="20"/>
        </w:rPr>
        <w:t xml:space="preserve"> погашения Биржевых облигаций </w:t>
      </w:r>
      <w:r w:rsidRPr="00A56152">
        <w:rPr>
          <w:b/>
          <w:i/>
        </w:rPr>
        <w:t xml:space="preserve">приходится на </w:t>
      </w:r>
      <w:r w:rsidRPr="00A56152">
        <w:rPr>
          <w:b/>
          <w:bCs/>
          <w:i/>
          <w:iCs/>
          <w:szCs w:val="20"/>
        </w:rPr>
        <w:t xml:space="preserve">нерабочий праздничный или выходной </w:t>
      </w:r>
      <w:r w:rsidRPr="00A56152">
        <w:rPr>
          <w:b/>
          <w:i/>
        </w:rPr>
        <w:t>день</w:t>
      </w:r>
      <w:r w:rsidRPr="00A56152">
        <w:rPr>
          <w:b/>
          <w:bCs/>
          <w:i/>
          <w:iCs/>
          <w:szCs w:val="20"/>
        </w:rPr>
        <w:t xml:space="preserve"> - независимо от того, будет ли это государственный выходной день или выходной день для расчетных операций, -</w:t>
      </w:r>
      <w:r w:rsidRPr="00A56152">
        <w:rPr>
          <w:b/>
          <w:i/>
        </w:rPr>
        <w:t xml:space="preserve"> то </w:t>
      </w:r>
      <w:r w:rsidRPr="00A56152">
        <w:rPr>
          <w:b/>
          <w:bCs/>
          <w:i/>
          <w:iCs/>
          <w:szCs w:val="20"/>
        </w:rPr>
        <w:t xml:space="preserve">перечисление надлежащей суммы </w:t>
      </w:r>
      <w:r w:rsidRPr="00A56152">
        <w:rPr>
          <w:b/>
          <w:i/>
        </w:rPr>
        <w:t xml:space="preserve">производится в первый </w:t>
      </w:r>
      <w:r w:rsidRPr="00A56152">
        <w:rPr>
          <w:b/>
          <w:bCs/>
          <w:i/>
          <w:iCs/>
          <w:szCs w:val="20"/>
        </w:rPr>
        <w:t xml:space="preserve">рабочий день, </w:t>
      </w:r>
      <w:r w:rsidRPr="00A56152">
        <w:rPr>
          <w:b/>
          <w:i/>
        </w:rPr>
        <w:t xml:space="preserve">следующий </w:t>
      </w:r>
      <w:r w:rsidRPr="00A56152">
        <w:rPr>
          <w:b/>
          <w:bCs/>
          <w:i/>
          <w:iCs/>
          <w:szCs w:val="20"/>
        </w:rPr>
        <w:t>за нерабочим праздничным или выходным</w:t>
      </w:r>
      <w:r w:rsidRPr="00A56152">
        <w:rPr>
          <w:b/>
          <w:i/>
        </w:rPr>
        <w:t xml:space="preserve"> днем</w:t>
      </w:r>
      <w:r w:rsidRPr="00A56152">
        <w:rPr>
          <w:b/>
          <w:bCs/>
          <w:i/>
          <w:iCs/>
          <w:szCs w:val="20"/>
        </w:rPr>
        <w:t xml:space="preserve">. </w:t>
      </w:r>
      <w:r w:rsidRPr="00A56152">
        <w:rPr>
          <w:b/>
          <w:i/>
        </w:rPr>
        <w:t>Владелец Биржевых облигаций не имеет права требовать начисления процентов или какой-либо иной компенсации за такую задержку в платеже</w:t>
      </w:r>
      <w:r w:rsidRPr="00A56152">
        <w:rPr>
          <w:b/>
          <w:i/>
          <w:szCs w:val="20"/>
        </w:rPr>
        <w:t>.</w:t>
      </w:r>
    </w:p>
    <w:p w:rsidR="000427EF" w:rsidRPr="00DF5CC5" w:rsidRDefault="000427EF" w:rsidP="00727301">
      <w:pPr>
        <w:autoSpaceDE w:val="0"/>
        <w:autoSpaceDN w:val="0"/>
        <w:spacing w:after="0" w:line="240" w:lineRule="auto"/>
        <w:jc w:val="both"/>
      </w:pPr>
    </w:p>
    <w:p w:rsidR="000427EF" w:rsidRPr="00DF5CC5" w:rsidRDefault="000427EF" w:rsidP="00DF5CC5">
      <w:pPr>
        <w:autoSpaceDE w:val="0"/>
        <w:autoSpaceDN w:val="0"/>
        <w:spacing w:after="0" w:line="240" w:lineRule="auto"/>
        <w:ind w:firstLine="539"/>
        <w:jc w:val="both"/>
      </w:pPr>
      <w:r w:rsidRPr="00DF5CC5">
        <w:t>Дата окончания: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погашения Биржевых облигаций совпадают.</w:t>
      </w:r>
    </w:p>
    <w:p w:rsidR="000427EF" w:rsidRPr="00DF5CC5" w:rsidRDefault="000427EF" w:rsidP="00B80B5B">
      <w:pPr>
        <w:autoSpaceDE w:val="0"/>
        <w:autoSpaceDN w:val="0"/>
        <w:spacing w:after="0" w:line="240" w:lineRule="auto"/>
        <w:contextualSpacing/>
        <w:jc w:val="both"/>
      </w:pPr>
    </w:p>
    <w:p w:rsidR="000427EF" w:rsidRPr="00DF5CC5" w:rsidRDefault="000427EF" w:rsidP="00DF5CC5">
      <w:pPr>
        <w:widowControl w:val="0"/>
        <w:autoSpaceDE w:val="0"/>
        <w:autoSpaceDN w:val="0"/>
        <w:spacing w:after="0" w:line="240" w:lineRule="auto"/>
        <w:ind w:firstLine="539"/>
        <w:jc w:val="both"/>
        <w:rPr>
          <w:bCs/>
          <w:iCs/>
        </w:rPr>
      </w:pPr>
      <w:r>
        <w:rPr>
          <w:bCs/>
          <w:iCs/>
        </w:rPr>
        <w:t>Порядок и условия погашения облигаций</w:t>
      </w:r>
      <w:r w:rsidRPr="00DF5CC5">
        <w:rPr>
          <w:bCs/>
          <w:iCs/>
        </w:rPr>
        <w:t>:</w:t>
      </w:r>
    </w:p>
    <w:p w:rsidR="000427EF" w:rsidRDefault="000427EF" w:rsidP="00F824B5">
      <w:pPr>
        <w:widowControl w:val="0"/>
        <w:autoSpaceDE w:val="0"/>
        <w:autoSpaceDN w:val="0"/>
        <w:spacing w:after="0" w:line="240" w:lineRule="auto"/>
        <w:ind w:firstLine="539"/>
        <w:jc w:val="both"/>
        <w:rPr>
          <w:b/>
          <w:bCs/>
          <w:i/>
          <w:iCs/>
          <w:lang w:eastAsia="ru-RU"/>
        </w:rPr>
      </w:pPr>
    </w:p>
    <w:p w:rsidR="000427EF" w:rsidRPr="00A56152" w:rsidRDefault="000427EF" w:rsidP="00F824B5">
      <w:pPr>
        <w:widowControl w:val="0"/>
        <w:autoSpaceDE w:val="0"/>
        <w:autoSpaceDN w:val="0"/>
        <w:spacing w:after="0" w:line="240" w:lineRule="auto"/>
        <w:ind w:firstLine="539"/>
        <w:jc w:val="both"/>
        <w:rPr>
          <w:b/>
          <w:bCs/>
          <w:i/>
          <w:iCs/>
          <w:lang w:eastAsia="ru-RU"/>
        </w:rPr>
      </w:pPr>
      <w:r w:rsidRPr="00A56152">
        <w:rPr>
          <w:b/>
          <w:bCs/>
          <w:i/>
          <w:iCs/>
          <w:lang w:eastAsia="ru-RU"/>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27EF" w:rsidRPr="00A56152" w:rsidRDefault="000427EF" w:rsidP="002668F9">
      <w:pPr>
        <w:widowControl w:val="0"/>
        <w:autoSpaceDE w:val="0"/>
        <w:autoSpaceDN w:val="0"/>
        <w:spacing w:after="0" w:line="240" w:lineRule="auto"/>
        <w:ind w:firstLine="720"/>
        <w:jc w:val="both"/>
        <w:rPr>
          <w:b/>
          <w:bCs/>
          <w:i/>
          <w:iCs/>
          <w:lang w:eastAsia="ru-RU"/>
        </w:rPr>
      </w:pPr>
      <w:r w:rsidRPr="00A56152">
        <w:rPr>
          <w:b/>
          <w:bCs/>
          <w:i/>
          <w:iCs/>
          <w:lang w:eastAsia="ru-RU"/>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427EF" w:rsidRPr="00A56152" w:rsidRDefault="000427EF" w:rsidP="002668F9">
      <w:pPr>
        <w:widowControl w:val="0"/>
        <w:autoSpaceDE w:val="0"/>
        <w:autoSpaceDN w:val="0"/>
        <w:spacing w:after="0" w:line="240" w:lineRule="auto"/>
        <w:jc w:val="both"/>
        <w:rPr>
          <w:b/>
          <w:bCs/>
          <w:i/>
          <w:iCs/>
          <w:lang w:eastAsia="ru-RU"/>
        </w:rPr>
      </w:pPr>
      <w:r w:rsidRPr="00A56152">
        <w:rPr>
          <w:b/>
          <w:sz w:val="20"/>
          <w:lang w:eastAsia="ru-RU"/>
        </w:rPr>
        <w:tab/>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Передача денежных выплат в счет погашения Биржевых облигаций осуществляется депозитарием лицу, являвшемуся его депонентом:</w:t>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 xml:space="preserve">1) на конец операционного дня, предшествующего дате, которая </w:t>
      </w:r>
      <w:r w:rsidRPr="00A56152">
        <w:rPr>
          <w:b/>
          <w:i/>
        </w:rPr>
        <w:t>определена</w:t>
      </w:r>
      <w:r w:rsidRPr="00A56152">
        <w:rPr>
          <w:b/>
          <w:bCs/>
          <w:i/>
          <w:iCs/>
          <w:lang w:eastAsia="ru-RU"/>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0427EF" w:rsidRPr="00151FC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0427EF" w:rsidRPr="00B45837" w:rsidRDefault="000427EF" w:rsidP="00E30FCF">
      <w:pPr>
        <w:widowControl w:val="0"/>
        <w:autoSpaceDE w:val="0"/>
        <w:autoSpaceDN w:val="0"/>
        <w:adjustRightInd w:val="0"/>
        <w:spacing w:after="0" w:line="240" w:lineRule="auto"/>
        <w:ind w:right="16" w:firstLine="709"/>
        <w:jc w:val="both"/>
        <w:rPr>
          <w:b/>
          <w:bCs/>
          <w:i/>
          <w:iCs/>
          <w:lang w:eastAsia="ru-RU"/>
        </w:rPr>
      </w:pPr>
      <w:r w:rsidRPr="00B45837">
        <w:rPr>
          <w:b/>
          <w:bCs/>
          <w:i/>
          <w:iCs/>
          <w:lang w:eastAsia="ru-RU"/>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0427EF" w:rsidRPr="00A56152" w:rsidRDefault="000427EF" w:rsidP="00E30FCF">
      <w:pPr>
        <w:spacing w:after="0" w:line="240" w:lineRule="auto"/>
        <w:ind w:firstLine="709"/>
        <w:jc w:val="both"/>
        <w:rPr>
          <w:b/>
          <w:bCs/>
          <w:i/>
          <w:iCs/>
        </w:rPr>
      </w:pPr>
      <w:r w:rsidRPr="00A56152">
        <w:rPr>
          <w:b/>
          <w:i/>
        </w:rPr>
        <w:t xml:space="preserve">Биржевые облигации погашаются по непогашенной части номинальной стоимости. </w:t>
      </w:r>
      <w:r w:rsidRPr="00A56152">
        <w:rPr>
          <w:b/>
          <w:bCs/>
          <w:i/>
          <w:iCs/>
        </w:rPr>
        <w:t>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w:t>
      </w:r>
      <w:r>
        <w:rPr>
          <w:b/>
          <w:bCs/>
          <w:i/>
          <w:iCs/>
        </w:rPr>
        <w:t xml:space="preserve"> (ранее и далее непогашенная часть номинальной стоимости)</w:t>
      </w:r>
      <w:r w:rsidRPr="00A56152">
        <w:rPr>
          <w:b/>
          <w:bCs/>
          <w:i/>
          <w:iCs/>
        </w:rPr>
        <w:t xml:space="preserve">. </w:t>
      </w:r>
    </w:p>
    <w:p w:rsidR="000427EF" w:rsidRPr="00A56152" w:rsidRDefault="000427EF" w:rsidP="002668F9">
      <w:pPr>
        <w:spacing w:after="0" w:line="240" w:lineRule="auto"/>
        <w:ind w:firstLine="720"/>
        <w:jc w:val="both"/>
        <w:rPr>
          <w:b/>
          <w:bCs/>
          <w:i/>
          <w:iCs/>
        </w:rPr>
      </w:pPr>
      <w:r w:rsidRPr="00A56152">
        <w:rPr>
          <w:b/>
          <w:bCs/>
          <w:i/>
          <w:iCs/>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0427EF" w:rsidRPr="00A56152" w:rsidRDefault="000427EF" w:rsidP="002668F9">
      <w:pPr>
        <w:spacing w:after="0" w:line="240" w:lineRule="auto"/>
        <w:ind w:firstLine="720"/>
        <w:jc w:val="both"/>
        <w:rPr>
          <w:b/>
          <w:i/>
        </w:rPr>
      </w:pPr>
      <w:r w:rsidRPr="00A56152">
        <w:rPr>
          <w:b/>
          <w:i/>
        </w:rPr>
        <w:t>При погашении Биржевых облигаций выплачивается также купонный доход за последний купонный период.</w:t>
      </w:r>
    </w:p>
    <w:p w:rsidR="000427EF" w:rsidRPr="00A56152" w:rsidRDefault="000427EF" w:rsidP="002668F9">
      <w:pPr>
        <w:spacing w:after="0" w:line="240" w:lineRule="auto"/>
        <w:ind w:firstLine="720"/>
        <w:jc w:val="both"/>
        <w:rPr>
          <w:b/>
          <w:i/>
        </w:rPr>
      </w:pPr>
      <w:r w:rsidRPr="00A56152">
        <w:rPr>
          <w:b/>
          <w:i/>
        </w:rPr>
        <w:t xml:space="preserve">Списание Биржевых облигаций со счетов депо при погашении </w:t>
      </w:r>
      <w:r>
        <w:rPr>
          <w:b/>
          <w:i/>
        </w:rPr>
        <w:t xml:space="preserve">всех Биржевых облигаций </w:t>
      </w:r>
      <w:r w:rsidRPr="00A56152">
        <w:rPr>
          <w:b/>
          <w:i/>
        </w:rPr>
        <w:t>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0427EF" w:rsidRPr="00A56152" w:rsidRDefault="000427EF" w:rsidP="002668F9">
      <w:pPr>
        <w:spacing w:after="0" w:line="240" w:lineRule="auto"/>
        <w:ind w:firstLine="585"/>
        <w:jc w:val="both"/>
      </w:pPr>
      <w:r w:rsidRPr="00A56152">
        <w:rPr>
          <w:b/>
          <w:i/>
        </w:rPr>
        <w:t>Снятие Сертификата с хранения производится после списания всех Биржевых  облигаций со счетов в НРД.</w:t>
      </w:r>
    </w:p>
    <w:p w:rsidR="000427EF" w:rsidRPr="00DF5CC5" w:rsidRDefault="000427EF" w:rsidP="00DF5CC5">
      <w:pPr>
        <w:widowControl w:val="0"/>
        <w:autoSpaceDE w:val="0"/>
        <w:autoSpaceDN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9.3. Порядок определения дохода, выплачиваемого по каждой облигации</w:t>
      </w:r>
    </w:p>
    <w:p w:rsidR="000427EF" w:rsidRPr="00DF5CC5" w:rsidRDefault="000427EF" w:rsidP="00DF5CC5">
      <w:pPr>
        <w:autoSpaceDE w:val="0"/>
        <w:autoSpaceDN w:val="0"/>
        <w:adjustRightInd w:val="0"/>
        <w:spacing w:after="0" w:line="240" w:lineRule="auto"/>
        <w:ind w:firstLine="540"/>
        <w:jc w:val="both"/>
      </w:pPr>
      <w:r w:rsidRPr="00DF5CC5">
        <w:lastRenderedPageBreak/>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0427EF" w:rsidRDefault="000427EF" w:rsidP="007737FB">
      <w:pPr>
        <w:widowControl w:val="0"/>
        <w:adjustRightInd w:val="0"/>
        <w:spacing w:after="0" w:line="240" w:lineRule="auto"/>
        <w:ind w:firstLine="539"/>
        <w:jc w:val="both"/>
        <w:rPr>
          <w:rStyle w:val="SUBST"/>
        </w:rPr>
      </w:pPr>
    </w:p>
    <w:p w:rsidR="000427EF" w:rsidRPr="00BF04E0" w:rsidRDefault="000427EF" w:rsidP="007737FB">
      <w:pPr>
        <w:widowControl w:val="0"/>
        <w:adjustRightInd w:val="0"/>
        <w:spacing w:after="0" w:line="240" w:lineRule="auto"/>
        <w:ind w:firstLine="539"/>
        <w:jc w:val="both"/>
        <w:rPr>
          <w:rStyle w:val="SUBST"/>
        </w:rPr>
      </w:pPr>
      <w:r w:rsidRPr="00D85291">
        <w:rPr>
          <w:rStyle w:val="SUBST"/>
        </w:rPr>
        <w:t xml:space="preserve">Доходом по Биржевым облигациям является сумма купонных доходов, начисляемых за каждый купонный период. Биржевые </w:t>
      </w:r>
      <w:r w:rsidRPr="00BF04E0">
        <w:rPr>
          <w:rStyle w:val="SUBST"/>
        </w:rPr>
        <w:t>облигации имеют двадцать купонных периодов. Длительность каждого из купонных периодов устанавливается равной 182 (Ста восьмидесяти двум) дням.</w:t>
      </w:r>
    </w:p>
    <w:p w:rsidR="000427EF" w:rsidRPr="00BF04E0" w:rsidRDefault="000427EF" w:rsidP="007737FB">
      <w:pPr>
        <w:spacing w:after="0" w:line="240" w:lineRule="auto"/>
        <w:ind w:firstLine="539"/>
        <w:jc w:val="both"/>
        <w:rPr>
          <w:rStyle w:val="SUBST"/>
        </w:rPr>
      </w:pPr>
      <w:r w:rsidRPr="00BF04E0">
        <w:rPr>
          <w:rStyle w:val="SUBST"/>
        </w:rPr>
        <w:t xml:space="preserve">Размер процента (купона) на каждый купонный период устанавливается </w:t>
      </w:r>
      <w:r>
        <w:rPr>
          <w:rStyle w:val="SUBST"/>
        </w:rPr>
        <w:t>единоличным исполнительным</w:t>
      </w:r>
      <w:r w:rsidRPr="00BF04E0">
        <w:rPr>
          <w:rStyle w:val="SUBST"/>
        </w:rPr>
        <w:t xml:space="preserve"> органом Эмитента в процентах годовых от непогашенной части номинальной стоимости Биржевых облигаций с точностью до сотой доли процента.</w:t>
      </w:r>
    </w:p>
    <w:p w:rsidR="000427EF" w:rsidRPr="00D85291" w:rsidRDefault="000427EF" w:rsidP="007737FB">
      <w:pPr>
        <w:spacing w:after="0" w:line="240" w:lineRule="auto"/>
        <w:ind w:firstLine="539"/>
        <w:jc w:val="both"/>
        <w:rPr>
          <w:rStyle w:val="SUBST"/>
        </w:rPr>
      </w:pPr>
      <w:r w:rsidRPr="00BF04E0">
        <w:rPr>
          <w:rStyle w:val="SUBST"/>
        </w:rPr>
        <w:t xml:space="preserve">Купонный доход начисляется на непогашенную часть номинальной стоимости Биржевой облигации. </w:t>
      </w:r>
    </w:p>
    <w:p w:rsidR="000427EF" w:rsidRPr="00D85291" w:rsidRDefault="000427EF" w:rsidP="00D85291">
      <w:pPr>
        <w:ind w:firstLine="539"/>
        <w:jc w:val="both"/>
        <w:rPr>
          <w:rStyle w:val="SUBST"/>
        </w:rPr>
      </w:pP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0427EF" w:rsidRPr="00D85291">
        <w:trPr>
          <w:trHeight w:val="426"/>
        </w:trPr>
        <w:tc>
          <w:tcPr>
            <w:tcW w:w="4508" w:type="dxa"/>
            <w:gridSpan w:val="2"/>
            <w:tcBorders>
              <w:top w:val="double" w:sz="6" w:space="0" w:color="auto"/>
              <w:bottom w:val="single" w:sz="4" w:space="0" w:color="auto"/>
              <w:right w:val="single" w:sz="6" w:space="0" w:color="auto"/>
            </w:tcBorders>
          </w:tcPr>
          <w:p w:rsidR="000427EF" w:rsidRPr="00D85291" w:rsidRDefault="000427EF" w:rsidP="00E9578D">
            <w:pPr>
              <w:spacing w:before="40"/>
              <w:ind w:firstLine="540"/>
              <w:jc w:val="both"/>
              <w:rPr>
                <w:b/>
                <w:bCs/>
              </w:rPr>
            </w:pPr>
            <w:r w:rsidRPr="00D85291">
              <w:rPr>
                <w:b/>
                <w:bCs/>
              </w:rPr>
              <w:t>Купонный (процентный) период</w:t>
            </w:r>
          </w:p>
          <w:p w:rsidR="000427EF" w:rsidRPr="00D85291" w:rsidRDefault="000427EF" w:rsidP="009552F0">
            <w:pPr>
              <w:spacing w:before="40"/>
              <w:ind w:firstLine="540"/>
              <w:jc w:val="both"/>
              <w:rPr>
                <w:b/>
                <w:bCs/>
              </w:rPr>
            </w:pPr>
          </w:p>
        </w:tc>
        <w:tc>
          <w:tcPr>
            <w:tcW w:w="5523" w:type="dxa"/>
            <w:tcBorders>
              <w:top w:val="double" w:sz="6" w:space="0" w:color="auto"/>
              <w:left w:val="single" w:sz="6" w:space="0" w:color="auto"/>
              <w:bottom w:val="single" w:sz="4" w:space="0" w:color="auto"/>
            </w:tcBorders>
          </w:tcPr>
          <w:p w:rsidR="000427EF" w:rsidRPr="00D85291" w:rsidRDefault="000427EF" w:rsidP="009552F0">
            <w:pPr>
              <w:spacing w:before="40"/>
              <w:ind w:firstLine="540"/>
              <w:jc w:val="both"/>
              <w:rPr>
                <w:b/>
                <w:bCs/>
              </w:rPr>
            </w:pPr>
            <w:r w:rsidRPr="00D85291">
              <w:rPr>
                <w:b/>
                <w:bCs/>
              </w:rPr>
              <w:t>Размер купонного (процентного) дохода</w:t>
            </w:r>
          </w:p>
        </w:tc>
      </w:tr>
      <w:tr w:rsidR="000427EF" w:rsidRPr="00D85291">
        <w:tblPrEx>
          <w:tblBorders>
            <w:top w:val="none" w:sz="0" w:space="0" w:color="auto"/>
            <w:left w:val="none" w:sz="0" w:space="0" w:color="auto"/>
            <w:right w:val="none" w:sz="0" w:space="0" w:color="auto"/>
          </w:tblBorders>
        </w:tblPrEx>
        <w:tc>
          <w:tcPr>
            <w:tcW w:w="2376" w:type="dxa"/>
          </w:tcPr>
          <w:p w:rsidR="000427EF" w:rsidRPr="00D85291" w:rsidRDefault="000427EF" w:rsidP="00D85291">
            <w:pPr>
              <w:spacing w:after="0" w:line="240" w:lineRule="auto"/>
              <w:ind w:firstLine="540"/>
              <w:jc w:val="both"/>
              <w:rPr>
                <w:b/>
                <w:bCs/>
              </w:rPr>
            </w:pPr>
          </w:p>
        </w:tc>
        <w:tc>
          <w:tcPr>
            <w:tcW w:w="2132" w:type="dxa"/>
          </w:tcPr>
          <w:p w:rsidR="000427EF" w:rsidRPr="00D85291" w:rsidRDefault="000427EF" w:rsidP="00D85291">
            <w:pPr>
              <w:spacing w:after="0" w:line="240" w:lineRule="auto"/>
              <w:jc w:val="both"/>
              <w:rPr>
                <w:b/>
                <w:bCs/>
              </w:rPr>
            </w:pPr>
          </w:p>
        </w:tc>
        <w:tc>
          <w:tcPr>
            <w:tcW w:w="5523" w:type="dxa"/>
          </w:tcPr>
          <w:p w:rsidR="000427EF" w:rsidRPr="00D85291" w:rsidRDefault="000427EF" w:rsidP="00D85291">
            <w:pPr>
              <w:spacing w:after="0" w:line="240" w:lineRule="auto"/>
              <w:ind w:firstLine="540"/>
              <w:jc w:val="both"/>
              <w:rPr>
                <w:b/>
                <w:bCs/>
              </w:rPr>
            </w:pPr>
          </w:p>
        </w:tc>
      </w:tr>
    </w:tbl>
    <w:p w:rsidR="000427EF" w:rsidRPr="00D85291" w:rsidRDefault="000427EF" w:rsidP="00D85291">
      <w:pPr>
        <w:spacing w:after="0" w:line="240" w:lineRule="auto"/>
        <w:ind w:firstLine="539"/>
        <w:jc w:val="both"/>
        <w:rPr>
          <w:rStyle w:val="SUBST"/>
          <w:b w:val="0"/>
          <w:i w:val="0"/>
          <w:sz w:val="20"/>
          <w:szCs w:val="20"/>
        </w:rPr>
      </w:pPr>
      <w:r w:rsidRPr="00D85291">
        <w:rPr>
          <w:b/>
          <w:bCs/>
          <w:sz w:val="20"/>
          <w:szCs w:val="20"/>
        </w:rPr>
        <w:t xml:space="preserve">1. Купон: </w:t>
      </w:r>
      <w:r w:rsidRPr="00D85291">
        <w:rPr>
          <w:rStyle w:val="SUBST"/>
          <w:sz w:val="20"/>
          <w:szCs w:val="20"/>
        </w:rPr>
        <w:t>Процентная ставка по первому купону (С1) может определяться:</w:t>
      </w:r>
    </w:p>
    <w:p w:rsidR="000427EF" w:rsidRPr="00D85291" w:rsidRDefault="000427EF" w:rsidP="00D85291">
      <w:pPr>
        <w:adjustRightInd w:val="0"/>
        <w:spacing w:after="0" w:line="240" w:lineRule="auto"/>
        <w:ind w:firstLine="539"/>
        <w:rPr>
          <w:rStyle w:val="SUBST"/>
          <w:sz w:val="20"/>
          <w:szCs w:val="20"/>
        </w:rPr>
      </w:pPr>
      <w:r w:rsidRPr="00BF04E0">
        <w:rPr>
          <w:rStyle w:val="SUBST"/>
          <w:bCs/>
          <w:sz w:val="20"/>
          <w:szCs w:val="20"/>
          <w:u w:val="single"/>
        </w:rPr>
        <w:t>А)</w:t>
      </w:r>
      <w:r w:rsidRPr="00BF04E0">
        <w:rPr>
          <w:rStyle w:val="SUBST"/>
          <w:sz w:val="20"/>
          <w:szCs w:val="20"/>
        </w:rPr>
        <w:t xml:space="preserve"> </w:t>
      </w:r>
      <w:r w:rsidR="00235B08" w:rsidRPr="00BE3A37">
        <w:rPr>
          <w:rStyle w:val="SUBST"/>
          <w:sz w:val="20"/>
          <w:szCs w:val="20"/>
        </w:rPr>
        <w:t xml:space="preserve">Единоличным исполнительным органом Эмитента </w:t>
      </w:r>
      <w:r w:rsidR="00235B08">
        <w:rPr>
          <w:rStyle w:val="SUBST"/>
          <w:sz w:val="20"/>
          <w:szCs w:val="20"/>
        </w:rPr>
        <w:t>по</w:t>
      </w:r>
      <w:r w:rsidRPr="00BF04E0">
        <w:rPr>
          <w:rStyle w:val="SUBST"/>
          <w:sz w:val="20"/>
          <w:szCs w:val="20"/>
        </w:rPr>
        <w:t xml:space="preserve"> итогам проведения Конкурса на Бирже среди потенциальных покупателей Биржевых облигаций в дату начала размещения Биржевых облигаций.</w:t>
      </w:r>
      <w:r w:rsidRPr="00D85291">
        <w:rPr>
          <w:rStyle w:val="SUBST"/>
          <w:sz w:val="20"/>
          <w:szCs w:val="20"/>
        </w:rPr>
        <w:t xml:space="preserve"> </w:t>
      </w:r>
    </w:p>
    <w:p w:rsidR="000427EF" w:rsidRPr="00D85291" w:rsidRDefault="000427EF" w:rsidP="00D85291">
      <w:pPr>
        <w:spacing w:after="0" w:line="240" w:lineRule="auto"/>
        <w:jc w:val="both"/>
        <w:rPr>
          <w:b/>
          <w:i/>
          <w:sz w:val="20"/>
          <w:szCs w:val="20"/>
        </w:rPr>
      </w:pPr>
      <w:r w:rsidRPr="00D85291">
        <w:rPr>
          <w:b/>
          <w:i/>
          <w:sz w:val="20"/>
          <w:szCs w:val="20"/>
        </w:rPr>
        <w:t xml:space="preserve">Порядок и условия </w:t>
      </w:r>
      <w:r w:rsidR="00235B08">
        <w:rPr>
          <w:b/>
          <w:i/>
          <w:sz w:val="20"/>
          <w:szCs w:val="20"/>
        </w:rPr>
        <w:t>К</w:t>
      </w:r>
      <w:r w:rsidR="00235B08" w:rsidRPr="00D85291">
        <w:rPr>
          <w:b/>
          <w:i/>
          <w:sz w:val="20"/>
          <w:szCs w:val="20"/>
        </w:rPr>
        <w:t xml:space="preserve">онкурса </w:t>
      </w:r>
      <w:r w:rsidRPr="00D85291">
        <w:rPr>
          <w:b/>
          <w:i/>
          <w:sz w:val="20"/>
          <w:szCs w:val="20"/>
        </w:rPr>
        <w:t>приведены в п. 8.3. Решения о выпуске и п. 9.1. Проспекта.</w:t>
      </w:r>
    </w:p>
    <w:p w:rsidR="000427EF" w:rsidRPr="00D85291" w:rsidRDefault="000427EF" w:rsidP="00D85291">
      <w:pPr>
        <w:spacing w:after="0" w:line="240" w:lineRule="auto"/>
        <w:jc w:val="both"/>
        <w:rPr>
          <w:b/>
          <w:i/>
          <w:sz w:val="20"/>
          <w:szCs w:val="20"/>
        </w:rPr>
      </w:pPr>
      <w:r w:rsidRPr="00D85291">
        <w:rPr>
          <w:b/>
          <w:i/>
          <w:sz w:val="20"/>
          <w:szCs w:val="20"/>
        </w:rPr>
        <w:t>Информация о процентной ставке по первому купону раскрывается в порядке, предусмотренном п. 11 Решения о выпуске и п. 2.9. Проспекта;</w:t>
      </w:r>
    </w:p>
    <w:p w:rsidR="000427EF" w:rsidRPr="00D85291" w:rsidRDefault="000427EF" w:rsidP="00D85291">
      <w:pPr>
        <w:spacing w:after="0" w:line="240" w:lineRule="auto"/>
        <w:ind w:firstLine="539"/>
        <w:jc w:val="both"/>
        <w:rPr>
          <w:rStyle w:val="SUBST"/>
          <w:sz w:val="20"/>
          <w:szCs w:val="20"/>
        </w:rPr>
      </w:pPr>
      <w:r w:rsidRPr="00D85291">
        <w:rPr>
          <w:rStyle w:val="SUBST"/>
          <w:bCs/>
          <w:sz w:val="20"/>
          <w:szCs w:val="20"/>
          <w:u w:val="single"/>
        </w:rPr>
        <w:t>Б)</w:t>
      </w:r>
      <w:r w:rsidRPr="00D85291">
        <w:rPr>
          <w:rStyle w:val="SUBST"/>
          <w:bCs/>
          <w:sz w:val="20"/>
          <w:szCs w:val="20"/>
        </w:rPr>
        <w:t xml:space="preserve"> </w:t>
      </w:r>
      <w:r>
        <w:rPr>
          <w:rStyle w:val="SUBST"/>
          <w:sz w:val="20"/>
          <w:szCs w:val="20"/>
        </w:rPr>
        <w:t xml:space="preserve">Единоличным исполнительным </w:t>
      </w:r>
      <w:r w:rsidRPr="00D85291">
        <w:rPr>
          <w:rStyle w:val="SUBST"/>
          <w:sz w:val="20"/>
          <w:szCs w:val="20"/>
        </w:rPr>
        <w:t>органом</w:t>
      </w:r>
      <w:r w:rsidRPr="00D85291">
        <w:rPr>
          <w:rStyle w:val="SUBST"/>
          <w:bCs/>
          <w:sz w:val="20"/>
          <w:szCs w:val="20"/>
        </w:rPr>
        <w:t xml:space="preserve"> </w:t>
      </w:r>
      <w:r w:rsidRPr="00D85291">
        <w:rPr>
          <w:rStyle w:val="SUBST"/>
          <w:sz w:val="20"/>
          <w:szCs w:val="20"/>
        </w:rPr>
        <w:t xml:space="preserve">Эмитента не позднее даты начала размещения </w:t>
      </w:r>
      <w:r>
        <w:rPr>
          <w:rStyle w:val="SUBST"/>
          <w:sz w:val="20"/>
          <w:szCs w:val="20"/>
        </w:rPr>
        <w:t xml:space="preserve">Биржевых </w:t>
      </w:r>
      <w:r w:rsidRPr="00D85291">
        <w:rPr>
          <w:rStyle w:val="SUBST"/>
          <w:sz w:val="20"/>
          <w:szCs w:val="20"/>
        </w:rPr>
        <w:t>облигаций.</w:t>
      </w:r>
    </w:p>
    <w:p w:rsidR="000427EF" w:rsidRPr="00D85291" w:rsidRDefault="000427EF" w:rsidP="00D85291">
      <w:pPr>
        <w:spacing w:after="0" w:line="240" w:lineRule="auto"/>
        <w:ind w:firstLine="539"/>
        <w:jc w:val="both"/>
        <w:rPr>
          <w:rStyle w:val="SUBST"/>
          <w:sz w:val="20"/>
          <w:szCs w:val="20"/>
        </w:rPr>
      </w:pPr>
      <w:r w:rsidRPr="00D85291">
        <w:rPr>
          <w:rStyle w:val="SUBST"/>
          <w:sz w:val="20"/>
          <w:szCs w:val="20"/>
        </w:rPr>
        <w:t>Информация о процентной ставке по первому купону раскрывается в порядке, предусмотренном п. 11 Решения о выпуске и п. 2.9 Проспекта.</w:t>
      </w:r>
    </w:p>
    <w:p w:rsidR="000427EF" w:rsidRPr="009F1288" w:rsidRDefault="000427EF" w:rsidP="009552F0">
      <w:pPr>
        <w:pStyle w:val="33"/>
        <w:spacing w:before="0" w:after="0"/>
        <w:ind w:firstLine="540"/>
        <w:jc w:val="both"/>
        <w:rPr>
          <w:rStyle w:val="SUBST"/>
          <w:sz w:val="20"/>
        </w:rPr>
      </w:pPr>
      <w:r w:rsidRPr="009F1288">
        <w:rPr>
          <w:rStyle w:val="SUBST"/>
          <w:sz w:val="20"/>
        </w:rPr>
        <w:t xml:space="preserve">Эмитент информирует Биржу </w:t>
      </w:r>
      <w:r w:rsidRPr="009552F0">
        <w:rPr>
          <w:rStyle w:val="SUBST"/>
          <w:sz w:val="20"/>
        </w:rPr>
        <w:t xml:space="preserve">и НРД </w:t>
      </w:r>
      <w:r w:rsidRPr="009F1288">
        <w:rPr>
          <w:rStyle w:val="SUBST"/>
          <w:sz w:val="20"/>
        </w:rPr>
        <w:t>о принятом решении о ставке первого купона не позднее</w:t>
      </w:r>
      <w:r w:rsidRPr="009552F0">
        <w:rPr>
          <w:rStyle w:val="SUBST"/>
          <w:sz w:val="20"/>
        </w:rPr>
        <w:t xml:space="preserve"> </w:t>
      </w:r>
      <w:r w:rsidRPr="009F1288">
        <w:rPr>
          <w:rStyle w:val="SUBST"/>
          <w:sz w:val="20"/>
        </w:rPr>
        <w:t xml:space="preserve"> даты начала размещения.</w:t>
      </w:r>
    </w:p>
    <w:p w:rsidR="000427EF" w:rsidRDefault="000427EF" w:rsidP="00D85291">
      <w:pPr>
        <w:spacing w:after="0" w:line="240" w:lineRule="auto"/>
        <w:ind w:firstLine="539"/>
        <w:jc w:val="both"/>
        <w:rPr>
          <w:rStyle w:val="SUBST"/>
          <w:sz w:val="20"/>
        </w:rPr>
      </w:pPr>
      <w:r w:rsidRPr="00D85291">
        <w:rPr>
          <w:rStyle w:val="SUBST"/>
          <w:sz w:val="20"/>
        </w:rPr>
        <w:t>В обоих вышеприведенных случаях:</w:t>
      </w:r>
    </w:p>
    <w:p w:rsidR="000427EF" w:rsidRPr="009552F0" w:rsidRDefault="000427EF" w:rsidP="009552F0">
      <w:pPr>
        <w:spacing w:after="0" w:line="240" w:lineRule="auto"/>
        <w:ind w:firstLine="539"/>
        <w:jc w:val="both"/>
        <w:rPr>
          <w:rStyle w:val="SUBST"/>
          <w:sz w:val="20"/>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D85291">
        <w:tc>
          <w:tcPr>
            <w:tcW w:w="2308" w:type="dxa"/>
            <w:tcBorders>
              <w:top w:val="double" w:sz="6" w:space="0" w:color="auto"/>
              <w:bottom w:val="double" w:sz="6" w:space="0" w:color="auto"/>
              <w:right w:val="single" w:sz="6" w:space="0" w:color="auto"/>
            </w:tcBorders>
          </w:tcPr>
          <w:p w:rsidR="000427EF" w:rsidRPr="00D85291" w:rsidRDefault="000427EF" w:rsidP="005C1DBF">
            <w:pPr>
              <w:spacing w:after="0" w:line="240" w:lineRule="auto"/>
              <w:jc w:val="both"/>
              <w:rPr>
                <w:b/>
                <w:i/>
                <w:sz w:val="20"/>
                <w:szCs w:val="20"/>
              </w:rPr>
            </w:pPr>
            <w:r w:rsidRPr="00D85291">
              <w:rPr>
                <w:b/>
                <w:bCs/>
              </w:rPr>
              <w:t>Дата начала</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D85291">
              <w:rPr>
                <w:b/>
                <w:bCs/>
              </w:rPr>
              <w:t>Дата окончания</w:t>
            </w:r>
          </w:p>
        </w:tc>
        <w:tc>
          <w:tcPr>
            <w:tcW w:w="5523" w:type="dxa"/>
            <w:tcBorders>
              <w:top w:val="double" w:sz="6" w:space="0" w:color="auto"/>
              <w:left w:val="single" w:sz="6" w:space="0" w:color="auto"/>
              <w:bottom w:val="double" w:sz="6" w:space="0" w:color="auto"/>
              <w:right w:val="single" w:sz="6" w:space="0" w:color="auto"/>
            </w:tcBorders>
          </w:tcPr>
          <w:p w:rsidR="000427EF" w:rsidRPr="00D85291" w:rsidRDefault="000427EF" w:rsidP="005C1DBF">
            <w:pPr>
              <w:spacing w:after="0" w:line="240" w:lineRule="auto"/>
              <w:jc w:val="both"/>
              <w:rPr>
                <w:sz w:val="20"/>
                <w:szCs w:val="20"/>
              </w:rPr>
            </w:pPr>
          </w:p>
        </w:tc>
      </w:tr>
      <w:tr w:rsidR="000427EF" w:rsidRPr="00D85291">
        <w:tc>
          <w:tcPr>
            <w:tcW w:w="2308" w:type="dxa"/>
            <w:tcBorders>
              <w:top w:val="double" w:sz="6" w:space="0" w:color="auto"/>
              <w:bottom w:val="double" w:sz="6" w:space="0" w:color="auto"/>
              <w:right w:val="single" w:sz="6" w:space="0" w:color="auto"/>
            </w:tcBorders>
          </w:tcPr>
          <w:p w:rsidR="000427EF" w:rsidRPr="00D85291" w:rsidRDefault="000427EF" w:rsidP="005C1DBF">
            <w:pPr>
              <w:spacing w:after="0" w:line="240" w:lineRule="auto"/>
              <w:jc w:val="both"/>
              <w:rPr>
                <w:b/>
                <w:i/>
                <w:sz w:val="20"/>
                <w:szCs w:val="20"/>
              </w:rPr>
            </w:pPr>
            <w:r w:rsidRPr="00D85291">
              <w:rPr>
                <w:b/>
                <w:i/>
                <w:sz w:val="20"/>
                <w:szCs w:val="20"/>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первого купона является 182-й (Сто восемьдесят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0427EF" w:rsidRPr="00D85291" w:rsidRDefault="000427EF" w:rsidP="005C1DBF">
            <w:pPr>
              <w:spacing w:after="0" w:line="240" w:lineRule="auto"/>
              <w:jc w:val="both"/>
              <w:rPr>
                <w:sz w:val="20"/>
                <w:szCs w:val="20"/>
              </w:rPr>
            </w:pPr>
            <w:r w:rsidRPr="00D85291">
              <w:rPr>
                <w:sz w:val="20"/>
                <w:szCs w:val="20"/>
              </w:rPr>
              <w:t>Расчет суммы выплат по первому купону на одну Биржевую облигацию производится по следующей формуле:</w:t>
            </w:r>
          </w:p>
          <w:p w:rsidR="000427EF" w:rsidRPr="00D85291" w:rsidRDefault="000427EF" w:rsidP="005C1DBF">
            <w:pPr>
              <w:spacing w:after="0" w:line="240" w:lineRule="auto"/>
              <w:jc w:val="both"/>
              <w:rPr>
                <w:sz w:val="20"/>
                <w:szCs w:val="20"/>
                <w:lang w:val="fr-FR"/>
              </w:rPr>
            </w:pPr>
            <w:r w:rsidRPr="00D85291">
              <w:rPr>
                <w:b/>
                <w:bCs/>
                <w:i/>
                <w:iCs/>
                <w:sz w:val="20"/>
                <w:szCs w:val="20"/>
              </w:rPr>
              <w:t>КД</w:t>
            </w:r>
            <w:r w:rsidRPr="00D85291">
              <w:rPr>
                <w:b/>
                <w:bCs/>
                <w:i/>
                <w:iCs/>
                <w:sz w:val="20"/>
                <w:szCs w:val="20"/>
                <w:lang w:val="fr-FR"/>
              </w:rPr>
              <w:t xml:space="preserve"> = C1 * Nom * (T1 - T0) / (365 * 100%),</w:t>
            </w:r>
            <w:r w:rsidRPr="00D85291">
              <w:rPr>
                <w:sz w:val="20"/>
                <w:szCs w:val="20"/>
                <w:lang w:val="fr-FR"/>
              </w:rPr>
              <w:t xml:space="preserve"> </w:t>
            </w:r>
          </w:p>
          <w:p w:rsidR="000427EF" w:rsidRPr="00D85291" w:rsidRDefault="000427EF" w:rsidP="005C1DBF">
            <w:pPr>
              <w:spacing w:after="0" w:line="240" w:lineRule="auto"/>
              <w:jc w:val="both"/>
              <w:rPr>
                <w:b/>
                <w:i/>
                <w:sz w:val="20"/>
                <w:szCs w:val="20"/>
                <w:lang w:val="fr-FR"/>
              </w:rPr>
            </w:pPr>
            <w:r w:rsidRPr="00D85291">
              <w:rPr>
                <w:b/>
                <w:i/>
                <w:sz w:val="20"/>
                <w:szCs w:val="20"/>
              </w:rPr>
              <w:t>где</w:t>
            </w:r>
          </w:p>
          <w:p w:rsidR="000427EF" w:rsidRPr="00D85291" w:rsidRDefault="000427EF" w:rsidP="005C1DBF">
            <w:pPr>
              <w:spacing w:after="0" w:line="240" w:lineRule="auto"/>
              <w:jc w:val="both"/>
              <w:rPr>
                <w:b/>
                <w:i/>
                <w:sz w:val="20"/>
                <w:szCs w:val="20"/>
              </w:rPr>
            </w:pPr>
            <w:r w:rsidRPr="00D85291">
              <w:rPr>
                <w:b/>
                <w:i/>
                <w:sz w:val="20"/>
                <w:szCs w:val="20"/>
              </w:rPr>
              <w:t>КД - величина купонного дохода по каждой Биржевой облигации;</w:t>
            </w:r>
          </w:p>
          <w:p w:rsidR="000427EF" w:rsidRPr="00D85291" w:rsidRDefault="000427EF" w:rsidP="005C1DBF">
            <w:pPr>
              <w:spacing w:after="0" w:line="240" w:lineRule="auto"/>
              <w:jc w:val="both"/>
              <w:rPr>
                <w:b/>
                <w:i/>
                <w:sz w:val="20"/>
                <w:szCs w:val="20"/>
              </w:rPr>
            </w:pPr>
            <w:r w:rsidRPr="00D85291">
              <w:rPr>
                <w:b/>
                <w:i/>
                <w:sz w:val="20"/>
                <w:szCs w:val="20"/>
              </w:rPr>
              <w:t>Nom – номинальная стоимость одной Биржевой облигации;</w:t>
            </w:r>
          </w:p>
          <w:p w:rsidR="000427EF" w:rsidRPr="00D85291" w:rsidRDefault="000427EF" w:rsidP="005C1DBF">
            <w:pPr>
              <w:spacing w:after="0" w:line="240" w:lineRule="auto"/>
              <w:jc w:val="both"/>
              <w:rPr>
                <w:b/>
                <w:i/>
                <w:sz w:val="20"/>
                <w:szCs w:val="20"/>
              </w:rPr>
            </w:pPr>
            <w:r w:rsidRPr="00D85291">
              <w:rPr>
                <w:b/>
                <w:i/>
                <w:sz w:val="20"/>
                <w:szCs w:val="20"/>
              </w:rPr>
              <w:t>C1 - размер процентной ставки по первому купону, проценты годовых;</w:t>
            </w:r>
          </w:p>
          <w:p w:rsidR="000427EF" w:rsidRPr="00D85291" w:rsidRDefault="000427EF" w:rsidP="005C1DBF">
            <w:pPr>
              <w:spacing w:after="0" w:line="240" w:lineRule="auto"/>
              <w:jc w:val="both"/>
              <w:rPr>
                <w:b/>
                <w:i/>
                <w:sz w:val="20"/>
                <w:szCs w:val="20"/>
              </w:rPr>
            </w:pPr>
            <w:r w:rsidRPr="00D85291">
              <w:rPr>
                <w:b/>
                <w:i/>
                <w:sz w:val="20"/>
                <w:szCs w:val="20"/>
              </w:rPr>
              <w:t>T0 - дата начала первого купонного периода Биржевых облигаций;</w:t>
            </w:r>
          </w:p>
          <w:p w:rsidR="000427EF" w:rsidRPr="00D85291" w:rsidRDefault="000427EF" w:rsidP="005C1DBF">
            <w:pPr>
              <w:spacing w:after="0" w:line="240" w:lineRule="auto"/>
              <w:jc w:val="both"/>
              <w:rPr>
                <w:b/>
                <w:i/>
                <w:sz w:val="20"/>
                <w:szCs w:val="20"/>
              </w:rPr>
            </w:pPr>
            <w:r w:rsidRPr="00D85291">
              <w:rPr>
                <w:b/>
                <w:i/>
                <w:sz w:val="20"/>
                <w:szCs w:val="20"/>
              </w:rPr>
              <w:t>T1 - дата окончания первого купонного периода.</w:t>
            </w:r>
          </w:p>
          <w:p w:rsidR="000427EF" w:rsidRPr="00D85291" w:rsidRDefault="000427EF" w:rsidP="005C1DBF">
            <w:pPr>
              <w:spacing w:after="0" w:line="240" w:lineRule="auto"/>
              <w:jc w:val="both"/>
              <w:rPr>
                <w:rStyle w:val="af2"/>
                <w:b/>
                <w:bCs/>
                <w:i/>
                <w:iCs/>
                <w:sz w:val="20"/>
                <w:szCs w:val="20"/>
              </w:rPr>
            </w:pPr>
            <w:r w:rsidRPr="00D85291">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D85291">
              <w:rPr>
                <w:rStyle w:val="SUBST"/>
                <w:iCs/>
                <w:sz w:val="20"/>
                <w:szCs w:val="20"/>
              </w:rPr>
              <w:t>.</w:t>
            </w:r>
          </w:p>
        </w:tc>
      </w:tr>
    </w:tbl>
    <w:p w:rsidR="000427EF" w:rsidRPr="00D85291" w:rsidRDefault="000427EF" w:rsidP="00D85291">
      <w:pPr>
        <w:tabs>
          <w:tab w:val="num" w:pos="786"/>
        </w:tabs>
        <w:jc w:val="both"/>
        <w:rPr>
          <w:rStyle w:val="SUBST"/>
          <w:bCs/>
          <w:iCs/>
          <w:sz w:val="20"/>
        </w:rPr>
      </w:pPr>
      <w:r w:rsidRPr="00CF4DAC">
        <w:rPr>
          <w:b/>
        </w:rPr>
        <w:t>2. Купон:</w:t>
      </w:r>
      <w:r w:rsidRPr="00D85291">
        <w:t xml:space="preserve"> </w:t>
      </w:r>
      <w:r w:rsidRPr="00D85291">
        <w:rPr>
          <w:rStyle w:val="SUBST"/>
          <w:sz w:val="20"/>
        </w:rPr>
        <w:t>процентная ставка по второму купону (С2)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второго купона </w:t>
            </w:r>
            <w:r w:rsidRPr="005C1DBF">
              <w:rPr>
                <w:b/>
                <w:i/>
                <w:sz w:val="20"/>
                <w:szCs w:val="20"/>
              </w:rPr>
              <w:lastRenderedPageBreak/>
              <w:t>является 182-й (Сто восемьдесят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lastRenderedPageBreak/>
              <w:t xml:space="preserve">Датой окончания купонного периода второго купона </w:t>
            </w:r>
            <w:r w:rsidRPr="005C1DBF">
              <w:rPr>
                <w:b/>
                <w:i/>
                <w:sz w:val="20"/>
                <w:szCs w:val="20"/>
              </w:rPr>
              <w:lastRenderedPageBreak/>
              <w:t>является 364-й (Триста шестьдесят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lastRenderedPageBreak/>
              <w:t>Расчет суммы выплат по второму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C2 * Nom * (T2 – T1)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lastRenderedPageBreak/>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C2 - размер процентной ставки по второму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T1 - дата начала второго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T2 - дата окончания второго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lastRenderedPageBreak/>
        <w:t xml:space="preserve">3. Купон: </w:t>
      </w:r>
      <w:r w:rsidRPr="00D85291">
        <w:rPr>
          <w:rStyle w:val="SUBST"/>
          <w:sz w:val="20"/>
        </w:rPr>
        <w:t>процентная</w:t>
      </w:r>
      <w:r w:rsidRPr="00D85291">
        <w:rPr>
          <w:rStyle w:val="SUBST"/>
          <w:bCs/>
          <w:iCs/>
          <w:sz w:val="20"/>
        </w:rPr>
        <w:t xml:space="preserve"> </w:t>
      </w:r>
      <w:r w:rsidRPr="00D85291">
        <w:rPr>
          <w:rStyle w:val="SUBST"/>
          <w:sz w:val="20"/>
        </w:rPr>
        <w:t>ставка по третьему купону (С3)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третьего купона является 364-й (Триста шестьдесят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третьего купона является 546-й (Пятьсот сорок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третьему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C3 * Nom * (T3 – T2)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C3 - размер процентной ставки по третьему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T2 - дата начала третьего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T3 - дата окончания третьего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t xml:space="preserve">4. Купон: </w:t>
      </w:r>
      <w:r w:rsidRPr="00D85291">
        <w:rPr>
          <w:rStyle w:val="SUBST"/>
          <w:sz w:val="20"/>
        </w:rPr>
        <w:t>процентная</w:t>
      </w:r>
      <w:r w:rsidRPr="00D85291">
        <w:rPr>
          <w:rStyle w:val="SUBST"/>
          <w:bCs/>
          <w:iCs/>
          <w:sz w:val="20"/>
        </w:rPr>
        <w:t xml:space="preserve"> </w:t>
      </w:r>
      <w:r w:rsidRPr="00D85291">
        <w:rPr>
          <w:rStyle w:val="SUBST"/>
          <w:sz w:val="20"/>
        </w:rPr>
        <w:t>ставка по четвертому купону (С4) определяется в соответствии с порядком, приведенным в п. 9.3.1 Решения о выпуске и п. 9.1.2 Проспекта</w:t>
      </w:r>
      <w:r w:rsidRPr="00D85291">
        <w:rPr>
          <w:rStyle w:val="SUBST"/>
          <w:bCs/>
          <w:iCs/>
          <w:sz w:val="2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четвертого купона является 546-й (Пятьсот сорок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четвертого купона является 728-й (Семьсот двадцать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четвертому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C4 * Nom * (T4 – T3)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C4 - размер процентной ставки по четвертому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T3 - дата начала четвертого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T4 - дата окончания четвертого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 xml:space="preserve">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w:t>
            </w:r>
            <w:r w:rsidRPr="005C1DBF">
              <w:rPr>
                <w:rStyle w:val="SUBST"/>
                <w:sz w:val="20"/>
                <w:szCs w:val="20"/>
              </w:rPr>
              <w:lastRenderedPageBreak/>
              <w:t>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85291">
      <w:pPr>
        <w:tabs>
          <w:tab w:val="num" w:pos="786"/>
        </w:tabs>
        <w:jc w:val="both"/>
        <w:rPr>
          <w:rStyle w:val="SUBST"/>
          <w:bCs/>
          <w:iCs/>
          <w:sz w:val="20"/>
        </w:rPr>
      </w:pPr>
      <w:r w:rsidRPr="00D85291">
        <w:rPr>
          <w:b/>
          <w:bCs/>
        </w:rPr>
        <w:lastRenderedPageBreak/>
        <w:t xml:space="preserve">5. Купон: </w:t>
      </w:r>
      <w:r w:rsidRPr="00D85291">
        <w:rPr>
          <w:rStyle w:val="SUBST"/>
          <w:sz w:val="20"/>
        </w:rPr>
        <w:t>процентная ставка по пятому купону (С5)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пятого купона является 728-й (Семьсот двадцать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окончания купонного периода пятого купона является 910-й (Девятьсот десятый)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пятому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C5 * Nom * (T5 – T4)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C5 - размер процентной ставки по пятому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T4 - дата начала пятого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T5 - дата окончания пятого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t xml:space="preserve">6. Купон: </w:t>
      </w:r>
      <w:r w:rsidRPr="00D85291">
        <w:rPr>
          <w:rStyle w:val="SUBST"/>
          <w:sz w:val="20"/>
        </w:rPr>
        <w:t>процентная ставка по шестому купону (С6)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шестого купона является 910-й (Девятьсот десятый)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окончания купонного периода шестого купона является 1092-й (Одна тысяча девяносто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шестому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C6 * Nom * (T6 – T5)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C6 - размер процентной ставки по шестому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T5 - дата начала шестого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T6 - дата окончания шестого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Pr>
          <w:b/>
          <w:bCs/>
        </w:rPr>
        <w:t>7</w:t>
      </w:r>
      <w:r w:rsidRPr="00D85291">
        <w:rPr>
          <w:b/>
          <w:bCs/>
        </w:rPr>
        <w:t xml:space="preserve">. Купон: </w:t>
      </w:r>
      <w:r w:rsidRPr="00D85291">
        <w:rPr>
          <w:rStyle w:val="SUBST"/>
          <w:sz w:val="20"/>
        </w:rPr>
        <w:t xml:space="preserve">процентная ставка по </w:t>
      </w:r>
      <w:r>
        <w:rPr>
          <w:rStyle w:val="SUBST"/>
          <w:sz w:val="20"/>
        </w:rPr>
        <w:t>седьмому</w:t>
      </w:r>
      <w:r w:rsidRPr="00D85291">
        <w:rPr>
          <w:rStyle w:val="SUBST"/>
          <w:sz w:val="20"/>
        </w:rPr>
        <w:t xml:space="preserve"> купону (С</w:t>
      </w:r>
      <w:r>
        <w:rPr>
          <w:rStyle w:val="SUBST"/>
          <w:sz w:val="20"/>
        </w:rPr>
        <w:t>7</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седьмого</w:t>
            </w:r>
            <w:r w:rsidRPr="005C1DBF">
              <w:rPr>
                <w:b/>
                <w:i/>
                <w:sz w:val="20"/>
                <w:szCs w:val="20"/>
              </w:rPr>
              <w:t xml:space="preserve"> купона является 1092-й (Одна тысяча девяносто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седьмого</w:t>
            </w:r>
            <w:r w:rsidRPr="005C1DBF">
              <w:rPr>
                <w:b/>
                <w:i/>
                <w:sz w:val="20"/>
                <w:szCs w:val="20"/>
              </w:rPr>
              <w:t xml:space="preserve"> купона является </w:t>
            </w:r>
            <w:r>
              <w:rPr>
                <w:b/>
                <w:i/>
                <w:sz w:val="20"/>
                <w:szCs w:val="20"/>
              </w:rPr>
              <w:t xml:space="preserve">1274-й (Одна тысяча двести семьдесят четвертый) </w:t>
            </w:r>
            <w:r w:rsidRPr="005C1DBF">
              <w:rPr>
                <w:b/>
                <w:i/>
                <w:sz w:val="20"/>
                <w:szCs w:val="20"/>
              </w:rPr>
              <w:t xml:space="preserve">день с даты начала размещения </w:t>
            </w:r>
            <w:r w:rsidRPr="005C1DBF">
              <w:rPr>
                <w:b/>
                <w:i/>
                <w:sz w:val="20"/>
                <w:szCs w:val="20"/>
              </w:rPr>
              <w:lastRenderedPageBreak/>
              <w:t>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lastRenderedPageBreak/>
              <w:t xml:space="preserve">Расчет суммы выплат по </w:t>
            </w:r>
            <w:r>
              <w:rPr>
                <w:sz w:val="20"/>
                <w:szCs w:val="20"/>
              </w:rPr>
              <w:t>седьмому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7</w:t>
            </w:r>
            <w:r w:rsidRPr="005C1DBF">
              <w:rPr>
                <w:b/>
                <w:bCs/>
                <w:i/>
                <w:iCs/>
                <w:sz w:val="20"/>
                <w:szCs w:val="20"/>
                <w:lang w:val="fr-FR"/>
              </w:rPr>
              <w:t xml:space="preserve"> * Nom * (T</w:t>
            </w:r>
            <w:r>
              <w:rPr>
                <w:b/>
                <w:bCs/>
                <w:i/>
                <w:iCs/>
                <w:sz w:val="20"/>
                <w:szCs w:val="20"/>
              </w:rPr>
              <w:t>7</w:t>
            </w:r>
            <w:r>
              <w:rPr>
                <w:b/>
                <w:bCs/>
                <w:i/>
                <w:iCs/>
                <w:sz w:val="20"/>
                <w:szCs w:val="20"/>
                <w:lang w:val="fr-FR"/>
              </w:rPr>
              <w:t xml:space="preserve"> – T</w:t>
            </w:r>
            <w:r>
              <w:rPr>
                <w:b/>
                <w:bCs/>
                <w:i/>
                <w:iCs/>
                <w:sz w:val="20"/>
                <w:szCs w:val="20"/>
              </w:rPr>
              <w:t>6</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7</w:t>
            </w:r>
            <w:r w:rsidRPr="005C1DBF">
              <w:rPr>
                <w:b/>
                <w:i/>
                <w:sz w:val="20"/>
                <w:szCs w:val="20"/>
              </w:rPr>
              <w:t xml:space="preserve"> - размер процентной ставки по </w:t>
            </w:r>
            <w:r>
              <w:rPr>
                <w:b/>
                <w:i/>
                <w:sz w:val="20"/>
                <w:szCs w:val="20"/>
              </w:rPr>
              <w:t>седьмому</w:t>
            </w:r>
            <w:r w:rsidRPr="005C1DBF">
              <w:rPr>
                <w:b/>
                <w:i/>
                <w:sz w:val="20"/>
                <w:szCs w:val="20"/>
              </w:rPr>
              <w:t xml:space="preserve"> купону, </w:t>
            </w:r>
            <w:r w:rsidRPr="005C1DBF">
              <w:rPr>
                <w:b/>
                <w:i/>
                <w:sz w:val="20"/>
                <w:szCs w:val="20"/>
              </w:rPr>
              <w:lastRenderedPageBreak/>
              <w:t>проценты годовых;</w:t>
            </w:r>
          </w:p>
          <w:p w:rsidR="000427EF" w:rsidRPr="005C1DBF" w:rsidRDefault="000427EF" w:rsidP="00E9578D">
            <w:pPr>
              <w:spacing w:after="0" w:line="240" w:lineRule="auto"/>
              <w:jc w:val="both"/>
              <w:rPr>
                <w:b/>
                <w:i/>
                <w:sz w:val="20"/>
                <w:szCs w:val="20"/>
              </w:rPr>
            </w:pPr>
            <w:r>
              <w:rPr>
                <w:b/>
                <w:i/>
                <w:sz w:val="20"/>
                <w:szCs w:val="20"/>
              </w:rPr>
              <w:t>T6</w:t>
            </w:r>
            <w:r w:rsidRPr="005C1DBF">
              <w:rPr>
                <w:b/>
                <w:i/>
                <w:sz w:val="20"/>
                <w:szCs w:val="20"/>
              </w:rPr>
              <w:t xml:space="preserve"> - дата начала </w:t>
            </w:r>
            <w:r>
              <w:rPr>
                <w:b/>
                <w:i/>
                <w:sz w:val="20"/>
                <w:szCs w:val="20"/>
              </w:rPr>
              <w:t>седьмого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7</w:t>
            </w:r>
            <w:r w:rsidRPr="005C1DBF">
              <w:rPr>
                <w:b/>
                <w:i/>
                <w:sz w:val="20"/>
                <w:szCs w:val="20"/>
              </w:rPr>
              <w:t xml:space="preserve"> - дата окончания </w:t>
            </w:r>
            <w:r>
              <w:rPr>
                <w:b/>
                <w:i/>
                <w:sz w:val="20"/>
                <w:szCs w:val="20"/>
              </w:rPr>
              <w:t>седьмого</w:t>
            </w:r>
            <w:r w:rsidRPr="005C1DBF">
              <w:rPr>
                <w:b/>
                <w:i/>
                <w:sz w:val="20"/>
                <w:szCs w:val="20"/>
              </w:rPr>
              <w:t xml:space="preserve">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Pr>
          <w:b/>
          <w:bCs/>
        </w:rPr>
        <w:lastRenderedPageBreak/>
        <w:t>8</w:t>
      </w:r>
      <w:r w:rsidRPr="00D85291">
        <w:rPr>
          <w:b/>
          <w:bCs/>
        </w:rPr>
        <w:t xml:space="preserve">. Купон: </w:t>
      </w:r>
      <w:r w:rsidRPr="00D85291">
        <w:rPr>
          <w:rStyle w:val="SUBST"/>
          <w:sz w:val="20"/>
        </w:rPr>
        <w:t xml:space="preserve">процентная ставка по </w:t>
      </w:r>
      <w:r>
        <w:rPr>
          <w:rStyle w:val="SUBST"/>
          <w:sz w:val="20"/>
        </w:rPr>
        <w:t>восьмому</w:t>
      </w:r>
      <w:r w:rsidRPr="00D85291">
        <w:rPr>
          <w:rStyle w:val="SUBST"/>
          <w:sz w:val="20"/>
        </w:rPr>
        <w:t xml:space="preserve"> купону (С</w:t>
      </w:r>
      <w:r>
        <w:rPr>
          <w:rStyle w:val="SUBST"/>
          <w:sz w:val="20"/>
        </w:rPr>
        <w:t>8</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восьмого</w:t>
            </w:r>
            <w:r w:rsidRPr="005C1DBF">
              <w:rPr>
                <w:b/>
                <w:i/>
                <w:sz w:val="20"/>
                <w:szCs w:val="20"/>
              </w:rPr>
              <w:t xml:space="preserve"> купона является 1</w:t>
            </w:r>
            <w:r>
              <w:rPr>
                <w:b/>
                <w:i/>
                <w:sz w:val="20"/>
                <w:szCs w:val="20"/>
              </w:rPr>
              <w:t>274</w:t>
            </w:r>
            <w:r w:rsidRPr="005C1DBF">
              <w:rPr>
                <w:b/>
                <w:i/>
                <w:sz w:val="20"/>
                <w:szCs w:val="20"/>
              </w:rPr>
              <w:t xml:space="preserve">-й (Одна </w:t>
            </w:r>
            <w:r>
              <w:rPr>
                <w:b/>
                <w:i/>
                <w:sz w:val="20"/>
                <w:szCs w:val="20"/>
              </w:rPr>
              <w:t>тысяча двести семьдесят четвертый</w:t>
            </w:r>
            <w:r w:rsidRPr="005C1DBF">
              <w:rPr>
                <w:b/>
                <w:i/>
                <w:sz w:val="20"/>
                <w:szCs w:val="20"/>
              </w:rPr>
              <w:t>)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восьмого</w:t>
            </w:r>
            <w:r w:rsidRPr="005C1DBF">
              <w:rPr>
                <w:b/>
                <w:i/>
                <w:sz w:val="20"/>
                <w:szCs w:val="20"/>
              </w:rPr>
              <w:t xml:space="preserve"> купона является </w:t>
            </w:r>
            <w:r>
              <w:rPr>
                <w:b/>
                <w:i/>
                <w:sz w:val="20"/>
                <w:szCs w:val="20"/>
              </w:rPr>
              <w:t xml:space="preserve">1456-й (Одна тысяча четыреста пятьдесят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восьмому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8</w:t>
            </w:r>
            <w:r w:rsidRPr="005C1DBF">
              <w:rPr>
                <w:b/>
                <w:bCs/>
                <w:i/>
                <w:iCs/>
                <w:sz w:val="20"/>
                <w:szCs w:val="20"/>
                <w:lang w:val="fr-FR"/>
              </w:rPr>
              <w:t xml:space="preserve"> * Nom * (T</w:t>
            </w:r>
            <w:r>
              <w:rPr>
                <w:b/>
                <w:bCs/>
                <w:i/>
                <w:iCs/>
                <w:sz w:val="20"/>
                <w:szCs w:val="20"/>
              </w:rPr>
              <w:t>8</w:t>
            </w:r>
            <w:r>
              <w:rPr>
                <w:b/>
                <w:bCs/>
                <w:i/>
                <w:iCs/>
                <w:sz w:val="20"/>
                <w:szCs w:val="20"/>
                <w:lang w:val="fr-FR"/>
              </w:rPr>
              <w:t xml:space="preserve"> – T</w:t>
            </w:r>
            <w:r>
              <w:rPr>
                <w:b/>
                <w:bCs/>
                <w:i/>
                <w:iCs/>
                <w:sz w:val="20"/>
                <w:szCs w:val="20"/>
              </w:rPr>
              <w:t>7</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8</w:t>
            </w:r>
            <w:r w:rsidRPr="005C1DBF">
              <w:rPr>
                <w:b/>
                <w:i/>
                <w:sz w:val="20"/>
                <w:szCs w:val="20"/>
              </w:rPr>
              <w:t xml:space="preserve"> - размер процентной ставки по </w:t>
            </w:r>
            <w:r>
              <w:rPr>
                <w:b/>
                <w:i/>
                <w:sz w:val="20"/>
                <w:szCs w:val="20"/>
              </w:rPr>
              <w:t>восьмому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T7</w:t>
            </w:r>
            <w:r w:rsidRPr="005C1DBF">
              <w:rPr>
                <w:b/>
                <w:i/>
                <w:sz w:val="20"/>
                <w:szCs w:val="20"/>
              </w:rPr>
              <w:t xml:space="preserve"> - дата начала </w:t>
            </w:r>
            <w:r>
              <w:rPr>
                <w:b/>
                <w:i/>
                <w:sz w:val="20"/>
                <w:szCs w:val="20"/>
              </w:rPr>
              <w:t>восьмого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8</w:t>
            </w:r>
            <w:r w:rsidRPr="005C1DBF">
              <w:rPr>
                <w:b/>
                <w:i/>
                <w:sz w:val="20"/>
                <w:szCs w:val="20"/>
              </w:rPr>
              <w:t xml:space="preserve"> - дата окончания </w:t>
            </w:r>
            <w:r>
              <w:rPr>
                <w:b/>
                <w:i/>
                <w:sz w:val="20"/>
                <w:szCs w:val="20"/>
              </w:rPr>
              <w:t>восьмого</w:t>
            </w:r>
            <w:r w:rsidRPr="005C1DBF">
              <w:rPr>
                <w:b/>
                <w:i/>
                <w:sz w:val="20"/>
                <w:szCs w:val="20"/>
              </w:rPr>
              <w:t xml:space="preserve">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A3EBF">
      <w:pPr>
        <w:tabs>
          <w:tab w:val="num" w:pos="786"/>
        </w:tabs>
        <w:jc w:val="both"/>
      </w:pPr>
      <w:r>
        <w:rPr>
          <w:b/>
          <w:bCs/>
        </w:rPr>
        <w:t>9</w:t>
      </w:r>
      <w:r w:rsidRPr="00D85291">
        <w:rPr>
          <w:b/>
          <w:bCs/>
        </w:rPr>
        <w:t xml:space="preserve">. Купон: </w:t>
      </w:r>
      <w:r w:rsidRPr="00D85291">
        <w:rPr>
          <w:rStyle w:val="SUBST"/>
          <w:sz w:val="20"/>
        </w:rPr>
        <w:t xml:space="preserve">процентная ставка по </w:t>
      </w:r>
      <w:r>
        <w:rPr>
          <w:rStyle w:val="SUBST"/>
          <w:sz w:val="20"/>
        </w:rPr>
        <w:t>девятому</w:t>
      </w:r>
      <w:r w:rsidRPr="00D85291">
        <w:rPr>
          <w:rStyle w:val="SUBST"/>
          <w:sz w:val="20"/>
        </w:rPr>
        <w:t xml:space="preserve"> купону (С</w:t>
      </w:r>
      <w:r>
        <w:rPr>
          <w:rStyle w:val="SUBST"/>
          <w:sz w:val="20"/>
        </w:rPr>
        <w:t>9</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девятого</w:t>
            </w:r>
            <w:r w:rsidRPr="005C1DBF">
              <w:rPr>
                <w:b/>
                <w:i/>
                <w:sz w:val="20"/>
                <w:szCs w:val="20"/>
              </w:rPr>
              <w:t xml:space="preserve"> купона является </w:t>
            </w:r>
            <w:r>
              <w:rPr>
                <w:b/>
                <w:i/>
                <w:sz w:val="20"/>
                <w:szCs w:val="20"/>
              </w:rPr>
              <w:t xml:space="preserve">1456-й (Одна тысяча четыреста пятьдесят шестой) </w:t>
            </w:r>
            <w:r w:rsidRPr="005C1DBF">
              <w:rPr>
                <w:b/>
                <w:i/>
                <w:sz w:val="20"/>
                <w:szCs w:val="20"/>
              </w:rPr>
              <w:t xml:space="preserve">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девятого</w:t>
            </w:r>
            <w:r w:rsidRPr="005C1DBF">
              <w:rPr>
                <w:b/>
                <w:i/>
                <w:sz w:val="20"/>
                <w:szCs w:val="20"/>
              </w:rPr>
              <w:t xml:space="preserve"> купона является </w:t>
            </w:r>
            <w:r>
              <w:rPr>
                <w:b/>
                <w:i/>
                <w:sz w:val="20"/>
                <w:szCs w:val="20"/>
              </w:rPr>
              <w:t xml:space="preserve">1638-й (Одна тысяча  шестьсот тридцать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девятому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9</w:t>
            </w:r>
            <w:r w:rsidRPr="005C1DBF">
              <w:rPr>
                <w:b/>
                <w:bCs/>
                <w:i/>
                <w:iCs/>
                <w:sz w:val="20"/>
                <w:szCs w:val="20"/>
                <w:lang w:val="fr-FR"/>
              </w:rPr>
              <w:t xml:space="preserve"> * Nom * (T</w:t>
            </w:r>
            <w:r>
              <w:rPr>
                <w:b/>
                <w:bCs/>
                <w:i/>
                <w:iCs/>
                <w:sz w:val="20"/>
                <w:szCs w:val="20"/>
              </w:rPr>
              <w:t>9</w:t>
            </w:r>
            <w:r>
              <w:rPr>
                <w:b/>
                <w:bCs/>
                <w:i/>
                <w:iCs/>
                <w:sz w:val="20"/>
                <w:szCs w:val="20"/>
                <w:lang w:val="fr-FR"/>
              </w:rPr>
              <w:t xml:space="preserve"> – T</w:t>
            </w:r>
            <w:r>
              <w:rPr>
                <w:b/>
                <w:bCs/>
                <w:i/>
                <w:iCs/>
                <w:sz w:val="20"/>
                <w:szCs w:val="20"/>
              </w:rPr>
              <w:t>8</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9</w:t>
            </w:r>
            <w:r w:rsidRPr="005C1DBF">
              <w:rPr>
                <w:b/>
                <w:i/>
                <w:sz w:val="20"/>
                <w:szCs w:val="20"/>
              </w:rPr>
              <w:t xml:space="preserve"> - размер процентной ставки по </w:t>
            </w:r>
            <w:r>
              <w:rPr>
                <w:b/>
                <w:i/>
                <w:sz w:val="20"/>
                <w:szCs w:val="20"/>
              </w:rPr>
              <w:t>девятому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T8</w:t>
            </w:r>
            <w:r w:rsidRPr="005C1DBF">
              <w:rPr>
                <w:b/>
                <w:i/>
                <w:sz w:val="20"/>
                <w:szCs w:val="20"/>
              </w:rPr>
              <w:t xml:space="preserve"> - дата начала </w:t>
            </w:r>
            <w:r>
              <w:rPr>
                <w:b/>
                <w:i/>
                <w:sz w:val="20"/>
                <w:szCs w:val="20"/>
              </w:rPr>
              <w:t>девятого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9</w:t>
            </w:r>
            <w:r w:rsidRPr="005C1DBF">
              <w:rPr>
                <w:b/>
                <w:i/>
                <w:sz w:val="20"/>
                <w:szCs w:val="20"/>
              </w:rPr>
              <w:t xml:space="preserve"> - дата окончания </w:t>
            </w:r>
            <w:r>
              <w:rPr>
                <w:b/>
                <w:i/>
                <w:sz w:val="20"/>
                <w:szCs w:val="20"/>
              </w:rPr>
              <w:t>девятого</w:t>
            </w:r>
            <w:r w:rsidRPr="005C1DBF">
              <w:rPr>
                <w:b/>
                <w:i/>
                <w:sz w:val="20"/>
                <w:szCs w:val="20"/>
              </w:rPr>
              <w:t xml:space="preserve"> купонного периода.</w:t>
            </w:r>
          </w:p>
          <w:p w:rsidR="000427EF" w:rsidRPr="005C1DBF" w:rsidRDefault="000427EF" w:rsidP="00380300">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1169B3">
      <w:pPr>
        <w:tabs>
          <w:tab w:val="num" w:pos="786"/>
        </w:tabs>
        <w:jc w:val="both"/>
      </w:pPr>
      <w:r>
        <w:rPr>
          <w:b/>
          <w:bCs/>
        </w:rPr>
        <w:t>10</w:t>
      </w:r>
      <w:r w:rsidRPr="00D85291">
        <w:rPr>
          <w:b/>
          <w:bCs/>
        </w:rPr>
        <w:t xml:space="preserve">. Купон: </w:t>
      </w:r>
      <w:r w:rsidRPr="00D85291">
        <w:rPr>
          <w:rStyle w:val="SUBST"/>
          <w:sz w:val="20"/>
        </w:rPr>
        <w:t xml:space="preserve">процентная ставка по </w:t>
      </w:r>
      <w:r>
        <w:rPr>
          <w:rStyle w:val="SUBST"/>
          <w:sz w:val="20"/>
        </w:rPr>
        <w:t>десятому</w:t>
      </w:r>
      <w:r w:rsidRPr="00D85291">
        <w:rPr>
          <w:rStyle w:val="SUBST"/>
          <w:sz w:val="20"/>
        </w:rPr>
        <w:t xml:space="preserve"> купону (С</w:t>
      </w:r>
      <w:r>
        <w:rPr>
          <w:rStyle w:val="SUBST"/>
          <w:sz w:val="20"/>
        </w:rPr>
        <w:t>10</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lastRenderedPageBreak/>
              <w:t xml:space="preserve">Датой начала купонного периода </w:t>
            </w:r>
            <w:r>
              <w:rPr>
                <w:b/>
                <w:i/>
                <w:sz w:val="20"/>
                <w:szCs w:val="20"/>
              </w:rPr>
              <w:t>десятого</w:t>
            </w:r>
            <w:r w:rsidRPr="005C1DBF">
              <w:rPr>
                <w:b/>
                <w:i/>
                <w:sz w:val="20"/>
                <w:szCs w:val="20"/>
              </w:rPr>
              <w:t xml:space="preserve"> купона является </w:t>
            </w:r>
            <w:r>
              <w:rPr>
                <w:b/>
                <w:i/>
                <w:sz w:val="20"/>
                <w:szCs w:val="20"/>
              </w:rPr>
              <w:t xml:space="preserve">1638-й (Одна тысяча шестьсот тридцать восьмой)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десятого</w:t>
            </w:r>
            <w:r w:rsidRPr="005C1DBF">
              <w:rPr>
                <w:b/>
                <w:i/>
                <w:sz w:val="20"/>
                <w:szCs w:val="20"/>
              </w:rPr>
              <w:t xml:space="preserve"> купона является </w:t>
            </w:r>
            <w:r>
              <w:rPr>
                <w:b/>
                <w:i/>
                <w:sz w:val="20"/>
                <w:szCs w:val="20"/>
              </w:rPr>
              <w:t xml:space="preserve">1820-й (Одна тысяча восемьсот двадцатый)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десятому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10</w:t>
            </w:r>
            <w:r w:rsidRPr="005C1DBF">
              <w:rPr>
                <w:b/>
                <w:bCs/>
                <w:i/>
                <w:iCs/>
                <w:sz w:val="20"/>
                <w:szCs w:val="20"/>
                <w:lang w:val="fr-FR"/>
              </w:rPr>
              <w:t xml:space="preserve"> * Nom * (T</w:t>
            </w:r>
            <w:r>
              <w:rPr>
                <w:b/>
                <w:bCs/>
                <w:i/>
                <w:iCs/>
                <w:sz w:val="20"/>
                <w:szCs w:val="20"/>
              </w:rPr>
              <w:t>10</w:t>
            </w:r>
            <w:r>
              <w:rPr>
                <w:b/>
                <w:bCs/>
                <w:i/>
                <w:iCs/>
                <w:sz w:val="20"/>
                <w:szCs w:val="20"/>
                <w:lang w:val="fr-FR"/>
              </w:rPr>
              <w:t xml:space="preserve"> – T</w:t>
            </w:r>
            <w:r>
              <w:rPr>
                <w:b/>
                <w:bCs/>
                <w:i/>
                <w:iCs/>
                <w:sz w:val="20"/>
                <w:szCs w:val="20"/>
              </w:rPr>
              <w:t>9</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10</w:t>
            </w:r>
            <w:r w:rsidRPr="005C1DBF">
              <w:rPr>
                <w:b/>
                <w:i/>
                <w:sz w:val="20"/>
                <w:szCs w:val="20"/>
              </w:rPr>
              <w:t xml:space="preserve"> - размер процентной ставки по </w:t>
            </w:r>
            <w:r>
              <w:rPr>
                <w:b/>
                <w:i/>
                <w:sz w:val="20"/>
                <w:szCs w:val="20"/>
              </w:rPr>
              <w:t>десятому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T9</w:t>
            </w:r>
            <w:r w:rsidRPr="005C1DBF">
              <w:rPr>
                <w:b/>
                <w:i/>
                <w:sz w:val="20"/>
                <w:szCs w:val="20"/>
              </w:rPr>
              <w:t xml:space="preserve"> - дата начала </w:t>
            </w:r>
            <w:r>
              <w:rPr>
                <w:b/>
                <w:i/>
                <w:sz w:val="20"/>
                <w:szCs w:val="20"/>
              </w:rPr>
              <w:t>десятого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10</w:t>
            </w:r>
            <w:r w:rsidRPr="005C1DBF">
              <w:rPr>
                <w:b/>
                <w:i/>
                <w:sz w:val="20"/>
                <w:szCs w:val="20"/>
              </w:rPr>
              <w:t xml:space="preserve"> - дата окончания </w:t>
            </w:r>
            <w:r>
              <w:rPr>
                <w:b/>
                <w:i/>
                <w:sz w:val="20"/>
                <w:szCs w:val="20"/>
              </w:rPr>
              <w:t xml:space="preserve">десятого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E1920">
      <w:pPr>
        <w:tabs>
          <w:tab w:val="num" w:pos="786"/>
        </w:tabs>
        <w:jc w:val="both"/>
      </w:pPr>
      <w:r>
        <w:rPr>
          <w:b/>
          <w:bCs/>
        </w:rPr>
        <w:t>11</w:t>
      </w:r>
      <w:r w:rsidRPr="00D85291">
        <w:rPr>
          <w:b/>
          <w:bCs/>
        </w:rPr>
        <w:t xml:space="preserve">. Купон: </w:t>
      </w:r>
      <w:r w:rsidRPr="00D85291">
        <w:rPr>
          <w:rStyle w:val="SUBST"/>
          <w:sz w:val="20"/>
        </w:rPr>
        <w:t xml:space="preserve">процентная ставка по </w:t>
      </w:r>
      <w:r>
        <w:rPr>
          <w:rStyle w:val="SUBST"/>
          <w:sz w:val="20"/>
        </w:rPr>
        <w:t>одиннадцатому</w:t>
      </w:r>
      <w:r w:rsidRPr="00D85291">
        <w:rPr>
          <w:rStyle w:val="SUBST"/>
          <w:sz w:val="20"/>
        </w:rPr>
        <w:t xml:space="preserve"> купону (С</w:t>
      </w:r>
      <w:r>
        <w:rPr>
          <w:rStyle w:val="SUBST"/>
          <w:sz w:val="20"/>
        </w:rPr>
        <w:t>11</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одиннадцатого</w:t>
            </w:r>
            <w:r w:rsidRPr="005C1DBF">
              <w:rPr>
                <w:b/>
                <w:i/>
                <w:sz w:val="20"/>
                <w:szCs w:val="20"/>
              </w:rPr>
              <w:t xml:space="preserve"> купона является </w:t>
            </w:r>
            <w:r>
              <w:rPr>
                <w:b/>
                <w:i/>
                <w:sz w:val="20"/>
                <w:szCs w:val="20"/>
              </w:rPr>
              <w:t xml:space="preserve">1820-й (Одна тысяча восемьсот двадцатый)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одиннадцатого</w:t>
            </w:r>
            <w:r w:rsidRPr="005C1DBF">
              <w:rPr>
                <w:b/>
                <w:i/>
                <w:sz w:val="20"/>
                <w:szCs w:val="20"/>
              </w:rPr>
              <w:t xml:space="preserve"> купона является </w:t>
            </w:r>
            <w:r>
              <w:rPr>
                <w:b/>
                <w:i/>
                <w:sz w:val="20"/>
                <w:szCs w:val="20"/>
              </w:rPr>
              <w:t xml:space="preserve">2002-й (Две тысячи второй)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одиннадцатому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11</w:t>
            </w:r>
            <w:r w:rsidRPr="005C1DBF">
              <w:rPr>
                <w:b/>
                <w:bCs/>
                <w:i/>
                <w:iCs/>
                <w:sz w:val="20"/>
                <w:szCs w:val="20"/>
                <w:lang w:val="fr-FR"/>
              </w:rPr>
              <w:t xml:space="preserve"> * Nom * (T</w:t>
            </w:r>
            <w:r>
              <w:rPr>
                <w:b/>
                <w:bCs/>
                <w:i/>
                <w:iCs/>
                <w:sz w:val="20"/>
                <w:szCs w:val="20"/>
              </w:rPr>
              <w:t>11</w:t>
            </w:r>
            <w:r>
              <w:rPr>
                <w:b/>
                <w:bCs/>
                <w:i/>
                <w:iCs/>
                <w:sz w:val="20"/>
                <w:szCs w:val="20"/>
                <w:lang w:val="fr-FR"/>
              </w:rPr>
              <w:t xml:space="preserve"> – T</w:t>
            </w:r>
            <w:r>
              <w:rPr>
                <w:b/>
                <w:bCs/>
                <w:i/>
                <w:iCs/>
                <w:sz w:val="20"/>
                <w:szCs w:val="20"/>
              </w:rPr>
              <w:t>10</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11</w:t>
            </w:r>
            <w:r w:rsidRPr="005C1DBF">
              <w:rPr>
                <w:b/>
                <w:i/>
                <w:sz w:val="20"/>
                <w:szCs w:val="20"/>
              </w:rPr>
              <w:t xml:space="preserve"> - размер процентной ставки по </w:t>
            </w:r>
            <w:r>
              <w:rPr>
                <w:b/>
                <w:i/>
                <w:sz w:val="20"/>
                <w:szCs w:val="20"/>
              </w:rPr>
              <w:t>одиннадцатому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T10</w:t>
            </w:r>
            <w:r w:rsidRPr="005C1DBF">
              <w:rPr>
                <w:b/>
                <w:i/>
                <w:sz w:val="20"/>
                <w:szCs w:val="20"/>
              </w:rPr>
              <w:t xml:space="preserve"> - дата начала </w:t>
            </w:r>
            <w:r>
              <w:rPr>
                <w:b/>
                <w:i/>
                <w:sz w:val="20"/>
                <w:szCs w:val="20"/>
              </w:rPr>
              <w:t>одиннадцатого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11</w:t>
            </w:r>
            <w:r w:rsidRPr="005C1DBF">
              <w:rPr>
                <w:b/>
                <w:i/>
                <w:sz w:val="20"/>
                <w:szCs w:val="20"/>
              </w:rPr>
              <w:t xml:space="preserve"> - дата окончания </w:t>
            </w:r>
            <w:r>
              <w:rPr>
                <w:b/>
                <w:i/>
                <w:sz w:val="20"/>
                <w:szCs w:val="20"/>
              </w:rPr>
              <w:t xml:space="preserve">одиннадцатого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F7CB9">
      <w:pPr>
        <w:tabs>
          <w:tab w:val="num" w:pos="786"/>
        </w:tabs>
        <w:jc w:val="both"/>
      </w:pPr>
      <w:r>
        <w:rPr>
          <w:b/>
          <w:bCs/>
        </w:rPr>
        <w:t>12</w:t>
      </w:r>
      <w:r w:rsidRPr="00D85291">
        <w:rPr>
          <w:b/>
          <w:bCs/>
        </w:rPr>
        <w:t xml:space="preserve">. Купон: </w:t>
      </w:r>
      <w:r w:rsidRPr="00D85291">
        <w:rPr>
          <w:rStyle w:val="SUBST"/>
          <w:sz w:val="20"/>
        </w:rPr>
        <w:t xml:space="preserve">процентная ставка по </w:t>
      </w:r>
      <w:r>
        <w:rPr>
          <w:rStyle w:val="SUBST"/>
          <w:sz w:val="20"/>
        </w:rPr>
        <w:t>двенадцатому</w:t>
      </w:r>
      <w:r w:rsidRPr="00D85291">
        <w:rPr>
          <w:rStyle w:val="SUBST"/>
          <w:sz w:val="20"/>
        </w:rPr>
        <w:t xml:space="preserve"> купону (С</w:t>
      </w:r>
      <w:r>
        <w:rPr>
          <w:rStyle w:val="SUBST"/>
          <w:sz w:val="20"/>
        </w:rPr>
        <w:t>12</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двенадцатого</w:t>
            </w:r>
            <w:r w:rsidRPr="005C1DBF">
              <w:rPr>
                <w:b/>
                <w:i/>
                <w:sz w:val="20"/>
                <w:szCs w:val="20"/>
              </w:rPr>
              <w:t xml:space="preserve"> купона является </w:t>
            </w:r>
            <w:r>
              <w:rPr>
                <w:b/>
                <w:i/>
                <w:sz w:val="20"/>
                <w:szCs w:val="20"/>
              </w:rPr>
              <w:t xml:space="preserve">2002-й (Две тысячи второй)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двенадцатого</w:t>
            </w:r>
            <w:r w:rsidRPr="005C1DBF">
              <w:rPr>
                <w:b/>
                <w:i/>
                <w:sz w:val="20"/>
                <w:szCs w:val="20"/>
              </w:rPr>
              <w:t xml:space="preserve"> купона является </w:t>
            </w:r>
            <w:r>
              <w:rPr>
                <w:b/>
                <w:i/>
                <w:sz w:val="20"/>
                <w:szCs w:val="20"/>
              </w:rPr>
              <w:t xml:space="preserve">2184-й (Две тысячи сто восемьдесят четвертый)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двенадцатому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12</w:t>
            </w:r>
            <w:r w:rsidRPr="005C1DBF">
              <w:rPr>
                <w:b/>
                <w:bCs/>
                <w:i/>
                <w:iCs/>
                <w:sz w:val="20"/>
                <w:szCs w:val="20"/>
                <w:lang w:val="fr-FR"/>
              </w:rPr>
              <w:t xml:space="preserve"> * Nom * (T</w:t>
            </w:r>
            <w:r>
              <w:rPr>
                <w:b/>
                <w:bCs/>
                <w:i/>
                <w:iCs/>
                <w:sz w:val="20"/>
                <w:szCs w:val="20"/>
              </w:rPr>
              <w:t>12</w:t>
            </w:r>
            <w:r>
              <w:rPr>
                <w:b/>
                <w:bCs/>
                <w:i/>
                <w:iCs/>
                <w:sz w:val="20"/>
                <w:szCs w:val="20"/>
                <w:lang w:val="fr-FR"/>
              </w:rPr>
              <w:t xml:space="preserve"> – T</w:t>
            </w:r>
            <w:r>
              <w:rPr>
                <w:b/>
                <w:bCs/>
                <w:i/>
                <w:iCs/>
                <w:sz w:val="20"/>
                <w:szCs w:val="20"/>
              </w:rPr>
              <w:t>11</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12</w:t>
            </w:r>
            <w:r w:rsidRPr="005C1DBF">
              <w:rPr>
                <w:b/>
                <w:i/>
                <w:sz w:val="20"/>
                <w:szCs w:val="20"/>
              </w:rPr>
              <w:t xml:space="preserve"> - размер процентной ставки по </w:t>
            </w:r>
            <w:r>
              <w:rPr>
                <w:b/>
                <w:i/>
                <w:sz w:val="20"/>
                <w:szCs w:val="20"/>
              </w:rPr>
              <w:t>двенадцатому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T11</w:t>
            </w:r>
            <w:r w:rsidRPr="005C1DBF">
              <w:rPr>
                <w:b/>
                <w:i/>
                <w:sz w:val="20"/>
                <w:szCs w:val="20"/>
              </w:rPr>
              <w:t xml:space="preserve"> - дата начала </w:t>
            </w:r>
            <w:r>
              <w:rPr>
                <w:b/>
                <w:i/>
                <w:sz w:val="20"/>
                <w:szCs w:val="20"/>
              </w:rPr>
              <w:t>двенадцатого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12</w:t>
            </w:r>
            <w:r w:rsidRPr="005C1DBF">
              <w:rPr>
                <w:b/>
                <w:i/>
                <w:sz w:val="20"/>
                <w:szCs w:val="20"/>
              </w:rPr>
              <w:t xml:space="preserve"> - дата окончания </w:t>
            </w:r>
            <w:r>
              <w:rPr>
                <w:b/>
                <w:i/>
                <w:sz w:val="20"/>
                <w:szCs w:val="20"/>
              </w:rPr>
              <w:t xml:space="preserve">двенадцатого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 xml:space="preserve">Величина купонного дохода в расчете на одну Биржевую облигацию рассчитывается с точностью до одной </w:t>
            </w:r>
            <w:r w:rsidRPr="005C1DBF">
              <w:rPr>
                <w:rStyle w:val="SUBST"/>
                <w:sz w:val="20"/>
                <w:szCs w:val="20"/>
              </w:rPr>
              <w:lastRenderedPageBreak/>
              <w:t>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40136">
      <w:pPr>
        <w:tabs>
          <w:tab w:val="num" w:pos="786"/>
        </w:tabs>
        <w:jc w:val="both"/>
      </w:pPr>
      <w:r>
        <w:rPr>
          <w:b/>
          <w:bCs/>
        </w:rPr>
        <w:lastRenderedPageBreak/>
        <w:t>13</w:t>
      </w:r>
      <w:r w:rsidRPr="00D85291">
        <w:rPr>
          <w:b/>
          <w:bCs/>
        </w:rPr>
        <w:t xml:space="preserve">. Купон: </w:t>
      </w:r>
      <w:r w:rsidRPr="00D85291">
        <w:rPr>
          <w:rStyle w:val="SUBST"/>
          <w:sz w:val="20"/>
        </w:rPr>
        <w:t xml:space="preserve">процентная ставка по </w:t>
      </w:r>
      <w:r>
        <w:rPr>
          <w:rStyle w:val="SUBST"/>
          <w:sz w:val="20"/>
        </w:rPr>
        <w:t>тринадцатому</w:t>
      </w:r>
      <w:r w:rsidRPr="00D85291">
        <w:rPr>
          <w:rStyle w:val="SUBST"/>
          <w:sz w:val="20"/>
        </w:rPr>
        <w:t xml:space="preserve"> купону (С</w:t>
      </w:r>
      <w:r>
        <w:rPr>
          <w:rStyle w:val="SUBST"/>
          <w:sz w:val="20"/>
        </w:rPr>
        <w:t>13</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40136">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тринадцатого</w:t>
            </w:r>
            <w:r w:rsidRPr="005C1DBF">
              <w:rPr>
                <w:b/>
                <w:i/>
                <w:sz w:val="20"/>
                <w:szCs w:val="20"/>
              </w:rPr>
              <w:t xml:space="preserve"> купона является </w:t>
            </w:r>
            <w:r>
              <w:rPr>
                <w:b/>
                <w:i/>
                <w:sz w:val="20"/>
                <w:szCs w:val="20"/>
              </w:rPr>
              <w:t xml:space="preserve">2184-й (Две тысячи сто восемьдесят четвертый)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тринадцатого</w:t>
            </w:r>
            <w:r w:rsidRPr="005C1DBF">
              <w:rPr>
                <w:b/>
                <w:i/>
                <w:sz w:val="20"/>
                <w:szCs w:val="20"/>
              </w:rPr>
              <w:t xml:space="preserve"> купона является </w:t>
            </w:r>
            <w:r>
              <w:rPr>
                <w:b/>
                <w:i/>
                <w:sz w:val="20"/>
                <w:szCs w:val="20"/>
              </w:rPr>
              <w:t xml:space="preserve">2366-й (Две тысячи триста шестьдесят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тринадцатому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13</w:t>
            </w:r>
            <w:r w:rsidRPr="005C1DBF">
              <w:rPr>
                <w:b/>
                <w:bCs/>
                <w:i/>
                <w:iCs/>
                <w:sz w:val="20"/>
                <w:szCs w:val="20"/>
                <w:lang w:val="fr-FR"/>
              </w:rPr>
              <w:t xml:space="preserve"> * Nom * (T</w:t>
            </w:r>
            <w:r>
              <w:rPr>
                <w:b/>
                <w:bCs/>
                <w:i/>
                <w:iCs/>
                <w:sz w:val="20"/>
                <w:szCs w:val="20"/>
              </w:rPr>
              <w:t>13</w:t>
            </w:r>
            <w:r>
              <w:rPr>
                <w:b/>
                <w:bCs/>
                <w:i/>
                <w:iCs/>
                <w:sz w:val="20"/>
                <w:szCs w:val="20"/>
                <w:lang w:val="fr-FR"/>
              </w:rPr>
              <w:t xml:space="preserve"> – T</w:t>
            </w:r>
            <w:r>
              <w:rPr>
                <w:b/>
                <w:bCs/>
                <w:i/>
                <w:iCs/>
                <w:sz w:val="20"/>
                <w:szCs w:val="20"/>
              </w:rPr>
              <w:t>12</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13</w:t>
            </w:r>
            <w:r w:rsidRPr="005C1DBF">
              <w:rPr>
                <w:b/>
                <w:i/>
                <w:sz w:val="20"/>
                <w:szCs w:val="20"/>
              </w:rPr>
              <w:t xml:space="preserve"> - размер процентной ставки по </w:t>
            </w:r>
            <w:r>
              <w:rPr>
                <w:b/>
                <w:i/>
                <w:sz w:val="20"/>
                <w:szCs w:val="20"/>
              </w:rPr>
              <w:t>тринадцатому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T12</w:t>
            </w:r>
            <w:r w:rsidRPr="005C1DBF">
              <w:rPr>
                <w:b/>
                <w:i/>
                <w:sz w:val="20"/>
                <w:szCs w:val="20"/>
              </w:rPr>
              <w:t xml:space="preserve"> - дата начала </w:t>
            </w:r>
            <w:r>
              <w:rPr>
                <w:b/>
                <w:i/>
                <w:sz w:val="20"/>
                <w:szCs w:val="20"/>
              </w:rPr>
              <w:t>тринадцатого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13</w:t>
            </w:r>
            <w:r w:rsidRPr="005C1DBF">
              <w:rPr>
                <w:b/>
                <w:i/>
                <w:sz w:val="20"/>
                <w:szCs w:val="20"/>
              </w:rPr>
              <w:t xml:space="preserve"> - дата окончания </w:t>
            </w:r>
            <w:r>
              <w:rPr>
                <w:b/>
                <w:i/>
                <w:sz w:val="20"/>
                <w:szCs w:val="20"/>
              </w:rPr>
              <w:t xml:space="preserve">тринадцатого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40136">
      <w:pPr>
        <w:tabs>
          <w:tab w:val="num" w:pos="786"/>
        </w:tabs>
        <w:jc w:val="both"/>
      </w:pPr>
      <w:r>
        <w:rPr>
          <w:b/>
          <w:bCs/>
        </w:rPr>
        <w:t>14</w:t>
      </w:r>
      <w:r w:rsidRPr="00D85291">
        <w:rPr>
          <w:b/>
          <w:bCs/>
        </w:rPr>
        <w:t xml:space="preserve">. Купон: </w:t>
      </w:r>
      <w:r w:rsidRPr="00D85291">
        <w:rPr>
          <w:rStyle w:val="SUBST"/>
          <w:sz w:val="20"/>
        </w:rPr>
        <w:t xml:space="preserve">процентная ставка по </w:t>
      </w:r>
      <w:r>
        <w:rPr>
          <w:rStyle w:val="SUBST"/>
          <w:sz w:val="20"/>
        </w:rPr>
        <w:t xml:space="preserve">четырнадцатому </w:t>
      </w:r>
      <w:r w:rsidRPr="00D85291">
        <w:rPr>
          <w:rStyle w:val="SUBST"/>
          <w:sz w:val="20"/>
        </w:rPr>
        <w:t xml:space="preserve"> купону (С</w:t>
      </w:r>
      <w:r>
        <w:rPr>
          <w:rStyle w:val="SUBST"/>
          <w:sz w:val="20"/>
        </w:rPr>
        <w:t>14</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40136">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четырнадцатого</w:t>
            </w:r>
            <w:r w:rsidRPr="005C1DBF">
              <w:rPr>
                <w:b/>
                <w:i/>
                <w:sz w:val="20"/>
                <w:szCs w:val="20"/>
              </w:rPr>
              <w:t xml:space="preserve"> купона является </w:t>
            </w:r>
            <w:r>
              <w:rPr>
                <w:b/>
                <w:i/>
                <w:sz w:val="20"/>
                <w:szCs w:val="20"/>
              </w:rPr>
              <w:t xml:space="preserve">2366-й (Две тысячи триста шестьдесят шестой)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четырнадцатого </w:t>
            </w:r>
            <w:r w:rsidRPr="005C1DBF">
              <w:rPr>
                <w:b/>
                <w:i/>
                <w:sz w:val="20"/>
                <w:szCs w:val="20"/>
              </w:rPr>
              <w:t xml:space="preserve">купона является </w:t>
            </w:r>
            <w:r>
              <w:rPr>
                <w:b/>
                <w:i/>
                <w:sz w:val="20"/>
                <w:szCs w:val="20"/>
              </w:rPr>
              <w:t xml:space="preserve">2548-й (Две тысячи пятьсот сорок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четырнадцатому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14</w:t>
            </w:r>
            <w:r w:rsidRPr="005C1DBF">
              <w:rPr>
                <w:b/>
                <w:bCs/>
                <w:i/>
                <w:iCs/>
                <w:sz w:val="20"/>
                <w:szCs w:val="20"/>
                <w:lang w:val="fr-FR"/>
              </w:rPr>
              <w:t xml:space="preserve"> * Nom * (T</w:t>
            </w:r>
            <w:r>
              <w:rPr>
                <w:b/>
                <w:bCs/>
                <w:i/>
                <w:iCs/>
                <w:sz w:val="20"/>
                <w:szCs w:val="20"/>
              </w:rPr>
              <w:t>14</w:t>
            </w:r>
            <w:r>
              <w:rPr>
                <w:b/>
                <w:bCs/>
                <w:i/>
                <w:iCs/>
                <w:sz w:val="20"/>
                <w:szCs w:val="20"/>
                <w:lang w:val="fr-FR"/>
              </w:rPr>
              <w:t xml:space="preserve"> – T</w:t>
            </w:r>
            <w:r>
              <w:rPr>
                <w:b/>
                <w:bCs/>
                <w:i/>
                <w:iCs/>
                <w:sz w:val="20"/>
                <w:szCs w:val="20"/>
              </w:rPr>
              <w:t>13</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14</w:t>
            </w:r>
            <w:r w:rsidRPr="005C1DBF">
              <w:rPr>
                <w:b/>
                <w:i/>
                <w:sz w:val="20"/>
                <w:szCs w:val="20"/>
              </w:rPr>
              <w:t xml:space="preserve"> - размер процентной ставки по </w:t>
            </w:r>
            <w:r>
              <w:rPr>
                <w:b/>
                <w:i/>
                <w:sz w:val="20"/>
                <w:szCs w:val="20"/>
              </w:rPr>
              <w:t>четырнадцатому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T13</w:t>
            </w:r>
            <w:r w:rsidRPr="005C1DBF">
              <w:rPr>
                <w:b/>
                <w:i/>
                <w:sz w:val="20"/>
                <w:szCs w:val="20"/>
              </w:rPr>
              <w:t xml:space="preserve"> - дата начала </w:t>
            </w:r>
            <w:r>
              <w:rPr>
                <w:b/>
                <w:i/>
                <w:sz w:val="20"/>
                <w:szCs w:val="20"/>
              </w:rPr>
              <w:t>четырнадцатого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14</w:t>
            </w:r>
            <w:r w:rsidRPr="005C1DBF">
              <w:rPr>
                <w:b/>
                <w:i/>
                <w:sz w:val="20"/>
                <w:szCs w:val="20"/>
              </w:rPr>
              <w:t xml:space="preserve"> - дата окончания </w:t>
            </w:r>
            <w:r>
              <w:rPr>
                <w:b/>
                <w:i/>
                <w:sz w:val="20"/>
                <w:szCs w:val="20"/>
              </w:rPr>
              <w:t xml:space="preserve">четырнадцатого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40E01">
      <w:pPr>
        <w:tabs>
          <w:tab w:val="num" w:pos="786"/>
        </w:tabs>
        <w:jc w:val="both"/>
      </w:pPr>
      <w:r>
        <w:rPr>
          <w:b/>
          <w:bCs/>
        </w:rPr>
        <w:t>15</w:t>
      </w:r>
      <w:r w:rsidRPr="00D85291">
        <w:rPr>
          <w:b/>
          <w:bCs/>
        </w:rPr>
        <w:t xml:space="preserve">. Купон: </w:t>
      </w:r>
      <w:r w:rsidRPr="00D85291">
        <w:rPr>
          <w:rStyle w:val="SUBST"/>
          <w:sz w:val="20"/>
        </w:rPr>
        <w:t xml:space="preserve">процентная ставка по </w:t>
      </w:r>
      <w:r>
        <w:rPr>
          <w:rStyle w:val="SUBST"/>
          <w:sz w:val="20"/>
        </w:rPr>
        <w:t xml:space="preserve">пятнадцатому </w:t>
      </w:r>
      <w:r w:rsidRPr="00D85291">
        <w:rPr>
          <w:rStyle w:val="SUBST"/>
          <w:sz w:val="20"/>
        </w:rPr>
        <w:t xml:space="preserve"> купону (С</w:t>
      </w:r>
      <w:r>
        <w:rPr>
          <w:rStyle w:val="SUBST"/>
          <w:sz w:val="20"/>
        </w:rPr>
        <w:t>15</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40E01">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пятнадцатого</w:t>
            </w:r>
            <w:r w:rsidRPr="005C1DBF">
              <w:rPr>
                <w:b/>
                <w:i/>
                <w:sz w:val="20"/>
                <w:szCs w:val="20"/>
              </w:rPr>
              <w:t xml:space="preserve"> купона является </w:t>
            </w:r>
            <w:r>
              <w:rPr>
                <w:b/>
                <w:i/>
                <w:sz w:val="20"/>
                <w:szCs w:val="20"/>
              </w:rPr>
              <w:t xml:space="preserve">2548-й (Две тысячи пятьсот сорок восьмой) </w:t>
            </w:r>
            <w:r w:rsidRPr="005C1DBF">
              <w:rPr>
                <w:b/>
                <w:i/>
                <w:sz w:val="20"/>
                <w:szCs w:val="20"/>
              </w:rPr>
              <w:t xml:space="preserve">день с </w:t>
            </w:r>
            <w:r w:rsidRPr="005C1DBF">
              <w:rPr>
                <w:b/>
                <w:i/>
                <w:sz w:val="20"/>
                <w:szCs w:val="20"/>
              </w:rPr>
              <w:lastRenderedPageBreak/>
              <w:t>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lastRenderedPageBreak/>
              <w:t xml:space="preserve">Датой окончания купонного периода </w:t>
            </w:r>
            <w:r>
              <w:rPr>
                <w:b/>
                <w:i/>
                <w:sz w:val="20"/>
                <w:szCs w:val="20"/>
              </w:rPr>
              <w:t xml:space="preserve">пятнадцатого </w:t>
            </w:r>
            <w:r w:rsidRPr="005C1DBF">
              <w:rPr>
                <w:b/>
                <w:i/>
                <w:sz w:val="20"/>
                <w:szCs w:val="20"/>
              </w:rPr>
              <w:t xml:space="preserve">купона является </w:t>
            </w:r>
            <w:r>
              <w:rPr>
                <w:b/>
                <w:i/>
                <w:sz w:val="20"/>
                <w:szCs w:val="20"/>
              </w:rPr>
              <w:t xml:space="preserve">2730-й (Две тысячи семьсот тридцатый) </w:t>
            </w:r>
            <w:r w:rsidRPr="005C1DBF">
              <w:rPr>
                <w:b/>
                <w:i/>
                <w:sz w:val="20"/>
                <w:szCs w:val="20"/>
              </w:rPr>
              <w:t xml:space="preserve">день с </w:t>
            </w:r>
            <w:r w:rsidRPr="005C1DBF">
              <w:rPr>
                <w:b/>
                <w:i/>
                <w:sz w:val="20"/>
                <w:szCs w:val="20"/>
              </w:rPr>
              <w:lastRenderedPageBreak/>
              <w:t>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lastRenderedPageBreak/>
              <w:t xml:space="preserve">Расчет суммы выплат по </w:t>
            </w:r>
            <w:r>
              <w:rPr>
                <w:sz w:val="20"/>
                <w:szCs w:val="20"/>
              </w:rPr>
              <w:t xml:space="preserve">пятнадцатому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15</w:t>
            </w:r>
            <w:r w:rsidRPr="005C1DBF">
              <w:rPr>
                <w:b/>
                <w:bCs/>
                <w:i/>
                <w:iCs/>
                <w:sz w:val="20"/>
                <w:szCs w:val="20"/>
                <w:lang w:val="fr-FR"/>
              </w:rPr>
              <w:t xml:space="preserve"> * Nom * (T</w:t>
            </w:r>
            <w:r>
              <w:rPr>
                <w:b/>
                <w:bCs/>
                <w:i/>
                <w:iCs/>
                <w:sz w:val="20"/>
                <w:szCs w:val="20"/>
              </w:rPr>
              <w:t>15</w:t>
            </w:r>
            <w:r>
              <w:rPr>
                <w:b/>
                <w:bCs/>
                <w:i/>
                <w:iCs/>
                <w:sz w:val="20"/>
                <w:szCs w:val="20"/>
                <w:lang w:val="fr-FR"/>
              </w:rPr>
              <w:t xml:space="preserve"> – T</w:t>
            </w:r>
            <w:r>
              <w:rPr>
                <w:b/>
                <w:bCs/>
                <w:i/>
                <w:iCs/>
                <w:sz w:val="20"/>
                <w:szCs w:val="20"/>
              </w:rPr>
              <w:t>14</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lastRenderedPageBreak/>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15</w:t>
            </w:r>
            <w:r w:rsidRPr="005C1DBF">
              <w:rPr>
                <w:b/>
                <w:i/>
                <w:sz w:val="20"/>
                <w:szCs w:val="20"/>
              </w:rPr>
              <w:t xml:space="preserve"> - размер процентной ставки по </w:t>
            </w:r>
            <w:r>
              <w:rPr>
                <w:b/>
                <w:i/>
                <w:sz w:val="20"/>
                <w:szCs w:val="20"/>
              </w:rPr>
              <w:t>пятнадцатому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T14</w:t>
            </w:r>
            <w:r w:rsidRPr="005C1DBF">
              <w:rPr>
                <w:b/>
                <w:i/>
                <w:sz w:val="20"/>
                <w:szCs w:val="20"/>
              </w:rPr>
              <w:t xml:space="preserve"> - дата начала </w:t>
            </w:r>
            <w:r>
              <w:rPr>
                <w:b/>
                <w:i/>
                <w:sz w:val="20"/>
                <w:szCs w:val="20"/>
              </w:rPr>
              <w:t>пятнадцатого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15</w:t>
            </w:r>
            <w:r w:rsidRPr="005C1DBF">
              <w:rPr>
                <w:b/>
                <w:i/>
                <w:sz w:val="20"/>
                <w:szCs w:val="20"/>
              </w:rPr>
              <w:t xml:space="preserve"> - дата окончания </w:t>
            </w:r>
            <w:r>
              <w:rPr>
                <w:b/>
                <w:i/>
                <w:sz w:val="20"/>
                <w:szCs w:val="20"/>
              </w:rPr>
              <w:t xml:space="preserve">пятнадцатого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E9578D">
      <w:pPr>
        <w:tabs>
          <w:tab w:val="num" w:pos="786"/>
        </w:tabs>
        <w:jc w:val="both"/>
      </w:pPr>
      <w:r>
        <w:rPr>
          <w:b/>
          <w:bCs/>
        </w:rPr>
        <w:lastRenderedPageBreak/>
        <w:t>16</w:t>
      </w:r>
      <w:r w:rsidRPr="00D85291">
        <w:rPr>
          <w:b/>
          <w:bCs/>
        </w:rPr>
        <w:t xml:space="preserve">. Купон: </w:t>
      </w:r>
      <w:r w:rsidRPr="00D85291">
        <w:rPr>
          <w:rStyle w:val="SUBST"/>
          <w:sz w:val="20"/>
        </w:rPr>
        <w:t xml:space="preserve">процентная ставка по </w:t>
      </w:r>
      <w:r>
        <w:rPr>
          <w:rStyle w:val="SUBST"/>
          <w:sz w:val="20"/>
        </w:rPr>
        <w:t xml:space="preserve">шестнадцатому </w:t>
      </w:r>
      <w:r w:rsidRPr="00D85291">
        <w:rPr>
          <w:rStyle w:val="SUBST"/>
          <w:sz w:val="20"/>
        </w:rPr>
        <w:t xml:space="preserve"> купону (С</w:t>
      </w:r>
      <w:r>
        <w:rPr>
          <w:rStyle w:val="SUBST"/>
          <w:sz w:val="20"/>
        </w:rPr>
        <w:t>16</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E9578D">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шестнадцатого</w:t>
            </w:r>
            <w:r w:rsidRPr="005C1DBF">
              <w:rPr>
                <w:b/>
                <w:i/>
                <w:sz w:val="20"/>
                <w:szCs w:val="20"/>
              </w:rPr>
              <w:t xml:space="preserve"> купона является </w:t>
            </w:r>
            <w:r>
              <w:rPr>
                <w:b/>
                <w:i/>
                <w:sz w:val="20"/>
                <w:szCs w:val="20"/>
              </w:rPr>
              <w:t xml:space="preserve">2730-й (Две тысячи семьсот тридцатый)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шестнадцатого </w:t>
            </w:r>
            <w:r w:rsidRPr="005C1DBF">
              <w:rPr>
                <w:b/>
                <w:i/>
                <w:sz w:val="20"/>
                <w:szCs w:val="20"/>
              </w:rPr>
              <w:t xml:space="preserve">купона является </w:t>
            </w:r>
            <w:r>
              <w:rPr>
                <w:b/>
                <w:i/>
                <w:sz w:val="20"/>
                <w:szCs w:val="20"/>
              </w:rPr>
              <w:t xml:space="preserve">2912-й (Две тысячи девятьсот двенадцатый)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шестнадцатому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16</w:t>
            </w:r>
            <w:r w:rsidRPr="005C1DBF">
              <w:rPr>
                <w:b/>
                <w:bCs/>
                <w:i/>
                <w:iCs/>
                <w:sz w:val="20"/>
                <w:szCs w:val="20"/>
                <w:lang w:val="fr-FR"/>
              </w:rPr>
              <w:t xml:space="preserve"> * Nom * (T</w:t>
            </w:r>
            <w:r>
              <w:rPr>
                <w:b/>
                <w:bCs/>
                <w:i/>
                <w:iCs/>
                <w:sz w:val="20"/>
                <w:szCs w:val="20"/>
              </w:rPr>
              <w:t>16</w:t>
            </w:r>
            <w:r>
              <w:rPr>
                <w:b/>
                <w:bCs/>
                <w:i/>
                <w:iCs/>
                <w:sz w:val="20"/>
                <w:szCs w:val="20"/>
                <w:lang w:val="fr-FR"/>
              </w:rPr>
              <w:t xml:space="preserve"> – T</w:t>
            </w:r>
            <w:r>
              <w:rPr>
                <w:b/>
                <w:bCs/>
                <w:i/>
                <w:iCs/>
                <w:sz w:val="20"/>
                <w:szCs w:val="20"/>
              </w:rPr>
              <w:t>15</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16</w:t>
            </w:r>
            <w:r w:rsidRPr="005C1DBF">
              <w:rPr>
                <w:b/>
                <w:i/>
                <w:sz w:val="20"/>
                <w:szCs w:val="20"/>
              </w:rPr>
              <w:t xml:space="preserve"> - размер процентной ставки по </w:t>
            </w:r>
            <w:r>
              <w:rPr>
                <w:b/>
                <w:i/>
                <w:sz w:val="20"/>
                <w:szCs w:val="20"/>
              </w:rPr>
              <w:t>шестнадцатому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T15</w:t>
            </w:r>
            <w:r w:rsidRPr="005C1DBF">
              <w:rPr>
                <w:b/>
                <w:i/>
                <w:sz w:val="20"/>
                <w:szCs w:val="20"/>
              </w:rPr>
              <w:t xml:space="preserve"> - дата начала </w:t>
            </w:r>
            <w:r>
              <w:rPr>
                <w:b/>
                <w:i/>
                <w:sz w:val="20"/>
                <w:szCs w:val="20"/>
              </w:rPr>
              <w:t>шестнадцатого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16</w:t>
            </w:r>
            <w:r w:rsidRPr="005C1DBF">
              <w:rPr>
                <w:b/>
                <w:i/>
                <w:sz w:val="20"/>
                <w:szCs w:val="20"/>
              </w:rPr>
              <w:t xml:space="preserve"> - дата окончания </w:t>
            </w:r>
            <w:r>
              <w:rPr>
                <w:b/>
                <w:i/>
                <w:sz w:val="20"/>
                <w:szCs w:val="20"/>
              </w:rPr>
              <w:t xml:space="preserve">шестнадцатого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01A29">
      <w:pPr>
        <w:tabs>
          <w:tab w:val="num" w:pos="786"/>
        </w:tabs>
        <w:jc w:val="both"/>
      </w:pPr>
      <w:r>
        <w:rPr>
          <w:b/>
          <w:bCs/>
        </w:rPr>
        <w:t>17</w:t>
      </w:r>
      <w:r w:rsidRPr="00D85291">
        <w:rPr>
          <w:b/>
          <w:bCs/>
        </w:rPr>
        <w:t xml:space="preserve">. Купон: </w:t>
      </w:r>
      <w:r w:rsidRPr="00D85291">
        <w:rPr>
          <w:rStyle w:val="SUBST"/>
          <w:sz w:val="20"/>
        </w:rPr>
        <w:t xml:space="preserve">процентная ставка по </w:t>
      </w:r>
      <w:r>
        <w:rPr>
          <w:rStyle w:val="SUBST"/>
          <w:sz w:val="20"/>
        </w:rPr>
        <w:t xml:space="preserve">семнадцатому </w:t>
      </w:r>
      <w:r w:rsidRPr="00D85291">
        <w:rPr>
          <w:rStyle w:val="SUBST"/>
          <w:sz w:val="20"/>
        </w:rPr>
        <w:t xml:space="preserve"> купону (С</w:t>
      </w:r>
      <w:r>
        <w:rPr>
          <w:rStyle w:val="SUBST"/>
          <w:sz w:val="20"/>
        </w:rPr>
        <w:t>17</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301A2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семнадцатого</w:t>
            </w:r>
            <w:r w:rsidRPr="005C1DBF">
              <w:rPr>
                <w:b/>
                <w:i/>
                <w:sz w:val="20"/>
                <w:szCs w:val="20"/>
              </w:rPr>
              <w:t xml:space="preserve"> купона является </w:t>
            </w:r>
            <w:r>
              <w:rPr>
                <w:b/>
                <w:i/>
                <w:sz w:val="20"/>
                <w:szCs w:val="20"/>
              </w:rPr>
              <w:t xml:space="preserve">2912-й (Две тысячи девятьсот двенадцатый)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семнадцатого </w:t>
            </w:r>
            <w:r w:rsidRPr="005C1DBF">
              <w:rPr>
                <w:b/>
                <w:i/>
                <w:sz w:val="20"/>
                <w:szCs w:val="20"/>
              </w:rPr>
              <w:t xml:space="preserve">купона является </w:t>
            </w:r>
            <w:r>
              <w:rPr>
                <w:b/>
                <w:i/>
                <w:sz w:val="20"/>
                <w:szCs w:val="20"/>
              </w:rPr>
              <w:t xml:space="preserve">3094-й (Три тысячи девяносто четвертый)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семнадцатому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17</w:t>
            </w:r>
            <w:r w:rsidRPr="005C1DBF">
              <w:rPr>
                <w:b/>
                <w:bCs/>
                <w:i/>
                <w:iCs/>
                <w:sz w:val="20"/>
                <w:szCs w:val="20"/>
                <w:lang w:val="fr-FR"/>
              </w:rPr>
              <w:t xml:space="preserve"> * Nom * (T</w:t>
            </w:r>
            <w:r>
              <w:rPr>
                <w:b/>
                <w:bCs/>
                <w:i/>
                <w:iCs/>
                <w:sz w:val="20"/>
                <w:szCs w:val="20"/>
              </w:rPr>
              <w:t>17</w:t>
            </w:r>
            <w:r>
              <w:rPr>
                <w:b/>
                <w:bCs/>
                <w:i/>
                <w:iCs/>
                <w:sz w:val="20"/>
                <w:szCs w:val="20"/>
                <w:lang w:val="fr-FR"/>
              </w:rPr>
              <w:t xml:space="preserve"> – T</w:t>
            </w:r>
            <w:r>
              <w:rPr>
                <w:b/>
                <w:bCs/>
                <w:i/>
                <w:iCs/>
                <w:sz w:val="20"/>
                <w:szCs w:val="20"/>
              </w:rPr>
              <w:t>16</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17</w:t>
            </w:r>
            <w:r w:rsidRPr="005C1DBF">
              <w:rPr>
                <w:b/>
                <w:i/>
                <w:sz w:val="20"/>
                <w:szCs w:val="20"/>
              </w:rPr>
              <w:t xml:space="preserve"> - размер процентной ставки по </w:t>
            </w:r>
            <w:r>
              <w:rPr>
                <w:b/>
                <w:i/>
                <w:sz w:val="20"/>
                <w:szCs w:val="20"/>
              </w:rPr>
              <w:t>семнадцатому</w:t>
            </w:r>
            <w:r w:rsidRPr="005C1DBF">
              <w:rPr>
                <w:b/>
                <w:i/>
                <w:sz w:val="20"/>
                <w:szCs w:val="20"/>
              </w:rPr>
              <w:t xml:space="preserve"> купону, проценты годовых;</w:t>
            </w:r>
          </w:p>
          <w:p w:rsidR="000427EF" w:rsidRPr="005C1DBF" w:rsidRDefault="000427EF" w:rsidP="00E73278">
            <w:pPr>
              <w:spacing w:after="0" w:line="240" w:lineRule="auto"/>
              <w:jc w:val="both"/>
              <w:rPr>
                <w:b/>
                <w:i/>
                <w:sz w:val="20"/>
                <w:szCs w:val="20"/>
              </w:rPr>
            </w:pPr>
            <w:r>
              <w:rPr>
                <w:b/>
                <w:i/>
                <w:sz w:val="20"/>
                <w:szCs w:val="20"/>
              </w:rPr>
              <w:t>T16</w:t>
            </w:r>
            <w:r w:rsidRPr="005C1DBF">
              <w:rPr>
                <w:b/>
                <w:i/>
                <w:sz w:val="20"/>
                <w:szCs w:val="20"/>
              </w:rPr>
              <w:t xml:space="preserve"> - дата начала </w:t>
            </w:r>
            <w:r>
              <w:rPr>
                <w:b/>
                <w:i/>
                <w:sz w:val="20"/>
                <w:szCs w:val="20"/>
              </w:rPr>
              <w:t>семнадцатого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17</w:t>
            </w:r>
            <w:r w:rsidRPr="005C1DBF">
              <w:rPr>
                <w:b/>
                <w:i/>
                <w:sz w:val="20"/>
                <w:szCs w:val="20"/>
              </w:rPr>
              <w:t xml:space="preserve"> - дата окончания </w:t>
            </w:r>
            <w:r>
              <w:rPr>
                <w:b/>
                <w:i/>
                <w:sz w:val="20"/>
                <w:szCs w:val="20"/>
              </w:rPr>
              <w:t xml:space="preserve">семнадцатого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3324E">
      <w:pPr>
        <w:tabs>
          <w:tab w:val="num" w:pos="786"/>
        </w:tabs>
        <w:jc w:val="both"/>
      </w:pPr>
      <w:r>
        <w:rPr>
          <w:b/>
          <w:bCs/>
        </w:rPr>
        <w:lastRenderedPageBreak/>
        <w:t>18</w:t>
      </w:r>
      <w:r w:rsidRPr="00D85291">
        <w:rPr>
          <w:b/>
          <w:bCs/>
        </w:rPr>
        <w:t xml:space="preserve">. Купон: </w:t>
      </w:r>
      <w:r w:rsidRPr="00D85291">
        <w:rPr>
          <w:rStyle w:val="SUBST"/>
          <w:sz w:val="20"/>
        </w:rPr>
        <w:t xml:space="preserve">процентная ставка по </w:t>
      </w:r>
      <w:r>
        <w:rPr>
          <w:rStyle w:val="SUBST"/>
          <w:sz w:val="20"/>
        </w:rPr>
        <w:t xml:space="preserve">восемнадцатому </w:t>
      </w:r>
      <w:r w:rsidRPr="00D85291">
        <w:rPr>
          <w:rStyle w:val="SUBST"/>
          <w:sz w:val="20"/>
        </w:rPr>
        <w:t xml:space="preserve"> купону (С</w:t>
      </w:r>
      <w:r>
        <w:rPr>
          <w:rStyle w:val="SUBST"/>
          <w:sz w:val="20"/>
        </w:rPr>
        <w:t>18</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E73278">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восемнадцатого</w:t>
            </w:r>
            <w:r w:rsidRPr="005C1DBF">
              <w:rPr>
                <w:b/>
                <w:i/>
                <w:sz w:val="20"/>
                <w:szCs w:val="20"/>
              </w:rPr>
              <w:t xml:space="preserve"> купона является </w:t>
            </w:r>
            <w:r>
              <w:rPr>
                <w:b/>
                <w:i/>
                <w:sz w:val="20"/>
                <w:szCs w:val="20"/>
              </w:rPr>
              <w:t xml:space="preserve">3094-й (Три тысячи девяносто четвертый)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восемнадцатого </w:t>
            </w:r>
            <w:r w:rsidRPr="005C1DBF">
              <w:rPr>
                <w:b/>
                <w:i/>
                <w:sz w:val="20"/>
                <w:szCs w:val="20"/>
              </w:rPr>
              <w:t xml:space="preserve">купона является </w:t>
            </w:r>
            <w:r>
              <w:rPr>
                <w:b/>
                <w:i/>
                <w:sz w:val="20"/>
                <w:szCs w:val="20"/>
              </w:rPr>
              <w:t xml:space="preserve">3276-й (Три тысячи двести семьдесят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восемнадцатому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18</w:t>
            </w:r>
            <w:r w:rsidRPr="005C1DBF">
              <w:rPr>
                <w:b/>
                <w:bCs/>
                <w:i/>
                <w:iCs/>
                <w:sz w:val="20"/>
                <w:szCs w:val="20"/>
                <w:lang w:val="fr-FR"/>
              </w:rPr>
              <w:t xml:space="preserve"> * Nom * (T</w:t>
            </w:r>
            <w:r>
              <w:rPr>
                <w:b/>
                <w:bCs/>
                <w:i/>
                <w:iCs/>
                <w:sz w:val="20"/>
                <w:szCs w:val="20"/>
              </w:rPr>
              <w:t>18</w:t>
            </w:r>
            <w:r>
              <w:rPr>
                <w:b/>
                <w:bCs/>
                <w:i/>
                <w:iCs/>
                <w:sz w:val="20"/>
                <w:szCs w:val="20"/>
                <w:lang w:val="fr-FR"/>
              </w:rPr>
              <w:t xml:space="preserve"> – T</w:t>
            </w:r>
            <w:r>
              <w:rPr>
                <w:b/>
                <w:bCs/>
                <w:i/>
                <w:iCs/>
                <w:sz w:val="20"/>
                <w:szCs w:val="20"/>
              </w:rPr>
              <w:t>17</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18</w:t>
            </w:r>
            <w:r w:rsidRPr="005C1DBF">
              <w:rPr>
                <w:b/>
                <w:i/>
                <w:sz w:val="20"/>
                <w:szCs w:val="20"/>
              </w:rPr>
              <w:t xml:space="preserve"> - размер процентной ставки по </w:t>
            </w:r>
            <w:r>
              <w:rPr>
                <w:b/>
                <w:i/>
                <w:sz w:val="20"/>
                <w:szCs w:val="20"/>
              </w:rPr>
              <w:t>восемнадцатому</w:t>
            </w:r>
            <w:r w:rsidRPr="005C1DBF">
              <w:rPr>
                <w:b/>
                <w:i/>
                <w:sz w:val="20"/>
                <w:szCs w:val="20"/>
              </w:rPr>
              <w:t xml:space="preserve"> купону, проценты годовых;</w:t>
            </w:r>
          </w:p>
          <w:p w:rsidR="000427EF" w:rsidRPr="005C1DBF" w:rsidRDefault="000427EF" w:rsidP="00E73278">
            <w:pPr>
              <w:spacing w:after="0" w:line="240" w:lineRule="auto"/>
              <w:jc w:val="both"/>
              <w:rPr>
                <w:b/>
                <w:i/>
                <w:sz w:val="20"/>
                <w:szCs w:val="20"/>
              </w:rPr>
            </w:pPr>
            <w:r>
              <w:rPr>
                <w:b/>
                <w:i/>
                <w:sz w:val="20"/>
                <w:szCs w:val="20"/>
              </w:rPr>
              <w:t>T17</w:t>
            </w:r>
            <w:r w:rsidRPr="005C1DBF">
              <w:rPr>
                <w:b/>
                <w:i/>
                <w:sz w:val="20"/>
                <w:szCs w:val="20"/>
              </w:rPr>
              <w:t xml:space="preserve"> - дата начала </w:t>
            </w:r>
            <w:r>
              <w:rPr>
                <w:b/>
                <w:i/>
                <w:sz w:val="20"/>
                <w:szCs w:val="20"/>
              </w:rPr>
              <w:t>восемнадцатого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18</w:t>
            </w:r>
            <w:r w:rsidRPr="005C1DBF">
              <w:rPr>
                <w:b/>
                <w:i/>
                <w:sz w:val="20"/>
                <w:szCs w:val="20"/>
              </w:rPr>
              <w:t xml:space="preserve"> - дата окончания </w:t>
            </w:r>
            <w:r>
              <w:rPr>
                <w:b/>
                <w:i/>
                <w:sz w:val="20"/>
                <w:szCs w:val="20"/>
              </w:rPr>
              <w:t xml:space="preserve">восемнадцатого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794C83">
      <w:pPr>
        <w:tabs>
          <w:tab w:val="num" w:pos="786"/>
        </w:tabs>
        <w:jc w:val="both"/>
      </w:pPr>
      <w:r>
        <w:rPr>
          <w:b/>
          <w:bCs/>
        </w:rPr>
        <w:t>19</w:t>
      </w:r>
      <w:r w:rsidRPr="00D85291">
        <w:rPr>
          <w:b/>
          <w:bCs/>
        </w:rPr>
        <w:t xml:space="preserve">. Купон: </w:t>
      </w:r>
      <w:r w:rsidRPr="00D85291">
        <w:rPr>
          <w:rStyle w:val="SUBST"/>
          <w:sz w:val="20"/>
        </w:rPr>
        <w:t xml:space="preserve">процентная ставка по </w:t>
      </w:r>
      <w:r>
        <w:rPr>
          <w:rStyle w:val="SUBST"/>
          <w:sz w:val="20"/>
        </w:rPr>
        <w:t xml:space="preserve">девятнадцатому </w:t>
      </w:r>
      <w:r w:rsidRPr="00D85291">
        <w:rPr>
          <w:rStyle w:val="SUBST"/>
          <w:sz w:val="20"/>
        </w:rPr>
        <w:t xml:space="preserve"> купону (С</w:t>
      </w:r>
      <w:r>
        <w:rPr>
          <w:rStyle w:val="SUBST"/>
          <w:sz w:val="20"/>
        </w:rPr>
        <w:t>19</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794C83">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 xml:space="preserve">девятнадцатого </w:t>
            </w:r>
            <w:r w:rsidRPr="005C1DBF">
              <w:rPr>
                <w:b/>
                <w:i/>
                <w:sz w:val="20"/>
                <w:szCs w:val="20"/>
              </w:rPr>
              <w:t xml:space="preserve">купона является </w:t>
            </w:r>
            <w:r>
              <w:rPr>
                <w:b/>
                <w:i/>
                <w:sz w:val="20"/>
                <w:szCs w:val="20"/>
              </w:rPr>
              <w:t xml:space="preserve">3276-й (Три тысячи двести семьдесят шестой)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747B6B">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девятнадцатого </w:t>
            </w:r>
            <w:r w:rsidRPr="005C1DBF">
              <w:rPr>
                <w:b/>
                <w:i/>
                <w:sz w:val="20"/>
                <w:szCs w:val="20"/>
              </w:rPr>
              <w:t xml:space="preserve">купона является </w:t>
            </w:r>
            <w:r>
              <w:rPr>
                <w:b/>
                <w:i/>
                <w:sz w:val="20"/>
                <w:szCs w:val="20"/>
              </w:rPr>
              <w:t xml:space="preserve">3458-й (Три тысячи четыреста пятьдесят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девятнадцатому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19</w:t>
            </w:r>
            <w:r w:rsidRPr="005C1DBF">
              <w:rPr>
                <w:b/>
                <w:bCs/>
                <w:i/>
                <w:iCs/>
                <w:sz w:val="20"/>
                <w:szCs w:val="20"/>
                <w:lang w:val="fr-FR"/>
              </w:rPr>
              <w:t xml:space="preserve"> * Nom * (T</w:t>
            </w:r>
            <w:r>
              <w:rPr>
                <w:b/>
                <w:bCs/>
                <w:i/>
                <w:iCs/>
                <w:sz w:val="20"/>
                <w:szCs w:val="20"/>
              </w:rPr>
              <w:t>19</w:t>
            </w:r>
            <w:r>
              <w:rPr>
                <w:b/>
                <w:bCs/>
                <w:i/>
                <w:iCs/>
                <w:sz w:val="20"/>
                <w:szCs w:val="20"/>
                <w:lang w:val="fr-FR"/>
              </w:rPr>
              <w:t xml:space="preserve"> – T</w:t>
            </w:r>
            <w:r>
              <w:rPr>
                <w:b/>
                <w:bCs/>
                <w:i/>
                <w:iCs/>
                <w:sz w:val="20"/>
                <w:szCs w:val="20"/>
              </w:rPr>
              <w:t>18</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19</w:t>
            </w:r>
            <w:r w:rsidRPr="005C1DBF">
              <w:rPr>
                <w:b/>
                <w:i/>
                <w:sz w:val="20"/>
                <w:szCs w:val="20"/>
              </w:rPr>
              <w:t xml:space="preserve"> - размер процентной ставки по </w:t>
            </w:r>
            <w:r>
              <w:rPr>
                <w:b/>
                <w:i/>
                <w:sz w:val="20"/>
                <w:szCs w:val="20"/>
              </w:rPr>
              <w:t xml:space="preserve">девятнадцатому </w:t>
            </w:r>
            <w:r w:rsidRPr="005C1DBF">
              <w:rPr>
                <w:b/>
                <w:i/>
                <w:sz w:val="20"/>
                <w:szCs w:val="20"/>
              </w:rPr>
              <w:t>купону, проценты годовых;</w:t>
            </w:r>
          </w:p>
          <w:p w:rsidR="000427EF" w:rsidRPr="005C1DBF" w:rsidRDefault="000427EF" w:rsidP="00E73278">
            <w:pPr>
              <w:spacing w:after="0" w:line="240" w:lineRule="auto"/>
              <w:jc w:val="both"/>
              <w:rPr>
                <w:b/>
                <w:i/>
                <w:sz w:val="20"/>
                <w:szCs w:val="20"/>
              </w:rPr>
            </w:pPr>
            <w:r>
              <w:rPr>
                <w:b/>
                <w:i/>
                <w:sz w:val="20"/>
                <w:szCs w:val="20"/>
              </w:rPr>
              <w:t>T18</w:t>
            </w:r>
            <w:r w:rsidRPr="005C1DBF">
              <w:rPr>
                <w:b/>
                <w:i/>
                <w:sz w:val="20"/>
                <w:szCs w:val="20"/>
              </w:rPr>
              <w:t xml:space="preserve"> - дата начала </w:t>
            </w:r>
            <w:r>
              <w:rPr>
                <w:b/>
                <w:i/>
                <w:sz w:val="20"/>
                <w:szCs w:val="20"/>
              </w:rPr>
              <w:t>девятнадцатого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19</w:t>
            </w:r>
            <w:r w:rsidRPr="005C1DBF">
              <w:rPr>
                <w:b/>
                <w:i/>
                <w:sz w:val="20"/>
                <w:szCs w:val="20"/>
              </w:rPr>
              <w:t xml:space="preserve"> - дата окончания </w:t>
            </w:r>
            <w:r>
              <w:rPr>
                <w:b/>
                <w:i/>
                <w:sz w:val="20"/>
                <w:szCs w:val="20"/>
              </w:rPr>
              <w:t xml:space="preserve">девятнадцатого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794C83">
      <w:pPr>
        <w:tabs>
          <w:tab w:val="num" w:pos="786"/>
        </w:tabs>
        <w:jc w:val="both"/>
      </w:pPr>
      <w:r>
        <w:rPr>
          <w:b/>
          <w:bCs/>
        </w:rPr>
        <w:t>20</w:t>
      </w:r>
      <w:r w:rsidRPr="00D85291">
        <w:rPr>
          <w:b/>
          <w:bCs/>
        </w:rPr>
        <w:t xml:space="preserve">. Купон: </w:t>
      </w:r>
      <w:r w:rsidRPr="00D85291">
        <w:rPr>
          <w:rStyle w:val="SUBST"/>
          <w:sz w:val="20"/>
        </w:rPr>
        <w:t xml:space="preserve">процентная ставка по </w:t>
      </w:r>
      <w:r>
        <w:rPr>
          <w:rStyle w:val="SUBST"/>
          <w:sz w:val="20"/>
        </w:rPr>
        <w:t>двадцатому</w:t>
      </w:r>
      <w:r w:rsidRPr="00D85291">
        <w:rPr>
          <w:rStyle w:val="SUBST"/>
          <w:sz w:val="20"/>
        </w:rPr>
        <w:t xml:space="preserve"> купону (С</w:t>
      </w:r>
      <w:r>
        <w:rPr>
          <w:rStyle w:val="SUBST"/>
          <w:sz w:val="20"/>
        </w:rPr>
        <w:t>20</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794C83">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 xml:space="preserve">двадцатого </w:t>
            </w:r>
            <w:r w:rsidRPr="005C1DBF">
              <w:rPr>
                <w:b/>
                <w:i/>
                <w:sz w:val="20"/>
                <w:szCs w:val="20"/>
              </w:rPr>
              <w:t xml:space="preserve">купона является </w:t>
            </w:r>
            <w:r>
              <w:rPr>
                <w:b/>
                <w:i/>
                <w:sz w:val="20"/>
                <w:szCs w:val="20"/>
              </w:rPr>
              <w:t xml:space="preserve">3458-й (Три тысячи четыреста пятьдесят восьмой)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747B6B">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двадцатого </w:t>
            </w:r>
            <w:r w:rsidRPr="005C1DBF">
              <w:rPr>
                <w:b/>
                <w:i/>
                <w:sz w:val="20"/>
                <w:szCs w:val="20"/>
              </w:rPr>
              <w:t xml:space="preserve">купона является </w:t>
            </w:r>
            <w:r>
              <w:rPr>
                <w:b/>
                <w:i/>
                <w:sz w:val="20"/>
                <w:szCs w:val="20"/>
              </w:rPr>
              <w:t xml:space="preserve">3640-й (Три тысячи шестьсот сороковой)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двадцатому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20</w:t>
            </w:r>
            <w:r w:rsidRPr="005C1DBF">
              <w:rPr>
                <w:b/>
                <w:bCs/>
                <w:i/>
                <w:iCs/>
                <w:sz w:val="20"/>
                <w:szCs w:val="20"/>
                <w:lang w:val="fr-FR"/>
              </w:rPr>
              <w:t xml:space="preserve"> * Nom * (T</w:t>
            </w:r>
            <w:r>
              <w:rPr>
                <w:b/>
                <w:bCs/>
                <w:i/>
                <w:iCs/>
                <w:sz w:val="20"/>
                <w:szCs w:val="20"/>
              </w:rPr>
              <w:t>20</w:t>
            </w:r>
            <w:r>
              <w:rPr>
                <w:b/>
                <w:bCs/>
                <w:i/>
                <w:iCs/>
                <w:sz w:val="20"/>
                <w:szCs w:val="20"/>
                <w:lang w:val="fr-FR"/>
              </w:rPr>
              <w:t xml:space="preserve"> – T</w:t>
            </w:r>
            <w:r>
              <w:rPr>
                <w:b/>
                <w:bCs/>
                <w:i/>
                <w:iCs/>
                <w:sz w:val="20"/>
                <w:szCs w:val="20"/>
              </w:rPr>
              <w:t>19</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Nom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20</w:t>
            </w:r>
            <w:r w:rsidRPr="005C1DBF">
              <w:rPr>
                <w:b/>
                <w:i/>
                <w:sz w:val="20"/>
                <w:szCs w:val="20"/>
              </w:rPr>
              <w:t xml:space="preserve"> - размер процентной ставки по </w:t>
            </w:r>
            <w:r>
              <w:rPr>
                <w:b/>
                <w:i/>
                <w:sz w:val="20"/>
                <w:szCs w:val="20"/>
              </w:rPr>
              <w:t xml:space="preserve">двадцатому </w:t>
            </w:r>
            <w:r w:rsidRPr="005C1DBF">
              <w:rPr>
                <w:b/>
                <w:i/>
                <w:sz w:val="20"/>
                <w:szCs w:val="20"/>
              </w:rPr>
              <w:t>купону, проценты годовых;</w:t>
            </w:r>
          </w:p>
          <w:p w:rsidR="000427EF" w:rsidRPr="005C1DBF" w:rsidRDefault="000427EF" w:rsidP="00E73278">
            <w:pPr>
              <w:spacing w:after="0" w:line="240" w:lineRule="auto"/>
              <w:jc w:val="both"/>
              <w:rPr>
                <w:b/>
                <w:i/>
                <w:sz w:val="20"/>
                <w:szCs w:val="20"/>
              </w:rPr>
            </w:pPr>
            <w:r>
              <w:rPr>
                <w:b/>
                <w:i/>
                <w:sz w:val="20"/>
                <w:szCs w:val="20"/>
              </w:rPr>
              <w:t>T19</w:t>
            </w:r>
            <w:r w:rsidRPr="005C1DBF">
              <w:rPr>
                <w:b/>
                <w:i/>
                <w:sz w:val="20"/>
                <w:szCs w:val="20"/>
              </w:rPr>
              <w:t xml:space="preserve"> - дата начала </w:t>
            </w:r>
            <w:r>
              <w:rPr>
                <w:b/>
                <w:i/>
                <w:sz w:val="20"/>
                <w:szCs w:val="20"/>
              </w:rPr>
              <w:t>двадцатого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lastRenderedPageBreak/>
              <w:t>T</w:t>
            </w:r>
            <w:r>
              <w:rPr>
                <w:b/>
                <w:i/>
                <w:sz w:val="20"/>
                <w:szCs w:val="20"/>
              </w:rPr>
              <w:t>20</w:t>
            </w:r>
            <w:r w:rsidRPr="005C1DBF">
              <w:rPr>
                <w:b/>
                <w:i/>
                <w:sz w:val="20"/>
                <w:szCs w:val="20"/>
              </w:rPr>
              <w:t xml:space="preserve"> - дата окончания </w:t>
            </w:r>
            <w:r>
              <w:rPr>
                <w:b/>
                <w:i/>
                <w:sz w:val="20"/>
                <w:szCs w:val="20"/>
              </w:rPr>
              <w:t xml:space="preserve">двадцатого </w:t>
            </w:r>
            <w:r w:rsidRPr="005C1DBF">
              <w:rPr>
                <w:b/>
                <w:i/>
                <w:sz w:val="20"/>
                <w:szCs w:val="20"/>
              </w:rPr>
              <w:t>купонного периода.</w:t>
            </w:r>
          </w:p>
          <w:p w:rsidR="000427EF" w:rsidRPr="005C1DBF" w:rsidRDefault="000427EF" w:rsidP="00E73278">
            <w:pPr>
              <w:spacing w:after="0" w:line="240" w:lineRule="auto"/>
              <w:jc w:val="both"/>
              <w:rPr>
                <w:b/>
                <w:bCs/>
                <w:i/>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p w:rsidR="000427EF" w:rsidRPr="005C1DBF" w:rsidRDefault="000427EF" w:rsidP="00E73278">
            <w:pPr>
              <w:spacing w:after="0" w:line="240" w:lineRule="auto"/>
              <w:jc w:val="both"/>
              <w:rPr>
                <w:sz w:val="20"/>
                <w:szCs w:val="20"/>
              </w:rPr>
            </w:pPr>
          </w:p>
        </w:tc>
      </w:tr>
    </w:tbl>
    <w:p w:rsidR="000427EF" w:rsidRPr="00D85291" w:rsidRDefault="000427EF" w:rsidP="00D85291">
      <w:pPr>
        <w:pStyle w:val="33"/>
        <w:spacing w:before="160"/>
        <w:ind w:firstLine="540"/>
        <w:jc w:val="both"/>
        <w:rPr>
          <w:rStyle w:val="SUBST"/>
          <w:bCs/>
          <w:iCs/>
        </w:rPr>
      </w:pPr>
      <w:r w:rsidRPr="00D85291">
        <w:rPr>
          <w:rStyle w:val="SUBST"/>
          <w:bCs/>
          <w:iCs/>
        </w:rPr>
        <w:lastRenderedPageBreak/>
        <w:t xml:space="preserve">Если дата  окончания  </w:t>
      </w:r>
      <w:r w:rsidRPr="00BF04E0">
        <w:rPr>
          <w:rStyle w:val="SUBST"/>
          <w:bCs/>
          <w:iCs/>
        </w:rPr>
        <w:t>любого из двадцати купонов</w:t>
      </w:r>
      <w:r w:rsidRPr="00D85291">
        <w:rPr>
          <w:rStyle w:val="SUBST"/>
          <w:bCs/>
          <w:iCs/>
        </w:rPr>
        <w:t xml:space="preserve">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0427EF" w:rsidRDefault="000427EF" w:rsidP="00D85291">
      <w:pPr>
        <w:jc w:val="both"/>
        <w:rPr>
          <w:b/>
          <w:bCs/>
          <w:sz w:val="24"/>
          <w:szCs w:val="24"/>
        </w:rPr>
      </w:pPr>
    </w:p>
    <w:p w:rsidR="000427EF" w:rsidRPr="00D85291" w:rsidRDefault="000427EF" w:rsidP="00D85291">
      <w:pPr>
        <w:jc w:val="both"/>
        <w:rPr>
          <w:b/>
          <w:bCs/>
          <w:sz w:val="24"/>
          <w:szCs w:val="24"/>
          <w:lang w:eastAsia="zh-CN"/>
        </w:rPr>
      </w:pPr>
      <w:r w:rsidRPr="00D85291">
        <w:rPr>
          <w:b/>
          <w:bCs/>
          <w:sz w:val="24"/>
          <w:szCs w:val="24"/>
        </w:rPr>
        <w:t xml:space="preserve">9.3.1. </w:t>
      </w:r>
      <w:r w:rsidRPr="00D85291">
        <w:rPr>
          <w:b/>
          <w:bCs/>
          <w:sz w:val="24"/>
          <w:szCs w:val="24"/>
          <w:lang w:eastAsia="zh-CN"/>
        </w:rPr>
        <w:t>Порядок определения процентной ставки по купонам, начиная со второго:</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а) </w:t>
      </w:r>
      <w:r w:rsidRPr="00340B46">
        <w:rPr>
          <w:rStyle w:val="SUBST"/>
          <w:bCs/>
          <w:iCs/>
        </w:rPr>
        <w:t>Не позднее</w:t>
      </w:r>
      <w:r>
        <w:rPr>
          <w:rStyle w:val="SUBST"/>
          <w:bCs/>
          <w:iCs/>
        </w:rPr>
        <w:t xml:space="preserve"> </w:t>
      </w:r>
      <w:r w:rsidRPr="00D85291">
        <w:rPr>
          <w:rStyle w:val="SUBST"/>
          <w:bCs/>
          <w:iCs/>
        </w:rPr>
        <w:t xml:space="preserve">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n-ый купонный период (n=2,3…</w:t>
      </w:r>
      <w:r>
        <w:rPr>
          <w:rStyle w:val="SUBST"/>
          <w:bCs/>
          <w:iCs/>
        </w:rPr>
        <w:t>20</w:t>
      </w:r>
      <w:r w:rsidRPr="00D85291">
        <w:rPr>
          <w:rStyle w:val="SUBST"/>
          <w:bCs/>
          <w:iCs/>
        </w:rPr>
        <w:t xml:space="preserve">). </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w:t>
      </w:r>
      <w:r w:rsidRPr="00BC6A7F">
        <w:rPr>
          <w:rStyle w:val="SUBST"/>
          <w:bCs/>
          <w:iCs/>
        </w:rPr>
        <w:t xml:space="preserve">последних 5 (Пяти) </w:t>
      </w:r>
      <w:r>
        <w:rPr>
          <w:rStyle w:val="SUBST"/>
          <w:bCs/>
          <w:iCs/>
        </w:rPr>
        <w:t>рабочих</w:t>
      </w:r>
      <w:r w:rsidRPr="009552F0">
        <w:rPr>
          <w:rStyle w:val="SUBST"/>
        </w:rPr>
        <w:t xml:space="preserve"> </w:t>
      </w:r>
      <w:r w:rsidRPr="00D85291">
        <w:rPr>
          <w:rStyle w:val="SUBST"/>
          <w:bCs/>
          <w:iCs/>
        </w:rPr>
        <w:t xml:space="preserve">дней купонного периода, непосредственно предшествующего i-му купонному периоду, по которому размер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Эмитентом Биржевых облигаций после раскрытия ФБ ММВБ информации об итогах выпуска Биржевых облигаций и уведомления </w:t>
      </w:r>
      <w:r>
        <w:rPr>
          <w:rStyle w:val="SUBST"/>
          <w:bCs/>
          <w:iCs/>
        </w:rPr>
        <w:t xml:space="preserve">об этом </w:t>
      </w:r>
      <w:r w:rsidRPr="00B53737">
        <w:rPr>
          <w:b/>
          <w:i/>
          <w:sz w:val="22"/>
          <w:szCs w:val="22"/>
        </w:rPr>
        <w:t>Банка России или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p>
    <w:p w:rsidR="000427EF" w:rsidRPr="00AB2F93" w:rsidRDefault="000427EF" w:rsidP="007737FB">
      <w:pPr>
        <w:pStyle w:val="33"/>
        <w:spacing w:before="0" w:after="0"/>
        <w:ind w:firstLine="540"/>
        <w:jc w:val="both"/>
        <w:rPr>
          <w:rStyle w:val="SUBST"/>
          <w:bCs/>
          <w:iCs/>
        </w:rPr>
      </w:pPr>
      <w:r w:rsidRPr="00D85291">
        <w:rPr>
          <w:rStyle w:val="SUBST"/>
          <w:bCs/>
          <w:iCs/>
        </w:rPr>
        <w:t xml:space="preserve">Указанная информация, включая </w:t>
      </w:r>
      <w:r w:rsidRPr="00AB2F93">
        <w:rPr>
          <w:rStyle w:val="SUBST"/>
          <w:bCs/>
          <w:iCs/>
        </w:rPr>
        <w:t>порядковые номера купонов, ставка или порядок определения ставки по которым устанавливается Эмитентом не позднее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даты начала размещения Биржевых облигаций и в следующие сроки с даты принятия решения о ставках или порядке определения процентной(-ых) ставки(-ок) по купону(-ам):</w:t>
      </w:r>
    </w:p>
    <w:p w:rsidR="000427EF" w:rsidRPr="00AB2F93" w:rsidRDefault="000427EF" w:rsidP="007737FB">
      <w:pPr>
        <w:pStyle w:val="33"/>
        <w:widowControl/>
        <w:numPr>
          <w:ilvl w:val="0"/>
          <w:numId w:val="11"/>
        </w:numPr>
        <w:adjustRightInd/>
        <w:spacing w:before="0" w:after="0"/>
        <w:ind w:hanging="283"/>
        <w:jc w:val="both"/>
        <w:rPr>
          <w:rStyle w:val="SUBST"/>
          <w:bCs/>
          <w:iCs/>
        </w:rPr>
      </w:pPr>
      <w:r w:rsidRPr="00AB2F93">
        <w:rPr>
          <w:rStyle w:val="SUBST"/>
          <w:bCs/>
          <w:iCs/>
        </w:rPr>
        <w:t>в ленте новостей – не позднее 1 (Одного) дня;</w:t>
      </w:r>
    </w:p>
    <w:p w:rsidR="000427EF" w:rsidRPr="00AB2F93" w:rsidRDefault="000427EF" w:rsidP="007737FB">
      <w:pPr>
        <w:numPr>
          <w:ilvl w:val="0"/>
          <w:numId w:val="11"/>
        </w:numPr>
        <w:tabs>
          <w:tab w:val="num" w:pos="0"/>
        </w:tabs>
        <w:spacing w:after="0" w:line="240" w:lineRule="auto"/>
        <w:ind w:left="0"/>
        <w:jc w:val="both"/>
        <w:rPr>
          <w:rStyle w:val="SUBST"/>
          <w:bCs/>
          <w:iCs/>
          <w:szCs w:val="20"/>
          <w:lang w:eastAsia="ru-RU"/>
        </w:rPr>
      </w:pPr>
      <w:r w:rsidRPr="00AB2F93">
        <w:rPr>
          <w:rStyle w:val="SUBST"/>
          <w:bCs/>
          <w:iCs/>
          <w:szCs w:val="20"/>
          <w:lang w:eastAsia="ru-RU"/>
        </w:rPr>
        <w:t xml:space="preserve">в сети Интернет – не позднее 2 (Двух) дней. </w:t>
      </w:r>
    </w:p>
    <w:p w:rsidR="000427EF" w:rsidRPr="00AB2F93" w:rsidRDefault="000427EF" w:rsidP="000A6595">
      <w:pPr>
        <w:spacing w:after="0" w:line="240" w:lineRule="auto"/>
        <w:ind w:firstLine="539"/>
        <w:jc w:val="both"/>
        <w:rPr>
          <w:rStyle w:val="SUBST"/>
          <w:bCs/>
          <w:iCs/>
          <w:szCs w:val="20"/>
          <w:lang w:eastAsia="ru-RU"/>
        </w:rPr>
      </w:pPr>
      <w:r w:rsidRPr="00AB2F93">
        <w:rPr>
          <w:rStyle w:val="SUBST"/>
          <w:bCs/>
          <w:iCs/>
          <w:szCs w:val="20"/>
          <w:lang w:eastAsia="ru-RU"/>
        </w:rPr>
        <w:t>Эмитент информирует Биржу о принятых решениях, в том числе об определенных ставках, либо порядке определения ставок не позднее даты начала размещения Биржевых облигаций.</w:t>
      </w:r>
    </w:p>
    <w:p w:rsidR="000427EF" w:rsidRPr="00AB2F93" w:rsidRDefault="000427EF" w:rsidP="007737FB">
      <w:pPr>
        <w:spacing w:after="0" w:line="240" w:lineRule="auto"/>
        <w:ind w:firstLine="539"/>
        <w:jc w:val="both"/>
        <w:rPr>
          <w:rStyle w:val="SUBST"/>
          <w:bCs/>
          <w:iCs/>
        </w:rPr>
      </w:pPr>
      <w:r w:rsidRPr="00AB2F93">
        <w:rPr>
          <w:rStyle w:val="SUBST"/>
          <w:bCs/>
          <w:iCs/>
        </w:rPr>
        <w:t xml:space="preserve">В случае, если не позднее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5 (Пять) рабочих дней до даты окончания 1-го купона. </w:t>
      </w:r>
    </w:p>
    <w:p w:rsidR="000427EF" w:rsidRPr="00D85291" w:rsidRDefault="000427EF" w:rsidP="007737FB">
      <w:pPr>
        <w:spacing w:after="0" w:line="240" w:lineRule="auto"/>
        <w:ind w:firstLine="539"/>
        <w:jc w:val="both"/>
      </w:pPr>
      <w:r w:rsidRPr="00AB2F93">
        <w:rPr>
          <w:rStyle w:val="SUBST"/>
          <w:bCs/>
          <w:iCs/>
        </w:rPr>
        <w:t>В данном случае Эмитент обязан обеспечить право владельцев Биржевых облигаций требовать от Эмитента приобретения Биржевых облигаций по</w:t>
      </w:r>
      <w:r w:rsidRPr="00D85291">
        <w:rPr>
          <w:rStyle w:val="SUBST"/>
          <w:bCs/>
          <w:iCs/>
        </w:rPr>
        <w:t xml:space="preserve"> цене, равной 100 (Сто) процентов непогашенной части номинальной стоимости без учета накопленного на дату приобретения купонного дохода, который </w:t>
      </w:r>
      <w:r w:rsidRPr="002E3BE3">
        <w:rPr>
          <w:rStyle w:val="SUBST"/>
          <w:bCs/>
          <w:iCs/>
        </w:rPr>
        <w:t xml:space="preserve">уплачивается продавцу Биржевых облигаций сверх указанной цены приобретения, в течение последних 5 (Пяти) </w:t>
      </w:r>
      <w:r>
        <w:rPr>
          <w:rStyle w:val="SUBST"/>
          <w:bCs/>
          <w:iCs/>
        </w:rPr>
        <w:t xml:space="preserve">рабочих </w:t>
      </w:r>
      <w:r w:rsidRPr="00D85291">
        <w:rPr>
          <w:rStyle w:val="SUBST"/>
          <w:bCs/>
          <w:iCs/>
        </w:rPr>
        <w:t>дней 1-го купонного периода.</w:t>
      </w:r>
      <w:r w:rsidRPr="00D85291">
        <w:t xml:space="preserve"> </w:t>
      </w:r>
    </w:p>
    <w:p w:rsidR="000427EF" w:rsidRPr="00D85291" w:rsidRDefault="000427EF" w:rsidP="007737FB">
      <w:pPr>
        <w:tabs>
          <w:tab w:val="num" w:pos="567"/>
        </w:tabs>
        <w:spacing w:after="0" w:line="240" w:lineRule="auto"/>
        <w:jc w:val="both"/>
        <w:rPr>
          <w:rStyle w:val="SUBST"/>
          <w:bCs/>
          <w:iCs/>
        </w:rPr>
      </w:pPr>
      <w:r w:rsidRPr="00D85291">
        <w:rPr>
          <w:rStyle w:val="SUBST"/>
          <w:bCs/>
          <w:iCs/>
        </w:rPr>
        <w:tab/>
        <w:t>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 и п. 9.1.2 Проспекта).</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Если размер ставок купонов или порядок определения ставок купонов определяется </w:t>
      </w:r>
      <w:r w:rsidRPr="00D85291">
        <w:rPr>
          <w:rStyle w:val="SUBST"/>
          <w:bCs/>
          <w:iCs/>
        </w:rPr>
        <w:lastRenderedPageBreak/>
        <w:t xml:space="preserve">единоличным исполнительным органом Эмитента после раскрытия ФБ ММВБ информации об итогах выпуска Биржевых облигаций и уведомления </w:t>
      </w:r>
      <w:r>
        <w:rPr>
          <w:rStyle w:val="SUBST"/>
          <w:bCs/>
          <w:iCs/>
        </w:rPr>
        <w:t xml:space="preserve">об этом </w:t>
      </w:r>
      <w:r w:rsidRPr="00B53737">
        <w:rPr>
          <w:b/>
          <w:i/>
          <w:sz w:val="22"/>
          <w:szCs w:val="22"/>
        </w:rPr>
        <w:t>Банка России или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w:t>
      </w:r>
      <w:r w:rsidRPr="002E3BE3">
        <w:rPr>
          <w:rStyle w:val="SUBST"/>
          <w:bCs/>
          <w:iCs/>
        </w:rPr>
        <w:t xml:space="preserve">последних 5 (Пяти) </w:t>
      </w:r>
      <w:r>
        <w:rPr>
          <w:rStyle w:val="SUBST"/>
          <w:bCs/>
          <w:iCs/>
        </w:rPr>
        <w:t>рабочих</w:t>
      </w:r>
      <w:r w:rsidRPr="00D85291">
        <w:rPr>
          <w:rStyle w:val="SUBST"/>
          <w:bCs/>
          <w:iCs/>
        </w:rPr>
        <w:t xml:space="preserve">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206E8D" w:rsidRDefault="000427EF" w:rsidP="007737FB">
      <w:pPr>
        <w:pStyle w:val="33"/>
        <w:spacing w:before="0" w:after="0"/>
        <w:ind w:firstLine="540"/>
        <w:jc w:val="both"/>
        <w:rPr>
          <w:rStyle w:val="SUBST"/>
          <w:bCs/>
          <w:iCs/>
        </w:rPr>
      </w:pPr>
      <w:r w:rsidRPr="00D85291">
        <w:rPr>
          <w:rStyle w:val="SUBST"/>
          <w:bCs/>
          <w:iCs/>
        </w:rPr>
        <w:t xml:space="preserve">б) Процентная ставка или порядок определения процентной ставки по купонам, размер (порядок определения) которых не был установлен </w:t>
      </w:r>
      <w:r w:rsidRPr="00340B46">
        <w:rPr>
          <w:rStyle w:val="SUBST"/>
          <w:bCs/>
          <w:iCs/>
        </w:rPr>
        <w:t xml:space="preserve">Эмитентом до даты начала размещения Биржевых облигаций (i=(n+1),..,20), определяется Эмитентом после раскрытия ФБ ММВБ информации об итогах выпуска Биржевых облигаций и уведомления об этом </w:t>
      </w:r>
      <w:r w:rsidRPr="00340B46">
        <w:rPr>
          <w:b/>
          <w:i/>
          <w:sz w:val="22"/>
          <w:szCs w:val="22"/>
        </w:rPr>
        <w:t>Банка России или</w:t>
      </w:r>
      <w:r w:rsidRPr="00B53737">
        <w:rPr>
          <w:b/>
          <w:i/>
          <w:sz w:val="22"/>
          <w:szCs w:val="22"/>
        </w:rPr>
        <w:t xml:space="preserve">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r>
        <w:rPr>
          <w:rStyle w:val="SUBST"/>
          <w:bCs/>
          <w:iCs/>
        </w:rPr>
        <w:t xml:space="preserve"> </w:t>
      </w:r>
      <w:r w:rsidRPr="00D85291">
        <w:rPr>
          <w:rStyle w:val="SUBST"/>
          <w:bCs/>
          <w:iCs/>
        </w:rPr>
        <w:t xml:space="preserve"> в Дату установления i-го купона, которая наступает не позднее</w:t>
      </w:r>
      <w:r w:rsidRPr="00BF04E0">
        <w:rPr>
          <w:rStyle w:val="SUBST"/>
          <w:bCs/>
          <w:iCs/>
        </w:rPr>
        <w:t xml:space="preserve">, чем </w:t>
      </w:r>
      <w:r>
        <w:rPr>
          <w:rStyle w:val="SUBST"/>
          <w:bCs/>
          <w:iCs/>
        </w:rPr>
        <w:t>за</w:t>
      </w:r>
      <w:r w:rsidRPr="00BF04E0">
        <w:rPr>
          <w:rStyle w:val="SUBST"/>
          <w:bCs/>
          <w:iCs/>
        </w:rPr>
        <w:t xml:space="preserve"> </w:t>
      </w:r>
      <w:r>
        <w:rPr>
          <w:rStyle w:val="SUBST"/>
          <w:bCs/>
          <w:iCs/>
        </w:rPr>
        <w:t>5</w:t>
      </w:r>
      <w:r w:rsidRPr="00BF04E0">
        <w:rPr>
          <w:rStyle w:val="SUBST"/>
          <w:bCs/>
          <w:iCs/>
        </w:rPr>
        <w:t xml:space="preserve"> (</w:t>
      </w:r>
      <w:r>
        <w:rPr>
          <w:rStyle w:val="SUBST"/>
          <w:bCs/>
          <w:iCs/>
        </w:rPr>
        <w:t>Пять</w:t>
      </w:r>
      <w:r w:rsidRPr="00BF04E0">
        <w:rPr>
          <w:rStyle w:val="SUBST"/>
          <w:bCs/>
          <w:iCs/>
        </w:rPr>
        <w:t xml:space="preserve">) </w:t>
      </w:r>
      <w:r>
        <w:rPr>
          <w:rStyle w:val="SUBST"/>
          <w:bCs/>
          <w:iCs/>
        </w:rPr>
        <w:t>рабочих</w:t>
      </w:r>
      <w:r w:rsidRPr="00BF04E0">
        <w:rPr>
          <w:rStyle w:val="SUBST"/>
          <w:bCs/>
          <w:iCs/>
        </w:rPr>
        <w:t xml:space="preserve"> дней до даты окончания</w:t>
      </w:r>
      <w:r w:rsidRPr="00206E8D">
        <w:rPr>
          <w:rStyle w:val="SUBST"/>
          <w:bCs/>
          <w:iCs/>
        </w:rPr>
        <w:t xml:space="preserve"> (i-1)-го купона. Эмитент имеет право определить в Дату установления i-го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0427EF" w:rsidRPr="00206E8D" w:rsidRDefault="000427EF" w:rsidP="007737FB">
      <w:pPr>
        <w:pStyle w:val="33"/>
        <w:spacing w:before="0" w:after="0"/>
        <w:ind w:firstLine="540"/>
        <w:jc w:val="both"/>
        <w:rPr>
          <w:rStyle w:val="SUBST"/>
          <w:bCs/>
          <w:iCs/>
        </w:rPr>
      </w:pPr>
      <w:r w:rsidRPr="00206E8D">
        <w:rPr>
          <w:rStyle w:val="SUBST"/>
          <w:bCs/>
          <w:iCs/>
        </w:rPr>
        <w:t xml:space="preserve">в) В случае, если после объявления ставок или порядка определения ставок купонов (в соответствии с предыдущими подпунктами), </w:t>
      </w:r>
      <w:r>
        <w:rPr>
          <w:rStyle w:val="SUBST"/>
          <w:bCs/>
          <w:iCs/>
        </w:rPr>
        <w:t xml:space="preserve"> </w:t>
      </w:r>
      <w:r w:rsidRPr="00206E8D">
        <w:rPr>
          <w:rStyle w:val="SUBST"/>
          <w:bCs/>
          <w:iCs/>
        </w:rPr>
        <w:t xml:space="preserve">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i-го и других определяемых купонов по Биржевым облигациям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Биржевой облигации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5 (Пяти) </w:t>
      </w:r>
      <w:r>
        <w:rPr>
          <w:rStyle w:val="SUBST"/>
          <w:bCs/>
          <w:iCs/>
        </w:rPr>
        <w:t>рабочих</w:t>
      </w:r>
      <w:r w:rsidRPr="00206E8D">
        <w:rPr>
          <w:rStyle w:val="SUBST"/>
          <w:bCs/>
          <w:iCs/>
        </w:rPr>
        <w:t xml:space="preserve"> дней k-го купонного периода (в случае если Эмитентом определяется ставка только одного i-го купона, i=k). </w:t>
      </w:r>
    </w:p>
    <w:p w:rsidR="000427EF" w:rsidRPr="00206E8D" w:rsidRDefault="000427EF" w:rsidP="007737FB">
      <w:pPr>
        <w:pStyle w:val="33"/>
        <w:spacing w:before="0" w:after="0"/>
        <w:ind w:firstLine="540"/>
        <w:jc w:val="both"/>
        <w:rPr>
          <w:rStyle w:val="SUBST"/>
          <w:bCs/>
          <w:iCs/>
        </w:rPr>
      </w:pPr>
      <w:r w:rsidRPr="00206E8D">
        <w:rPr>
          <w:rStyle w:val="SUBST"/>
          <w:bCs/>
          <w:iCs/>
        </w:rPr>
        <w:t xml:space="preserve">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и п. 9.1.2 Проспекта). </w:t>
      </w:r>
    </w:p>
    <w:p w:rsidR="000427EF" w:rsidRPr="00206E8D" w:rsidRDefault="000427EF" w:rsidP="007737FB">
      <w:pPr>
        <w:pStyle w:val="33"/>
        <w:spacing w:before="0" w:after="0"/>
        <w:ind w:firstLine="539"/>
        <w:jc w:val="both"/>
        <w:rPr>
          <w:rStyle w:val="SUBST"/>
          <w:color w:val="000000"/>
        </w:rPr>
      </w:pPr>
      <w:r w:rsidRPr="00206E8D">
        <w:rPr>
          <w:rStyle w:val="SUBST"/>
          <w:bCs/>
          <w:iCs/>
        </w:rPr>
        <w:t xml:space="preserve">г) Информация об определенных Эмитентом после раскрытия ФБ ММВБ информации об итогах выпуска Биржевых облигаций и </w:t>
      </w:r>
      <w:r>
        <w:rPr>
          <w:rStyle w:val="SUBST"/>
          <w:bCs/>
          <w:iCs/>
        </w:rPr>
        <w:t xml:space="preserve">уведомления об </w:t>
      </w:r>
      <w:r w:rsidRPr="00340B46">
        <w:rPr>
          <w:rStyle w:val="SUBST"/>
          <w:bCs/>
          <w:iCs/>
        </w:rPr>
        <w:t xml:space="preserve">этом </w:t>
      </w:r>
      <w:r w:rsidRPr="00340B46">
        <w:rPr>
          <w:b/>
          <w:i/>
          <w:sz w:val="22"/>
          <w:szCs w:val="22"/>
        </w:rPr>
        <w:t>Банка России или</w:t>
      </w:r>
      <w:r w:rsidRPr="00B53737">
        <w:rPr>
          <w:b/>
          <w:i/>
          <w:sz w:val="22"/>
          <w:szCs w:val="22"/>
        </w:rPr>
        <w:t xml:space="preserve">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r>
        <w:rPr>
          <w:rStyle w:val="SUBST"/>
          <w:bCs/>
          <w:iCs/>
        </w:rPr>
        <w:t xml:space="preserve"> </w:t>
      </w:r>
      <w:r w:rsidRPr="00206E8D">
        <w:rPr>
          <w:rStyle w:val="SUBST"/>
          <w:bCs/>
          <w:iCs/>
        </w:rPr>
        <w:t xml:space="preserve"> ставках либо порядке определения ставок по купонам </w:t>
      </w:r>
      <w:r w:rsidRPr="00206E8D">
        <w:rPr>
          <w:rStyle w:val="SUBST"/>
          <w:color w:val="000000"/>
        </w:rPr>
        <w:t>Биржевых облигаций, начи</w:t>
      </w:r>
      <w:r w:rsidRPr="00206E8D">
        <w:rPr>
          <w:rStyle w:val="SUBST"/>
        </w:rPr>
        <w:t xml:space="preserve">ная со второго, доводится до потенциальных приобретателей путем раскрытия в форме сообщения о существенных фактах </w:t>
      </w:r>
      <w:r w:rsidRPr="00206E8D">
        <w:rPr>
          <w:rStyle w:val="SUBST"/>
          <w:bCs/>
          <w:iCs/>
        </w:rPr>
        <w:t xml:space="preserve"> </w:t>
      </w:r>
      <w:r w:rsidRPr="00206E8D">
        <w:rPr>
          <w:rStyle w:val="SUBST"/>
        </w:rPr>
        <w:t xml:space="preserve">не позднее, чем за </w:t>
      </w:r>
      <w:r>
        <w:rPr>
          <w:rStyle w:val="SUBST"/>
        </w:rPr>
        <w:t>5</w:t>
      </w:r>
      <w:r w:rsidRPr="00206E8D">
        <w:rPr>
          <w:rStyle w:val="SUBST"/>
          <w:bCs/>
          <w:iCs/>
        </w:rPr>
        <w:t xml:space="preserve"> (</w:t>
      </w:r>
      <w:r>
        <w:rPr>
          <w:rStyle w:val="SUBST"/>
          <w:bCs/>
          <w:iCs/>
        </w:rPr>
        <w:t>Пять</w:t>
      </w:r>
      <w:r w:rsidRPr="00206E8D">
        <w:rPr>
          <w:rStyle w:val="SUBST"/>
        </w:rPr>
        <w:t xml:space="preserve">) </w:t>
      </w:r>
      <w:r>
        <w:rPr>
          <w:rStyle w:val="SUBST"/>
        </w:rPr>
        <w:t>рабочих</w:t>
      </w:r>
      <w:r w:rsidRPr="00206E8D">
        <w:rPr>
          <w:rStyle w:val="SUBST"/>
        </w:rPr>
        <w:t xml:space="preserve"> </w:t>
      </w:r>
      <w:r w:rsidRPr="00206E8D">
        <w:rPr>
          <w:rStyle w:val="SUBST"/>
          <w:color w:val="000000"/>
        </w:rPr>
        <w:t xml:space="preserve">дней до даты начала i-го купонного периода по Биржевым облигациям и в следующие сроки с </w:t>
      </w:r>
      <w:r w:rsidRPr="00206E8D">
        <w:rPr>
          <w:rStyle w:val="SUBST"/>
          <w:bCs/>
          <w:iCs/>
          <w:color w:val="000000"/>
        </w:rPr>
        <w:t>Даты</w:t>
      </w:r>
      <w:r w:rsidRPr="00206E8D">
        <w:rPr>
          <w:rStyle w:val="SUBST"/>
          <w:color w:val="000000"/>
        </w:rPr>
        <w:t xml:space="preserve"> установления </w:t>
      </w:r>
      <w:r w:rsidRPr="00206E8D">
        <w:rPr>
          <w:rStyle w:val="SUBST"/>
          <w:bCs/>
          <w:iCs/>
          <w:color w:val="000000"/>
        </w:rPr>
        <w:t>i-го купона</w:t>
      </w:r>
      <w:r w:rsidRPr="00206E8D">
        <w:rPr>
          <w:rStyle w:val="SUBST"/>
          <w:color w:val="000000"/>
        </w:rPr>
        <w:t>:</w:t>
      </w:r>
    </w:p>
    <w:p w:rsidR="000427EF" w:rsidRPr="00206E8D" w:rsidRDefault="000427EF" w:rsidP="007737FB">
      <w:pPr>
        <w:pStyle w:val="33"/>
        <w:widowControl/>
        <w:numPr>
          <w:ilvl w:val="0"/>
          <w:numId w:val="12"/>
        </w:numPr>
        <w:tabs>
          <w:tab w:val="clear" w:pos="227"/>
          <w:tab w:val="num" w:pos="709"/>
        </w:tabs>
        <w:adjustRightInd/>
        <w:spacing w:before="0" w:after="0"/>
        <w:ind w:left="709" w:hanging="283"/>
        <w:jc w:val="both"/>
        <w:rPr>
          <w:rStyle w:val="SUBST"/>
          <w:bCs/>
          <w:iCs/>
        </w:rPr>
      </w:pPr>
      <w:r w:rsidRPr="00206E8D">
        <w:rPr>
          <w:rStyle w:val="SUBST"/>
          <w:color w:val="000000"/>
        </w:rPr>
        <w:t>в ленте новостей</w:t>
      </w:r>
      <w:r w:rsidRPr="00206E8D">
        <w:rPr>
          <w:rStyle w:val="SUBST"/>
          <w:bCs/>
          <w:iCs/>
        </w:rPr>
        <w:t>– не позднее 1 (Одного) дня;</w:t>
      </w:r>
    </w:p>
    <w:p w:rsidR="000427EF" w:rsidRPr="00935DAC" w:rsidRDefault="000427EF" w:rsidP="007737FB">
      <w:pPr>
        <w:numPr>
          <w:ilvl w:val="0"/>
          <w:numId w:val="12"/>
        </w:numPr>
        <w:tabs>
          <w:tab w:val="clear" w:pos="227"/>
          <w:tab w:val="num" w:pos="709"/>
        </w:tabs>
        <w:spacing w:after="0" w:line="240" w:lineRule="auto"/>
        <w:ind w:left="709" w:hanging="283"/>
        <w:jc w:val="both"/>
        <w:rPr>
          <w:rStyle w:val="SUBST"/>
          <w:bCs/>
          <w:iCs/>
        </w:rPr>
      </w:pPr>
      <w:r w:rsidRPr="00935DAC">
        <w:rPr>
          <w:rStyle w:val="SUBST"/>
          <w:bCs/>
          <w:iCs/>
        </w:rPr>
        <w:t>в сети Интернет</w:t>
      </w:r>
      <w:r w:rsidRPr="00BF04E0">
        <w:rPr>
          <w:rStyle w:val="SUBST"/>
          <w:bCs/>
          <w:iCs/>
        </w:rPr>
        <w:t>– не позднее</w:t>
      </w:r>
      <w:r w:rsidRPr="00935DAC">
        <w:rPr>
          <w:rStyle w:val="SUBST"/>
          <w:bCs/>
          <w:iCs/>
        </w:rPr>
        <w:t xml:space="preserve"> 2 (Двух) дней.</w:t>
      </w:r>
    </w:p>
    <w:p w:rsidR="000427EF" w:rsidRPr="00D85291" w:rsidRDefault="000427EF" w:rsidP="007737FB">
      <w:pPr>
        <w:adjustRightInd w:val="0"/>
        <w:spacing w:after="0" w:line="240" w:lineRule="auto"/>
        <w:ind w:firstLine="539"/>
        <w:jc w:val="both"/>
      </w:pPr>
      <w:r w:rsidRPr="00D85291">
        <w:rPr>
          <w:rStyle w:val="SUBST"/>
          <w:bCs/>
          <w:iCs/>
        </w:rPr>
        <w:t xml:space="preserve">Эмитент информирует Биржу о принятых решениях, в том числе об определенных ставках, либо порядке определения ставок не позднее, чем за </w:t>
      </w:r>
      <w:r>
        <w:rPr>
          <w:rStyle w:val="SUBST"/>
          <w:bCs/>
          <w:iCs/>
        </w:rPr>
        <w:t xml:space="preserve">5 </w:t>
      </w:r>
      <w:r w:rsidRPr="00D85291">
        <w:rPr>
          <w:rStyle w:val="SUBST"/>
          <w:bCs/>
          <w:iCs/>
        </w:rPr>
        <w:t>(</w:t>
      </w:r>
      <w:r>
        <w:rPr>
          <w:rStyle w:val="SUBST"/>
          <w:bCs/>
          <w:iCs/>
        </w:rPr>
        <w:t>Пять</w:t>
      </w:r>
      <w:r w:rsidRPr="00D85291">
        <w:rPr>
          <w:rStyle w:val="SUBST"/>
          <w:bCs/>
          <w:iCs/>
        </w:rPr>
        <w:t>)</w:t>
      </w:r>
      <w:r>
        <w:rPr>
          <w:rStyle w:val="SUBST"/>
          <w:bCs/>
          <w:iCs/>
        </w:rPr>
        <w:t xml:space="preserve"> рабочих </w:t>
      </w:r>
      <w:r w:rsidRPr="00D85291">
        <w:rPr>
          <w:rStyle w:val="SUBST"/>
          <w:bCs/>
          <w:iCs/>
        </w:rPr>
        <w:t xml:space="preserve"> дней до даты окончания n-го купонного периода (периода, в котором определяется процентная ставка по (n+1)-му и последующим купонам).</w:t>
      </w:r>
    </w:p>
    <w:p w:rsidR="000427EF" w:rsidRPr="00D85291" w:rsidRDefault="000427EF" w:rsidP="007737FB">
      <w:pPr>
        <w:adjustRightInd w:val="0"/>
        <w:spacing w:after="0" w:line="240" w:lineRule="auto"/>
        <w:ind w:firstLine="539"/>
        <w:jc w:val="both"/>
      </w:pPr>
      <w:r w:rsidRPr="00D85291">
        <w:rPr>
          <w:rStyle w:val="SUBST"/>
          <w:bCs/>
          <w:iCs/>
        </w:rPr>
        <w:t>В случае принятия Эмитентом решения о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n-ый купонный период (n=2,3…</w:t>
      </w:r>
      <w:r>
        <w:rPr>
          <w:rStyle w:val="SUBST"/>
          <w:bCs/>
          <w:iCs/>
        </w:rPr>
        <w:t>20</w:t>
      </w:r>
      <w:r w:rsidRPr="00D85291">
        <w:rPr>
          <w:rStyle w:val="SUBST"/>
          <w:bCs/>
          <w:iCs/>
        </w:rPr>
        <w:t xml:space="preserve">), Эмитент информирует Биржу о размере ставки купона </w:t>
      </w:r>
      <w:r w:rsidRPr="00D85291">
        <w:rPr>
          <w:rStyle w:val="SUBST"/>
          <w:bCs/>
          <w:iCs/>
          <w:lang w:val="en-US"/>
        </w:rPr>
        <w:t>n</w:t>
      </w:r>
      <w:r w:rsidRPr="00D85291">
        <w:rPr>
          <w:rStyle w:val="SUBST"/>
          <w:bCs/>
          <w:iCs/>
        </w:rPr>
        <w:t>-го купонного периода (в % годовых и в рублях) не позднее, чем за 1</w:t>
      </w:r>
      <w:r>
        <w:rPr>
          <w:rStyle w:val="SUBST"/>
          <w:bCs/>
          <w:iCs/>
        </w:rPr>
        <w:t xml:space="preserve"> </w:t>
      </w:r>
      <w:r w:rsidRPr="00D85291">
        <w:rPr>
          <w:rStyle w:val="SUBST"/>
          <w:bCs/>
          <w:iCs/>
        </w:rPr>
        <w:t xml:space="preserve">(один) рабочий день до даты начала </w:t>
      </w:r>
      <w:r w:rsidRPr="00D85291">
        <w:rPr>
          <w:rStyle w:val="SUBST"/>
          <w:bCs/>
          <w:iCs/>
          <w:lang w:val="en-US"/>
        </w:rPr>
        <w:t>n</w:t>
      </w:r>
      <w:r w:rsidRPr="00D85291">
        <w:rPr>
          <w:rStyle w:val="SUBST"/>
          <w:bCs/>
          <w:iCs/>
        </w:rPr>
        <w:t>-го купонного периода.</w:t>
      </w:r>
    </w:p>
    <w:p w:rsidR="000427EF" w:rsidRPr="00DF5CC5" w:rsidRDefault="000427EF" w:rsidP="00DF5CC5">
      <w:pPr>
        <w:autoSpaceDE w:val="0"/>
        <w:autoSpaceDN w:val="0"/>
        <w:spacing w:after="0" w:line="240" w:lineRule="auto"/>
        <w:ind w:firstLine="539"/>
        <w:jc w:val="both"/>
      </w:pPr>
      <w:r w:rsidRPr="00DF5CC5">
        <w:t xml:space="preserve"> </w:t>
      </w:r>
    </w:p>
    <w:p w:rsidR="000427EF" w:rsidRPr="00723176" w:rsidRDefault="000427EF" w:rsidP="005B3E66">
      <w:pPr>
        <w:autoSpaceDE w:val="0"/>
        <w:autoSpaceDN w:val="0"/>
        <w:adjustRightInd w:val="0"/>
        <w:spacing w:after="0" w:line="240" w:lineRule="auto"/>
        <w:ind w:firstLine="540"/>
        <w:jc w:val="both"/>
        <w:rPr>
          <w:b/>
          <w:bCs/>
          <w:i/>
          <w:iCs/>
          <w:lang w:eastAsia="ru-RU"/>
        </w:rPr>
      </w:pPr>
      <w:r w:rsidRPr="00723176">
        <w:t>9.4. Порядок и срок выплаты дохода по облигациям</w:t>
      </w:r>
    </w:p>
    <w:p w:rsidR="000427EF" w:rsidRDefault="000427EF" w:rsidP="00823617">
      <w:pPr>
        <w:autoSpaceDE w:val="0"/>
        <w:autoSpaceDN w:val="0"/>
        <w:adjustRightInd w:val="0"/>
        <w:spacing w:after="0" w:line="240" w:lineRule="auto"/>
        <w:ind w:firstLine="539"/>
        <w:jc w:val="both"/>
        <w:rPr>
          <w:b/>
          <w:bCs/>
          <w:i/>
          <w:iCs/>
        </w:rPr>
      </w:pPr>
    </w:p>
    <w:p w:rsidR="000427EF" w:rsidRDefault="000427EF" w:rsidP="00823617">
      <w:pPr>
        <w:autoSpaceDE w:val="0"/>
        <w:autoSpaceDN w:val="0"/>
        <w:adjustRightInd w:val="0"/>
        <w:spacing w:after="0" w:line="240" w:lineRule="auto"/>
        <w:ind w:firstLine="539"/>
        <w:jc w:val="both"/>
        <w:rPr>
          <w:b/>
          <w:bCs/>
          <w:i/>
          <w:iCs/>
        </w:rPr>
      </w:pPr>
    </w:p>
    <w:p w:rsidR="000427EF" w:rsidRDefault="000427EF" w:rsidP="00823617">
      <w:pPr>
        <w:autoSpaceDE w:val="0"/>
        <w:autoSpaceDN w:val="0"/>
        <w:adjustRightInd w:val="0"/>
        <w:spacing w:after="0" w:line="240" w:lineRule="auto"/>
        <w:ind w:firstLine="539"/>
        <w:jc w:val="both"/>
        <w:rPr>
          <w:b/>
          <w:bCs/>
          <w:i/>
          <w:iCs/>
        </w:rPr>
      </w:pPr>
      <w:r>
        <w:rPr>
          <w:b/>
          <w:bCs/>
          <w:i/>
          <w:iCs/>
        </w:rPr>
        <w:t xml:space="preserve">Длительность каждого из купонных периодов устанавливается равной 182 (Ста восьмидесяти двум) дням. </w:t>
      </w:r>
    </w:p>
    <w:p w:rsidR="000427EF" w:rsidRDefault="000427EF" w:rsidP="00823617">
      <w:pPr>
        <w:autoSpaceDE w:val="0"/>
        <w:autoSpaceDN w:val="0"/>
        <w:adjustRightInd w:val="0"/>
        <w:spacing w:after="0" w:line="240" w:lineRule="auto"/>
        <w:ind w:firstLine="539"/>
        <w:jc w:val="both"/>
        <w:rPr>
          <w:b/>
          <w:bCs/>
          <w:i/>
          <w:iCs/>
        </w:rPr>
      </w:pPr>
      <w:r>
        <w:rPr>
          <w:b/>
          <w:bCs/>
          <w:i/>
          <w:iCs/>
        </w:rPr>
        <w:lastRenderedPageBreak/>
        <w:t>Купонный доход выплачивается в дату окончания соответствующего купонного периода.</w:t>
      </w:r>
    </w:p>
    <w:p w:rsidR="000427EF" w:rsidRPr="00723176"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первого купона является 182-ой (Сто восемьдесят второй) день с даты начала размещения Биржевых облигаций.</w:t>
      </w:r>
    </w:p>
    <w:p w:rsidR="000427EF" w:rsidRPr="00723176"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третьего купона является 546-ой (Пятьсот сорок шестой)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пятого купона является 910-ый (Девятьсот десятый)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седьмого</w:t>
      </w:r>
      <w:r w:rsidRPr="00B05828">
        <w:rPr>
          <w:b/>
          <w:bCs/>
          <w:i/>
          <w:iCs/>
        </w:rPr>
        <w:t xml:space="preserve"> купона является </w:t>
      </w:r>
      <w:r>
        <w:rPr>
          <w:b/>
          <w:bCs/>
          <w:i/>
          <w:iCs/>
        </w:rPr>
        <w:t>1274</w:t>
      </w:r>
      <w:r w:rsidRPr="00B05828">
        <w:rPr>
          <w:b/>
          <w:bCs/>
          <w:i/>
          <w:iCs/>
        </w:rPr>
        <w:t>-</w:t>
      </w:r>
      <w:r>
        <w:rPr>
          <w:b/>
          <w:bCs/>
          <w:i/>
          <w:iCs/>
        </w:rPr>
        <w:t>ы</w:t>
      </w:r>
      <w:r w:rsidRPr="00B05828">
        <w:rPr>
          <w:b/>
          <w:bCs/>
          <w:i/>
          <w:iCs/>
        </w:rPr>
        <w:t>й (</w:t>
      </w:r>
      <w:r>
        <w:rPr>
          <w:b/>
          <w:bCs/>
          <w:i/>
          <w:iCs/>
        </w:rPr>
        <w:t>Одна тысяча двести семьдесят четвертый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восьмого</w:t>
      </w:r>
      <w:r w:rsidRPr="00B05828">
        <w:rPr>
          <w:b/>
          <w:bCs/>
          <w:i/>
          <w:iCs/>
        </w:rPr>
        <w:t xml:space="preserve"> купона является </w:t>
      </w:r>
      <w:r>
        <w:rPr>
          <w:b/>
          <w:bCs/>
          <w:i/>
          <w:iCs/>
        </w:rPr>
        <w:t>1456-о</w:t>
      </w:r>
      <w:r w:rsidRPr="00B05828">
        <w:rPr>
          <w:b/>
          <w:bCs/>
          <w:i/>
          <w:iCs/>
        </w:rPr>
        <w:t>й (</w:t>
      </w:r>
      <w:r>
        <w:rPr>
          <w:b/>
          <w:bCs/>
          <w:i/>
          <w:iCs/>
        </w:rPr>
        <w:t>Одна тысяча четыреста пятьдесят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девятого</w:t>
      </w:r>
      <w:r w:rsidRPr="00B05828">
        <w:rPr>
          <w:b/>
          <w:bCs/>
          <w:i/>
          <w:iCs/>
        </w:rPr>
        <w:t xml:space="preserve"> купона является </w:t>
      </w:r>
      <w:r>
        <w:rPr>
          <w:b/>
          <w:bCs/>
          <w:i/>
          <w:iCs/>
        </w:rPr>
        <w:t>1638</w:t>
      </w:r>
      <w:r w:rsidRPr="00B05828">
        <w:rPr>
          <w:b/>
          <w:bCs/>
          <w:i/>
          <w:iCs/>
        </w:rPr>
        <w:t>-ой (</w:t>
      </w:r>
      <w:r>
        <w:rPr>
          <w:b/>
          <w:bCs/>
          <w:i/>
          <w:iCs/>
        </w:rPr>
        <w:t>Одна тысяча шестьсот тридцать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десятого</w:t>
      </w:r>
      <w:r w:rsidRPr="00B05828">
        <w:rPr>
          <w:b/>
          <w:bCs/>
          <w:i/>
          <w:iCs/>
        </w:rPr>
        <w:t xml:space="preserve"> купона является </w:t>
      </w:r>
      <w:r>
        <w:rPr>
          <w:b/>
          <w:bCs/>
          <w:i/>
          <w:iCs/>
        </w:rPr>
        <w:t>1820-ы</w:t>
      </w:r>
      <w:r w:rsidRPr="00B05828">
        <w:rPr>
          <w:b/>
          <w:bCs/>
          <w:i/>
          <w:iCs/>
        </w:rPr>
        <w:t>й (</w:t>
      </w:r>
      <w:r>
        <w:rPr>
          <w:b/>
          <w:bCs/>
          <w:i/>
          <w:iCs/>
        </w:rPr>
        <w:t>Одна тысяча восемьсот двадцатый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одиннадцатого</w:t>
      </w:r>
      <w:r w:rsidRPr="00B05828">
        <w:rPr>
          <w:b/>
          <w:bCs/>
          <w:i/>
          <w:iCs/>
        </w:rPr>
        <w:t xml:space="preserve"> купона является </w:t>
      </w:r>
      <w:r>
        <w:rPr>
          <w:b/>
          <w:bCs/>
          <w:i/>
          <w:iCs/>
        </w:rPr>
        <w:t>2002-о</w:t>
      </w:r>
      <w:r w:rsidRPr="00B05828">
        <w:rPr>
          <w:b/>
          <w:bCs/>
          <w:i/>
          <w:iCs/>
        </w:rPr>
        <w:t>й (</w:t>
      </w:r>
      <w:r>
        <w:rPr>
          <w:b/>
          <w:bCs/>
          <w:i/>
          <w:iCs/>
        </w:rPr>
        <w:t>Две тысячи второй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двенадцатого</w:t>
      </w:r>
      <w:r w:rsidRPr="00B05828">
        <w:rPr>
          <w:b/>
          <w:bCs/>
          <w:i/>
          <w:iCs/>
        </w:rPr>
        <w:t xml:space="preserve"> купона является </w:t>
      </w:r>
      <w:r>
        <w:rPr>
          <w:b/>
          <w:bCs/>
          <w:i/>
          <w:iCs/>
        </w:rPr>
        <w:t>2184-ы</w:t>
      </w:r>
      <w:r w:rsidRPr="00B05828">
        <w:rPr>
          <w:b/>
          <w:bCs/>
          <w:i/>
          <w:iCs/>
        </w:rPr>
        <w:t>й (</w:t>
      </w:r>
      <w:r>
        <w:rPr>
          <w:b/>
          <w:bCs/>
          <w:i/>
          <w:iCs/>
        </w:rPr>
        <w:t>Две тысячи сто восемьдесят четвертый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тринадцатого</w:t>
      </w:r>
      <w:r w:rsidRPr="00B05828">
        <w:rPr>
          <w:b/>
          <w:bCs/>
          <w:i/>
          <w:iCs/>
        </w:rPr>
        <w:t xml:space="preserve"> купона является </w:t>
      </w:r>
      <w:r>
        <w:rPr>
          <w:b/>
          <w:bCs/>
          <w:i/>
          <w:iCs/>
        </w:rPr>
        <w:t>2366</w:t>
      </w:r>
      <w:r w:rsidRPr="00B05828">
        <w:rPr>
          <w:b/>
          <w:bCs/>
          <w:i/>
          <w:iCs/>
        </w:rPr>
        <w:t>-ой (</w:t>
      </w:r>
      <w:r>
        <w:rPr>
          <w:b/>
          <w:bCs/>
          <w:i/>
          <w:iCs/>
        </w:rPr>
        <w:t>Две тысячи триста шестьдесят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четырнадцатого</w:t>
      </w:r>
      <w:r w:rsidRPr="00B05828">
        <w:rPr>
          <w:b/>
          <w:bCs/>
          <w:i/>
          <w:iCs/>
        </w:rPr>
        <w:t xml:space="preserve"> купона является </w:t>
      </w:r>
      <w:r>
        <w:rPr>
          <w:b/>
          <w:bCs/>
          <w:i/>
          <w:iCs/>
        </w:rPr>
        <w:t>2548-о</w:t>
      </w:r>
      <w:r w:rsidRPr="00B05828">
        <w:rPr>
          <w:b/>
          <w:bCs/>
          <w:i/>
          <w:iCs/>
        </w:rPr>
        <w:t>й (</w:t>
      </w:r>
      <w:r>
        <w:rPr>
          <w:b/>
          <w:bCs/>
          <w:i/>
          <w:iCs/>
        </w:rPr>
        <w:t>Две тысячи пятьсот сорок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пятнадцатого</w:t>
      </w:r>
      <w:r w:rsidRPr="00B05828">
        <w:rPr>
          <w:b/>
          <w:bCs/>
          <w:i/>
          <w:iCs/>
        </w:rPr>
        <w:t xml:space="preserve"> купона является </w:t>
      </w:r>
      <w:r>
        <w:rPr>
          <w:b/>
          <w:bCs/>
          <w:i/>
          <w:iCs/>
        </w:rPr>
        <w:t>2730-ы</w:t>
      </w:r>
      <w:r w:rsidRPr="00B05828">
        <w:rPr>
          <w:b/>
          <w:bCs/>
          <w:i/>
          <w:iCs/>
        </w:rPr>
        <w:t>й (</w:t>
      </w:r>
      <w:r>
        <w:rPr>
          <w:b/>
          <w:bCs/>
          <w:i/>
          <w:iCs/>
        </w:rPr>
        <w:t>Две тысячи семьсот тридцатый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шестнадцатого</w:t>
      </w:r>
      <w:r w:rsidRPr="00B05828">
        <w:rPr>
          <w:b/>
          <w:bCs/>
          <w:i/>
          <w:iCs/>
        </w:rPr>
        <w:t xml:space="preserve"> купона является </w:t>
      </w:r>
      <w:r>
        <w:rPr>
          <w:b/>
          <w:bCs/>
          <w:i/>
          <w:iCs/>
        </w:rPr>
        <w:t>2912</w:t>
      </w:r>
      <w:r w:rsidRPr="00B05828">
        <w:rPr>
          <w:b/>
          <w:bCs/>
          <w:i/>
          <w:iCs/>
        </w:rPr>
        <w:t>-ой (</w:t>
      </w:r>
      <w:r>
        <w:rPr>
          <w:b/>
          <w:bCs/>
          <w:i/>
          <w:iCs/>
        </w:rPr>
        <w:t>Две тысячи девятьсот двенадцатый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семнадцатого</w:t>
      </w:r>
      <w:r w:rsidRPr="00B05828">
        <w:rPr>
          <w:b/>
          <w:bCs/>
          <w:i/>
          <w:iCs/>
        </w:rPr>
        <w:t xml:space="preserve"> купона является </w:t>
      </w:r>
      <w:r>
        <w:rPr>
          <w:b/>
          <w:bCs/>
          <w:i/>
          <w:iCs/>
        </w:rPr>
        <w:t>3094</w:t>
      </w:r>
      <w:r w:rsidRPr="00B05828">
        <w:rPr>
          <w:b/>
          <w:bCs/>
          <w:i/>
          <w:iCs/>
        </w:rPr>
        <w:t>-ый (</w:t>
      </w:r>
      <w:r>
        <w:rPr>
          <w:b/>
          <w:bCs/>
          <w:i/>
          <w:iCs/>
        </w:rPr>
        <w:t>Три тысячи девяносто четвёртый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восемнадцатого</w:t>
      </w:r>
      <w:r w:rsidRPr="00B05828">
        <w:rPr>
          <w:b/>
          <w:bCs/>
          <w:i/>
          <w:iCs/>
        </w:rPr>
        <w:t xml:space="preserve"> купона является </w:t>
      </w:r>
      <w:r>
        <w:rPr>
          <w:b/>
          <w:bCs/>
          <w:i/>
          <w:iCs/>
        </w:rPr>
        <w:t>3276</w:t>
      </w:r>
      <w:r w:rsidRPr="00B05828">
        <w:rPr>
          <w:b/>
          <w:bCs/>
          <w:i/>
          <w:iCs/>
        </w:rPr>
        <w:t>-ой (</w:t>
      </w:r>
      <w:r>
        <w:rPr>
          <w:b/>
          <w:bCs/>
          <w:i/>
          <w:iCs/>
        </w:rPr>
        <w:t>Три тысячи двести семьдесят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девятнадцатого</w:t>
      </w:r>
      <w:r w:rsidRPr="00B05828">
        <w:rPr>
          <w:b/>
          <w:bCs/>
          <w:i/>
          <w:iCs/>
        </w:rPr>
        <w:t xml:space="preserve"> купона является </w:t>
      </w:r>
      <w:r>
        <w:rPr>
          <w:b/>
          <w:bCs/>
          <w:i/>
          <w:iCs/>
        </w:rPr>
        <w:t>3458-о</w:t>
      </w:r>
      <w:r w:rsidRPr="00B05828">
        <w:rPr>
          <w:b/>
          <w:bCs/>
          <w:i/>
          <w:iCs/>
        </w:rPr>
        <w:t>й (</w:t>
      </w:r>
      <w:r>
        <w:rPr>
          <w:b/>
          <w:bCs/>
          <w:i/>
          <w:iCs/>
        </w:rPr>
        <w:t>три тысячи четыреста пятьдесят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двадцатого</w:t>
      </w:r>
      <w:r w:rsidRPr="00B05828">
        <w:rPr>
          <w:b/>
          <w:bCs/>
          <w:i/>
          <w:iCs/>
        </w:rPr>
        <w:t xml:space="preserve"> купона является </w:t>
      </w:r>
      <w:r>
        <w:rPr>
          <w:b/>
          <w:bCs/>
          <w:i/>
          <w:iCs/>
        </w:rPr>
        <w:t>3640</w:t>
      </w:r>
      <w:r w:rsidRPr="00B05828">
        <w:rPr>
          <w:b/>
          <w:bCs/>
          <w:i/>
          <w:iCs/>
        </w:rPr>
        <w:t>-ой (</w:t>
      </w:r>
      <w:r>
        <w:rPr>
          <w:b/>
          <w:bCs/>
          <w:i/>
          <w:iCs/>
        </w:rPr>
        <w:t>Три тысячи шесть сот сороковой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0D556B">
        <w:rPr>
          <w:b/>
          <w:bCs/>
          <w:i/>
          <w:iCs/>
        </w:rPr>
        <w:t xml:space="preserve">Составление списка владельцев </w:t>
      </w:r>
      <w:r>
        <w:rPr>
          <w:b/>
          <w:bCs/>
          <w:i/>
          <w:iCs/>
        </w:rPr>
        <w:t>Биржевых о</w:t>
      </w:r>
      <w:r w:rsidRPr="000D556B">
        <w:rPr>
          <w:b/>
          <w:bCs/>
          <w:i/>
          <w:iCs/>
        </w:rPr>
        <w:t>блигаций для целей выплаты дохода не предусмотрено.</w:t>
      </w:r>
    </w:p>
    <w:p w:rsidR="000427EF" w:rsidRPr="005B3E66" w:rsidRDefault="000427EF" w:rsidP="005B3E66">
      <w:pPr>
        <w:numPr>
          <w:ilvl w:val="12"/>
          <w:numId w:val="0"/>
        </w:numPr>
        <w:spacing w:after="0" w:line="240" w:lineRule="auto"/>
        <w:jc w:val="both"/>
        <w:rPr>
          <w:rFonts w:eastAsia="PMingLiU"/>
          <w:b/>
          <w:bCs/>
          <w:i/>
          <w:iCs/>
          <w:lang w:eastAsia="ru-RU"/>
        </w:rPr>
      </w:pPr>
      <w:r w:rsidRPr="005B3E66">
        <w:rPr>
          <w:rFonts w:eastAsia="PMingLiU"/>
          <w:b/>
          <w:bCs/>
          <w:i/>
          <w:iCs/>
          <w:lang w:eastAsia="ru-RU"/>
        </w:rPr>
        <w:t>Если Дата</w:t>
      </w:r>
      <w:r w:rsidRPr="00151FC2">
        <w:rPr>
          <w:rFonts w:eastAsia="PMingLiU"/>
          <w:b/>
          <w:bCs/>
          <w:i/>
          <w:iCs/>
          <w:lang w:eastAsia="ru-RU"/>
        </w:rPr>
        <w:t xml:space="preserve"> </w:t>
      </w:r>
      <w:r>
        <w:rPr>
          <w:rFonts w:eastAsia="PMingLiU"/>
          <w:b/>
          <w:bCs/>
          <w:i/>
          <w:iCs/>
          <w:lang w:eastAsia="ru-RU"/>
        </w:rPr>
        <w:t>окончания любого из двадцати купонов по Биржевым облигациям</w:t>
      </w:r>
      <w:r w:rsidRPr="005B3E66">
        <w:rPr>
          <w:rFonts w:eastAsia="PMingLiU"/>
          <w:b/>
          <w:bCs/>
          <w:i/>
          <w:iCs/>
          <w:lang w:eastAsia="ru-RU"/>
        </w:rPr>
        <w:t xml:space="preserve">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0427EF" w:rsidRPr="005B3E66" w:rsidRDefault="000427EF" w:rsidP="005B3E66">
      <w:pPr>
        <w:widowControl w:val="0"/>
        <w:autoSpaceDE w:val="0"/>
        <w:autoSpaceDN w:val="0"/>
        <w:adjustRightInd w:val="0"/>
        <w:spacing w:after="0" w:line="240" w:lineRule="auto"/>
        <w:jc w:val="both"/>
        <w:rPr>
          <w:b/>
          <w:i/>
        </w:rPr>
      </w:pPr>
      <w:r w:rsidRPr="005B3E66">
        <w:rPr>
          <w:b/>
          <w:i/>
        </w:rPr>
        <w:t xml:space="preserve">Владелец </w:t>
      </w:r>
      <w:r>
        <w:rPr>
          <w:b/>
          <w:i/>
        </w:rPr>
        <w:t>Биржевых о</w:t>
      </w:r>
      <w:r w:rsidRPr="005B3E66">
        <w:rPr>
          <w:b/>
          <w:i/>
        </w:rPr>
        <w:t>блигаци</w:t>
      </w:r>
      <w:r>
        <w:rPr>
          <w:b/>
          <w:i/>
        </w:rPr>
        <w:t>й</w:t>
      </w:r>
      <w:r w:rsidRPr="005B3E66">
        <w:rPr>
          <w:b/>
          <w:i/>
        </w:rPr>
        <w:t xml:space="preserve"> не имеет права требовать начисления процентов или какой-либо иной компенсации за такую задержку в платеже.</w:t>
      </w:r>
    </w:p>
    <w:p w:rsidR="000427EF" w:rsidRDefault="000427EF" w:rsidP="005B3E66">
      <w:pPr>
        <w:widowControl w:val="0"/>
        <w:autoSpaceDE w:val="0"/>
        <w:autoSpaceDN w:val="0"/>
        <w:adjustRightInd w:val="0"/>
        <w:spacing w:after="0" w:line="240" w:lineRule="auto"/>
      </w:pPr>
    </w:p>
    <w:p w:rsidR="000427EF" w:rsidRPr="005B3E66" w:rsidRDefault="000427EF" w:rsidP="005B3E66">
      <w:pPr>
        <w:widowControl w:val="0"/>
        <w:autoSpaceDE w:val="0"/>
        <w:autoSpaceDN w:val="0"/>
        <w:adjustRightInd w:val="0"/>
        <w:spacing w:after="0" w:line="240" w:lineRule="auto"/>
      </w:pPr>
      <w:r w:rsidRPr="005B3E66">
        <w:t xml:space="preserve">Порядок выплаты дохода по облигациям: </w:t>
      </w:r>
    </w:p>
    <w:p w:rsidR="000427EF" w:rsidRDefault="000427EF" w:rsidP="005B3E66">
      <w:pPr>
        <w:spacing w:after="0" w:line="240" w:lineRule="auto"/>
        <w:jc w:val="both"/>
        <w:rPr>
          <w:b/>
          <w:i/>
        </w:rPr>
      </w:pPr>
      <w:r w:rsidRPr="005B3E66">
        <w:rPr>
          <w:b/>
          <w:i/>
        </w:rPr>
        <w:t xml:space="preserve">Выплата доходов по </w:t>
      </w:r>
      <w:r>
        <w:rPr>
          <w:b/>
          <w:i/>
        </w:rPr>
        <w:t>Биржевым о</w:t>
      </w:r>
      <w:r w:rsidRPr="005B3E66">
        <w:rPr>
          <w:b/>
          <w:i/>
        </w:rPr>
        <w:t>блигациям производится денежными средствами в валюте Российской Федерации в безналичном порядке.</w:t>
      </w:r>
    </w:p>
    <w:p w:rsidR="000427EF" w:rsidRPr="005B3E66" w:rsidRDefault="000427EF" w:rsidP="005B3E66">
      <w:pPr>
        <w:spacing w:after="0" w:line="240" w:lineRule="auto"/>
        <w:jc w:val="both"/>
        <w:rPr>
          <w:b/>
          <w:i/>
        </w:rPr>
      </w:pPr>
    </w:p>
    <w:p w:rsidR="000427EF" w:rsidRPr="0075402A" w:rsidRDefault="000427EF" w:rsidP="0075402A">
      <w:pPr>
        <w:tabs>
          <w:tab w:val="left" w:pos="284"/>
          <w:tab w:val="left" w:pos="9356"/>
        </w:tabs>
        <w:adjustRightInd w:val="0"/>
        <w:spacing w:after="0" w:line="240" w:lineRule="auto"/>
        <w:jc w:val="both"/>
        <w:rPr>
          <w:b/>
          <w:bCs/>
          <w:i/>
          <w:iCs/>
        </w:rPr>
      </w:pPr>
      <w:r>
        <w:rPr>
          <w:b/>
          <w:bCs/>
          <w:i/>
          <w:iCs/>
        </w:rPr>
        <w:t>В</w:t>
      </w:r>
      <w:r w:rsidRPr="0075402A">
        <w:rPr>
          <w:b/>
          <w:bCs/>
          <w:i/>
          <w:iCs/>
        </w:rPr>
        <w:t xml:space="preserve">ладельцы и иные лица, осуществляющие в соответствии с федеральными законами права по </w:t>
      </w:r>
      <w:r w:rsidRPr="0075402A">
        <w:rPr>
          <w:b/>
          <w:i/>
          <w:lang w:eastAsia="ru-RU"/>
        </w:rPr>
        <w:t>Биржевым облигациям</w:t>
      </w:r>
      <w:r w:rsidRPr="0075402A">
        <w:rPr>
          <w:b/>
          <w:bCs/>
          <w:i/>
          <w:iCs/>
        </w:rPr>
        <w:t xml:space="preserve">, получают причитающиеся им доходы по </w:t>
      </w:r>
      <w:r w:rsidRPr="0075402A">
        <w:rPr>
          <w:b/>
          <w:i/>
          <w:lang w:eastAsia="ru-RU"/>
        </w:rPr>
        <w:t>Биржевым облигациям</w:t>
      </w:r>
      <w:r w:rsidRPr="0075402A">
        <w:rPr>
          <w:b/>
          <w:bCs/>
          <w:i/>
          <w:iCs/>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w:t>
      </w:r>
      <w:r w:rsidRPr="0075402A">
        <w:rPr>
          <w:b/>
          <w:bCs/>
          <w:i/>
          <w:iCs/>
        </w:rPr>
        <w:lastRenderedPageBreak/>
        <w:t>осуществляющим учет прав на ценные бумаги, и депонентом должен содержать порядок передачи депоненту выплат по ценным бумагам.</w:t>
      </w:r>
    </w:p>
    <w:p w:rsidR="000427EF" w:rsidRPr="0075402A" w:rsidRDefault="000427EF" w:rsidP="0075402A">
      <w:pPr>
        <w:tabs>
          <w:tab w:val="left" w:pos="284"/>
          <w:tab w:val="left" w:pos="9356"/>
        </w:tabs>
        <w:adjustRightInd w:val="0"/>
        <w:spacing w:after="0" w:line="240" w:lineRule="auto"/>
        <w:jc w:val="both"/>
        <w:rPr>
          <w:b/>
          <w:bCs/>
          <w:i/>
          <w:iCs/>
        </w:rPr>
      </w:pPr>
      <w:r w:rsidRPr="0075402A">
        <w:rPr>
          <w:b/>
          <w:bCs/>
          <w:i/>
          <w:iCs/>
        </w:rPr>
        <w:t xml:space="preserve">Эмитент исполняет обязанность по осуществлению </w:t>
      </w:r>
      <w:r>
        <w:rPr>
          <w:b/>
          <w:bCs/>
          <w:i/>
          <w:iCs/>
        </w:rPr>
        <w:t xml:space="preserve">денежных выплат </w:t>
      </w:r>
      <w:r w:rsidRPr="0075402A">
        <w:rPr>
          <w:b/>
          <w:bCs/>
          <w:i/>
          <w:iCs/>
        </w:rPr>
        <w:t xml:space="preserve">по </w:t>
      </w:r>
      <w:r w:rsidRPr="0075402A">
        <w:rPr>
          <w:b/>
          <w:i/>
          <w:lang w:eastAsia="ru-RU"/>
        </w:rPr>
        <w:t>Биржевым облигациям</w:t>
      </w:r>
      <w:r w:rsidRPr="0075402A">
        <w:rPr>
          <w:b/>
          <w:bCs/>
          <w:i/>
          <w:iCs/>
        </w:rPr>
        <w:t xml:space="preserve"> путем перечисления денежных средств НРД. Указанная обязанность считается исполненной </w:t>
      </w:r>
      <w:r>
        <w:rPr>
          <w:b/>
          <w:bCs/>
          <w:i/>
          <w:iCs/>
        </w:rPr>
        <w:t>Э</w:t>
      </w:r>
      <w:r w:rsidRPr="0075402A">
        <w:rPr>
          <w:b/>
          <w:bCs/>
          <w:i/>
          <w:iCs/>
        </w:rPr>
        <w:t>митентом с даты поступления денежных средств на счет НРД.</w:t>
      </w:r>
    </w:p>
    <w:p w:rsidR="000427EF" w:rsidRPr="0075402A" w:rsidRDefault="000427EF" w:rsidP="0075402A">
      <w:pPr>
        <w:tabs>
          <w:tab w:val="left" w:pos="284"/>
          <w:tab w:val="left" w:pos="851"/>
          <w:tab w:val="left" w:pos="9356"/>
        </w:tabs>
        <w:adjustRightInd w:val="0"/>
        <w:spacing w:after="0" w:line="240" w:lineRule="auto"/>
        <w:jc w:val="both"/>
        <w:rPr>
          <w:b/>
          <w:bCs/>
          <w:i/>
          <w:iCs/>
        </w:rPr>
      </w:pPr>
      <w:r w:rsidRPr="0075402A">
        <w:rPr>
          <w:b/>
          <w:bCs/>
          <w:i/>
          <w:iCs/>
        </w:rPr>
        <w:t xml:space="preserve">Передача доходов по </w:t>
      </w:r>
      <w:r w:rsidRPr="0075402A">
        <w:rPr>
          <w:b/>
          <w:i/>
          <w:lang w:eastAsia="ru-RU"/>
        </w:rPr>
        <w:t>Биржевым облигациям</w:t>
      </w:r>
      <w:r w:rsidRPr="0075402A">
        <w:rPr>
          <w:b/>
          <w:bCs/>
          <w:i/>
          <w:iCs/>
        </w:rPr>
        <w:t xml:space="preserve"> в денежной форме осуществляется депозитарием лицу, являвшемуся его депонентом:</w:t>
      </w:r>
    </w:p>
    <w:p w:rsidR="000427EF" w:rsidRPr="0075402A" w:rsidRDefault="000427EF" w:rsidP="0075402A">
      <w:pPr>
        <w:numPr>
          <w:ilvl w:val="0"/>
          <w:numId w:val="22"/>
        </w:numPr>
        <w:tabs>
          <w:tab w:val="left" w:pos="284"/>
          <w:tab w:val="left" w:pos="851"/>
          <w:tab w:val="left" w:pos="9356"/>
        </w:tabs>
        <w:autoSpaceDE w:val="0"/>
        <w:autoSpaceDN w:val="0"/>
        <w:adjustRightInd w:val="0"/>
        <w:spacing w:after="0" w:line="240" w:lineRule="auto"/>
        <w:ind w:left="0" w:firstLine="0"/>
        <w:jc w:val="both"/>
        <w:rPr>
          <w:b/>
          <w:bCs/>
          <w:i/>
          <w:iCs/>
        </w:rPr>
      </w:pPr>
      <w:r w:rsidRPr="0075402A">
        <w:rPr>
          <w:b/>
          <w:bCs/>
          <w:i/>
          <w:iCs/>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75402A">
        <w:rPr>
          <w:b/>
          <w:i/>
          <w:lang w:eastAsia="ru-RU"/>
        </w:rPr>
        <w:t>Биржевым облигациям</w:t>
      </w:r>
      <w:r w:rsidRPr="0075402A">
        <w:rPr>
          <w:b/>
          <w:bCs/>
          <w:i/>
          <w:iCs/>
        </w:rPr>
        <w:t xml:space="preserve"> в денежной форме подлежит исполнению;</w:t>
      </w:r>
    </w:p>
    <w:p w:rsidR="000427EF" w:rsidRPr="0075402A" w:rsidRDefault="000427EF" w:rsidP="0075402A">
      <w:pPr>
        <w:widowControl w:val="0"/>
        <w:numPr>
          <w:ilvl w:val="0"/>
          <w:numId w:val="22"/>
        </w:numPr>
        <w:tabs>
          <w:tab w:val="left" w:pos="284"/>
          <w:tab w:val="left" w:pos="851"/>
        </w:tabs>
        <w:autoSpaceDE w:val="0"/>
        <w:autoSpaceDN w:val="0"/>
        <w:adjustRightInd w:val="0"/>
        <w:spacing w:after="0" w:line="240" w:lineRule="auto"/>
        <w:ind w:left="0" w:firstLine="0"/>
        <w:jc w:val="both"/>
        <w:rPr>
          <w:b/>
          <w:bCs/>
          <w:i/>
          <w:iCs/>
        </w:rPr>
      </w:pPr>
      <w:r w:rsidRPr="0075402A">
        <w:rPr>
          <w:b/>
          <w:bCs/>
          <w:i/>
          <w:iCs/>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75402A">
        <w:rPr>
          <w:b/>
          <w:i/>
          <w:lang w:eastAsia="ru-RU"/>
        </w:rPr>
        <w:t>Биржевым облигациям</w:t>
      </w:r>
      <w:r w:rsidRPr="0075402A">
        <w:rPr>
          <w:b/>
          <w:bCs/>
          <w:i/>
          <w:iCs/>
        </w:rPr>
        <w:t xml:space="preserve"> в случае, если в установленную дату (установленный срок) обязанность Эмитента по выплате доходов по </w:t>
      </w:r>
      <w:r w:rsidRPr="0075402A">
        <w:rPr>
          <w:b/>
          <w:i/>
          <w:lang w:eastAsia="ru-RU"/>
        </w:rPr>
        <w:t>Биржевым облигациям</w:t>
      </w:r>
      <w:r w:rsidRPr="0075402A">
        <w:rPr>
          <w:b/>
          <w:bCs/>
          <w:i/>
          <w:iCs/>
        </w:rPr>
        <w:t xml:space="preserve"> в денежной форме, которые подлежат выплате одновременно с осуществлением денежных выплат в счет погашения </w:t>
      </w:r>
      <w:r w:rsidRPr="0075402A">
        <w:rPr>
          <w:b/>
          <w:i/>
          <w:lang w:eastAsia="ru-RU"/>
        </w:rPr>
        <w:t>Биржевых облигаций</w:t>
      </w:r>
      <w:r w:rsidRPr="0075402A">
        <w:rPr>
          <w:b/>
          <w:bCs/>
          <w:i/>
          <w:iCs/>
        </w:rPr>
        <w:t xml:space="preserve">  (обязанность Эмитента по осуществлению последней денежной выплаты по</w:t>
      </w:r>
      <w:r w:rsidRPr="0075402A">
        <w:rPr>
          <w:b/>
          <w:i/>
          <w:lang w:eastAsia="ru-RU"/>
        </w:rPr>
        <w:t xml:space="preserve"> Биржевым облигациям</w:t>
      </w:r>
      <w:r w:rsidRPr="0075402A">
        <w:rPr>
          <w:b/>
          <w:bCs/>
          <w:i/>
          <w:iCs/>
        </w:rPr>
        <w:t>), не исполняется или исполняется ненадлежащим образом.</w:t>
      </w:r>
    </w:p>
    <w:p w:rsidR="000427EF" w:rsidRPr="005B3E66" w:rsidRDefault="000427EF" w:rsidP="005B3E66">
      <w:pPr>
        <w:spacing w:before="120" w:after="120" w:line="240" w:lineRule="auto"/>
        <w:jc w:val="both"/>
        <w:rPr>
          <w:b/>
          <w:i/>
        </w:rPr>
      </w:pPr>
      <w:r w:rsidRPr="005B3E66">
        <w:rPr>
          <w:b/>
          <w:i/>
        </w:rPr>
        <w:t xml:space="preserve">Депозитарий передает своим депонентам денежные выплаты по </w:t>
      </w:r>
      <w:r>
        <w:rPr>
          <w:b/>
          <w:i/>
        </w:rPr>
        <w:t>Биржевым о</w:t>
      </w:r>
      <w:r w:rsidRPr="005B3E66">
        <w:rPr>
          <w:b/>
          <w:i/>
        </w:rPr>
        <w:t xml:space="preserve">блигациям пропорционально количеству </w:t>
      </w:r>
      <w:r>
        <w:rPr>
          <w:b/>
          <w:i/>
        </w:rPr>
        <w:t>Биржевых о</w:t>
      </w:r>
      <w:r w:rsidRPr="005B3E66">
        <w:rPr>
          <w:b/>
          <w:i/>
        </w:rPr>
        <w:t>блигаций, которые учитывались на их счетах депо на конец операционного дня, определенного в соответствии с вышеуказанным абзацем.</w:t>
      </w:r>
    </w:p>
    <w:p w:rsidR="000427EF" w:rsidRDefault="000427EF" w:rsidP="005B3E66">
      <w:pPr>
        <w:tabs>
          <w:tab w:val="center" w:pos="4677"/>
          <w:tab w:val="right" w:pos="9355"/>
        </w:tabs>
        <w:spacing w:after="0" w:line="240" w:lineRule="auto"/>
        <w:jc w:val="both"/>
        <w:rPr>
          <w:b/>
          <w:bCs/>
          <w:i/>
          <w:iCs/>
        </w:rPr>
      </w:pPr>
      <w:r w:rsidRPr="005B3E66">
        <w:rPr>
          <w:b/>
          <w:bCs/>
          <w:i/>
          <w:iCs/>
        </w:rPr>
        <w:t xml:space="preserve">Купонный доход по неразмещенным </w:t>
      </w:r>
      <w:r>
        <w:rPr>
          <w:b/>
          <w:bCs/>
          <w:i/>
          <w:iCs/>
        </w:rPr>
        <w:t>Биржевым о</w:t>
      </w:r>
      <w:r w:rsidRPr="005B3E66">
        <w:rPr>
          <w:b/>
          <w:bCs/>
          <w:i/>
          <w:iCs/>
        </w:rPr>
        <w:t xml:space="preserve">блигациям или по </w:t>
      </w:r>
      <w:r>
        <w:rPr>
          <w:b/>
          <w:bCs/>
          <w:i/>
          <w:iCs/>
        </w:rPr>
        <w:t>Биржевым о</w:t>
      </w:r>
      <w:r w:rsidRPr="005B3E66">
        <w:rPr>
          <w:b/>
          <w:bCs/>
          <w:i/>
          <w:iCs/>
        </w:rPr>
        <w:t>блигациям, переведенным на счет Эмитента в НРД,  не начисляется и не выплачивается.</w:t>
      </w:r>
    </w:p>
    <w:p w:rsidR="000427EF" w:rsidRPr="0075402A" w:rsidRDefault="000427EF" w:rsidP="0075402A">
      <w:pPr>
        <w:tabs>
          <w:tab w:val="left" w:pos="284"/>
        </w:tabs>
        <w:adjustRightInd w:val="0"/>
        <w:spacing w:after="0" w:line="240" w:lineRule="auto"/>
        <w:jc w:val="both"/>
        <w:rPr>
          <w:b/>
          <w:bCs/>
          <w:i/>
          <w:iCs/>
        </w:rPr>
      </w:pPr>
      <w:r w:rsidRPr="0075402A">
        <w:rPr>
          <w:b/>
          <w:bCs/>
          <w:i/>
          <w:iCs/>
        </w:rPr>
        <w:t xml:space="preserve">Выплаты дохода по </w:t>
      </w:r>
      <w:r w:rsidRPr="0075402A">
        <w:rPr>
          <w:b/>
          <w:i/>
          <w:lang w:eastAsia="ru-RU"/>
        </w:rPr>
        <w:t>Биржевым облигациям</w:t>
      </w:r>
      <w:r w:rsidRPr="0075402A">
        <w:rPr>
          <w:b/>
          <w:bCs/>
          <w:i/>
          <w:iCs/>
        </w:rPr>
        <w:t xml:space="preserve"> осуществляются в соответствии с порядком, установленным требованиями действующего законодательства Российской Федерации.</w:t>
      </w:r>
    </w:p>
    <w:p w:rsidR="000427EF" w:rsidRPr="005B3E66" w:rsidRDefault="000427EF" w:rsidP="005B3E66">
      <w:pPr>
        <w:tabs>
          <w:tab w:val="center" w:pos="4677"/>
          <w:tab w:val="right" w:pos="9355"/>
        </w:tabs>
        <w:spacing w:after="0" w:line="240" w:lineRule="auto"/>
        <w:jc w:val="both"/>
        <w:rPr>
          <w:b/>
          <w:bCs/>
          <w:i/>
          <w:iCs/>
        </w:rPr>
      </w:pPr>
    </w:p>
    <w:p w:rsidR="000427EF" w:rsidRPr="005B3E66" w:rsidRDefault="000427EF" w:rsidP="005B3E66">
      <w:pPr>
        <w:tabs>
          <w:tab w:val="left" w:pos="3788"/>
        </w:tabs>
        <w:spacing w:after="0" w:line="240" w:lineRule="auto"/>
        <w:jc w:val="both"/>
        <w:rPr>
          <w:b/>
          <w:bCs/>
          <w:i/>
          <w:iCs/>
        </w:rPr>
      </w:pPr>
    </w:p>
    <w:p w:rsidR="000427EF" w:rsidRDefault="000427EF" w:rsidP="00DF5CC5">
      <w:pPr>
        <w:autoSpaceDE w:val="0"/>
        <w:autoSpaceDN w:val="0"/>
        <w:adjustRightInd w:val="0"/>
        <w:spacing w:after="0" w:line="240" w:lineRule="auto"/>
        <w:ind w:firstLine="540"/>
        <w:jc w:val="both"/>
      </w:pPr>
      <w:bookmarkStart w:id="3" w:name="_DV_M8265"/>
      <w:bookmarkStart w:id="4" w:name="_DV_M8266"/>
      <w:bookmarkStart w:id="5" w:name="_DV_M8267"/>
      <w:bookmarkStart w:id="6" w:name="_DV_M8268"/>
      <w:bookmarkStart w:id="7" w:name="_DV_M8372"/>
      <w:bookmarkStart w:id="8" w:name="_DV_M8373"/>
      <w:bookmarkStart w:id="9" w:name="_DV_M8374"/>
      <w:bookmarkStart w:id="10" w:name="_DV_M8375"/>
      <w:bookmarkStart w:id="11" w:name="_DV_M8376"/>
      <w:bookmarkStart w:id="12" w:name="_DV_M8377"/>
      <w:bookmarkEnd w:id="3"/>
      <w:bookmarkEnd w:id="4"/>
      <w:bookmarkEnd w:id="5"/>
      <w:bookmarkEnd w:id="6"/>
      <w:bookmarkEnd w:id="7"/>
      <w:bookmarkEnd w:id="8"/>
      <w:bookmarkEnd w:id="9"/>
      <w:bookmarkEnd w:id="10"/>
      <w:bookmarkEnd w:id="11"/>
      <w:bookmarkEnd w:id="12"/>
    </w:p>
    <w:p w:rsidR="000427EF" w:rsidRPr="00DF5CC5" w:rsidRDefault="000427EF" w:rsidP="00DF5CC5">
      <w:pPr>
        <w:autoSpaceDE w:val="0"/>
        <w:autoSpaceDN w:val="0"/>
        <w:adjustRightInd w:val="0"/>
        <w:spacing w:after="0" w:line="240" w:lineRule="auto"/>
        <w:ind w:firstLine="540"/>
        <w:jc w:val="both"/>
      </w:pPr>
      <w:r w:rsidRPr="00DF5CC5">
        <w:t xml:space="preserve">9.5. </w:t>
      </w:r>
      <w:r>
        <w:t>Порядок</w:t>
      </w:r>
      <w:r w:rsidRPr="00DF5CC5">
        <w:t xml:space="preserve"> и условия досрочного погашения облигаций</w:t>
      </w:r>
    </w:p>
    <w:p w:rsidR="000427EF" w:rsidRPr="00DF5CC5" w:rsidRDefault="000427EF" w:rsidP="00823617">
      <w:pPr>
        <w:autoSpaceDE w:val="0"/>
        <w:autoSpaceDN w:val="0"/>
        <w:spacing w:after="0" w:line="240" w:lineRule="auto"/>
        <w:ind w:firstLine="539"/>
        <w:jc w:val="both"/>
        <w:rPr>
          <w:b/>
          <w:i/>
          <w:szCs w:val="20"/>
        </w:rPr>
      </w:pPr>
      <w:r w:rsidRPr="00DF5CC5">
        <w:rPr>
          <w:b/>
          <w:i/>
          <w:szCs w:val="20"/>
        </w:rPr>
        <w:t xml:space="preserve">Предусмотрена возможность досрочного погашения Биржевых облигаций по усмотрению Эмитента и по требованию их владельцев. </w:t>
      </w:r>
    </w:p>
    <w:p w:rsidR="000427EF" w:rsidRPr="00462D2A" w:rsidRDefault="000427EF" w:rsidP="00823617">
      <w:pPr>
        <w:autoSpaceDE w:val="0"/>
        <w:autoSpaceDN w:val="0"/>
        <w:adjustRightInd w:val="0"/>
        <w:spacing w:after="0" w:line="240" w:lineRule="auto"/>
        <w:ind w:firstLine="540"/>
        <w:jc w:val="both"/>
        <w:rPr>
          <w:b/>
          <w:bCs/>
          <w:i/>
          <w:iCs/>
          <w:lang w:eastAsia="ru-RU"/>
        </w:rPr>
      </w:pPr>
      <w:r w:rsidRPr="00DF5CC5">
        <w:rPr>
          <w:b/>
          <w:i/>
          <w:szCs w:val="20"/>
        </w:rPr>
        <w:t xml:space="preserve">Досрочное погашение Биржевых облигаций допускается только после </w:t>
      </w:r>
      <w:r w:rsidRPr="004325B9">
        <w:rPr>
          <w:b/>
          <w:i/>
          <w:szCs w:val="20"/>
        </w:rPr>
        <w:t>их полной оплаты</w:t>
      </w:r>
      <w:r>
        <w:rPr>
          <w:b/>
          <w:i/>
          <w:szCs w:val="20"/>
        </w:rPr>
        <w:t>.</w:t>
      </w:r>
      <w:r w:rsidRPr="00DF5CC5">
        <w:rPr>
          <w:b/>
          <w:i/>
          <w:szCs w:val="20"/>
        </w:rPr>
        <w:t xml:space="preserve"> </w:t>
      </w:r>
    </w:p>
    <w:p w:rsidR="000427EF" w:rsidRPr="00DF5CC5" w:rsidRDefault="000427EF" w:rsidP="00823617">
      <w:pPr>
        <w:autoSpaceDE w:val="0"/>
        <w:autoSpaceDN w:val="0"/>
        <w:spacing w:after="0" w:line="240" w:lineRule="auto"/>
        <w:ind w:firstLine="539"/>
        <w:jc w:val="both"/>
        <w:rPr>
          <w:b/>
          <w:i/>
        </w:rPr>
      </w:pPr>
      <w:r w:rsidRPr="00DF5CC5">
        <w:rPr>
          <w:b/>
          <w:i/>
        </w:rPr>
        <w:t>Биржевые облигации, погашенные Эмитентом досрочно, не могут быть вновь выпущены в обращение.</w:t>
      </w:r>
    </w:p>
    <w:p w:rsidR="000427EF" w:rsidRPr="00DF5CC5" w:rsidRDefault="000427EF" w:rsidP="00823617">
      <w:pPr>
        <w:autoSpaceDE w:val="0"/>
        <w:autoSpaceDN w:val="0"/>
        <w:spacing w:after="0" w:line="240" w:lineRule="auto"/>
        <w:ind w:firstLine="539"/>
        <w:jc w:val="both"/>
        <w:rPr>
          <w:b/>
          <w:i/>
          <w:szCs w:val="20"/>
        </w:rPr>
      </w:pPr>
    </w:p>
    <w:p w:rsidR="000427EF" w:rsidRPr="00DF5CC5" w:rsidRDefault="000427EF" w:rsidP="00DF5CC5">
      <w:pPr>
        <w:autoSpaceDE w:val="0"/>
        <w:autoSpaceDN w:val="0"/>
        <w:adjustRightInd w:val="0"/>
        <w:spacing w:after="0" w:line="240" w:lineRule="auto"/>
        <w:ind w:firstLine="540"/>
        <w:jc w:val="both"/>
        <w:rPr>
          <w:b/>
          <w:i/>
          <w:lang w:eastAsia="ru-RU"/>
        </w:rPr>
      </w:pPr>
    </w:p>
    <w:p w:rsidR="000427EF" w:rsidRPr="003D7F4B" w:rsidRDefault="000427EF" w:rsidP="00DF5CC5">
      <w:pPr>
        <w:autoSpaceDE w:val="0"/>
        <w:autoSpaceDN w:val="0"/>
        <w:spacing w:after="0" w:line="240" w:lineRule="auto"/>
        <w:ind w:firstLine="567"/>
        <w:jc w:val="both"/>
      </w:pPr>
      <w:r w:rsidRPr="003D7F4B">
        <w:t>9.5.1 Досрочное погашение по требованию их владельцев</w:t>
      </w:r>
    </w:p>
    <w:p w:rsidR="000427EF" w:rsidRPr="003D7F4B" w:rsidRDefault="000427EF" w:rsidP="00DF5CC5">
      <w:pPr>
        <w:widowControl w:val="0"/>
        <w:autoSpaceDE w:val="0"/>
        <w:autoSpaceDN w:val="0"/>
        <w:spacing w:after="0" w:line="240" w:lineRule="auto"/>
        <w:ind w:firstLine="539"/>
        <w:jc w:val="both"/>
        <w:rPr>
          <w:b/>
          <w:i/>
          <w:szCs w:val="20"/>
        </w:rPr>
      </w:pPr>
    </w:p>
    <w:p w:rsidR="00153EF9" w:rsidRPr="00153EF9" w:rsidRDefault="00153EF9" w:rsidP="00153EF9">
      <w:pPr>
        <w:widowControl w:val="0"/>
        <w:autoSpaceDE w:val="0"/>
        <w:autoSpaceDN w:val="0"/>
        <w:spacing w:after="0" w:line="240" w:lineRule="auto"/>
        <w:ind w:firstLine="539"/>
        <w:jc w:val="both"/>
        <w:rPr>
          <w:b/>
          <w:bCs/>
          <w:i/>
          <w:iCs/>
          <w:lang w:eastAsia="ru-RU"/>
        </w:rPr>
      </w:pPr>
      <w:r w:rsidRPr="00153EF9">
        <w:rPr>
          <w:b/>
          <w:bCs/>
          <w:i/>
          <w:iCs/>
          <w:lang w:eastAsia="ru-RU"/>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153EF9" w:rsidRPr="00153EF9" w:rsidRDefault="00153EF9" w:rsidP="00153EF9">
      <w:pPr>
        <w:autoSpaceDE w:val="0"/>
        <w:autoSpaceDN w:val="0"/>
        <w:spacing w:before="120" w:after="0" w:line="240" w:lineRule="auto"/>
        <w:ind w:firstLine="708"/>
        <w:jc w:val="both"/>
        <w:rPr>
          <w:lang w:eastAsia="ru-RU"/>
        </w:rPr>
      </w:pPr>
      <w:r w:rsidRPr="00153EF9">
        <w:rPr>
          <w:b/>
          <w:bCs/>
          <w:i/>
          <w:iCs/>
          <w:lang w:eastAsia="ru-RU"/>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153EF9" w:rsidRPr="00153EF9" w:rsidRDefault="00153EF9" w:rsidP="00153EF9">
      <w:pPr>
        <w:autoSpaceDE w:val="0"/>
        <w:autoSpaceDN w:val="0"/>
        <w:spacing w:after="0" w:line="240" w:lineRule="auto"/>
        <w:jc w:val="both"/>
        <w:rPr>
          <w:b/>
          <w:bCs/>
          <w:i/>
          <w:iCs/>
          <w:lang w:eastAsia="ru-RU"/>
        </w:rPr>
      </w:pPr>
    </w:p>
    <w:p w:rsidR="00153EF9" w:rsidRPr="00153EF9" w:rsidRDefault="00153EF9" w:rsidP="00153EF9">
      <w:pPr>
        <w:widowControl w:val="0"/>
        <w:spacing w:after="0" w:line="240" w:lineRule="auto"/>
        <w:jc w:val="both"/>
        <w:rPr>
          <w:lang w:eastAsia="ru-RU"/>
        </w:rPr>
      </w:pPr>
      <w:r w:rsidRPr="00153EF9">
        <w:rPr>
          <w:lang w:eastAsia="ru-RU"/>
        </w:rPr>
        <w:t xml:space="preserve">Стоимость (порядок определения стоимости): </w:t>
      </w:r>
    </w:p>
    <w:p w:rsidR="00153EF9" w:rsidRPr="00153EF9" w:rsidRDefault="00153EF9" w:rsidP="00153EF9">
      <w:pPr>
        <w:widowControl w:val="0"/>
        <w:spacing w:after="0" w:line="240" w:lineRule="auto"/>
        <w:ind w:firstLine="708"/>
        <w:jc w:val="both"/>
        <w:rPr>
          <w:b/>
          <w:bCs/>
          <w:i/>
          <w:iCs/>
          <w:lang w:eastAsia="ru-RU"/>
        </w:rPr>
      </w:pPr>
      <w:r w:rsidRPr="00153EF9">
        <w:rPr>
          <w:b/>
          <w:bCs/>
          <w:i/>
          <w:iCs/>
          <w:lang w:eastAsia="ru-RU"/>
        </w:rPr>
        <w:t xml:space="preserve">Досрочное погашение Биржевых облигаций по требованию владельцев производится по цене, равной сумме 100% номинальной стоимости </w:t>
      </w:r>
      <w:r w:rsidRPr="00153EF9">
        <w:rPr>
          <w:b/>
          <w:i/>
          <w:iCs/>
        </w:rPr>
        <w:t xml:space="preserve">(непогашенной части номинальной стоимости) </w:t>
      </w:r>
      <w:r w:rsidRPr="00153EF9">
        <w:rPr>
          <w:b/>
          <w:bCs/>
          <w:i/>
          <w:iCs/>
          <w:lang w:eastAsia="ru-RU"/>
        </w:rPr>
        <w:t>Биржевых облигаций и накопленного купонного дохода (НКД) по ним, рассчитанного на дату досрочного погашения Биржевых облигаций</w:t>
      </w:r>
      <w:r w:rsidRPr="00153EF9">
        <w:rPr>
          <w:b/>
          <w:bCs/>
          <w:i/>
          <w:iCs/>
          <w:color w:val="000000"/>
          <w:lang w:eastAsia="ru-RU"/>
        </w:rPr>
        <w:t xml:space="preserve"> </w:t>
      </w:r>
      <w:r w:rsidRPr="00153EF9">
        <w:rPr>
          <w:b/>
          <w:bCs/>
          <w:i/>
          <w:iCs/>
          <w:lang w:eastAsia="ru-RU"/>
        </w:rPr>
        <w:t>в соответствии с п. 16 Решения о выпуске</w:t>
      </w:r>
      <w:r w:rsidR="00DA7017" w:rsidRPr="003D7F4B">
        <w:rPr>
          <w:b/>
          <w:bCs/>
          <w:i/>
          <w:iCs/>
          <w:lang w:eastAsia="ru-RU"/>
        </w:rPr>
        <w:t xml:space="preserve"> </w:t>
      </w:r>
      <w:r w:rsidRPr="00153EF9">
        <w:rPr>
          <w:b/>
          <w:bCs/>
          <w:i/>
          <w:iCs/>
          <w:lang w:eastAsia="ru-RU"/>
        </w:rPr>
        <w:t xml:space="preserve"> ценных бумаг и п. 10.9 Проспекта ценных бумаг.</w:t>
      </w:r>
    </w:p>
    <w:p w:rsidR="00153EF9" w:rsidRPr="00153EF9" w:rsidRDefault="00153EF9" w:rsidP="00153EF9">
      <w:pPr>
        <w:widowControl w:val="0"/>
        <w:spacing w:after="0" w:line="240" w:lineRule="auto"/>
        <w:jc w:val="both"/>
        <w:rPr>
          <w:b/>
          <w:bCs/>
          <w:i/>
          <w:iCs/>
          <w:lang w:eastAsia="ru-RU"/>
        </w:rPr>
      </w:pPr>
    </w:p>
    <w:p w:rsidR="00153EF9" w:rsidRPr="00153EF9" w:rsidRDefault="00153EF9" w:rsidP="00153EF9">
      <w:pPr>
        <w:autoSpaceDE w:val="0"/>
        <w:autoSpaceDN w:val="0"/>
        <w:spacing w:after="0" w:line="240" w:lineRule="auto"/>
        <w:jc w:val="both"/>
        <w:rPr>
          <w:b/>
          <w:bCs/>
          <w:i/>
          <w:iCs/>
          <w:color w:val="000000"/>
          <w:lang w:eastAsia="ru-RU"/>
        </w:rPr>
      </w:pPr>
      <w:r w:rsidRPr="00153EF9">
        <w:rPr>
          <w:lang w:eastAsia="ru-RU"/>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153EF9" w:rsidRPr="00153EF9" w:rsidRDefault="00153EF9" w:rsidP="00153EF9">
      <w:pPr>
        <w:tabs>
          <w:tab w:val="left" w:pos="993"/>
        </w:tabs>
        <w:autoSpaceDE w:val="0"/>
        <w:autoSpaceDN w:val="0"/>
        <w:adjustRightInd w:val="0"/>
        <w:spacing w:after="0" w:line="240" w:lineRule="auto"/>
        <w:ind w:firstLine="567"/>
        <w:contextualSpacing/>
        <w:jc w:val="both"/>
        <w:rPr>
          <w:rFonts w:eastAsia="Calibri"/>
          <w:b/>
          <w:i/>
          <w:iCs/>
        </w:rPr>
      </w:pPr>
      <w:r w:rsidRPr="00153EF9">
        <w:rPr>
          <w:rFonts w:eastAsia="Calibri"/>
          <w:b/>
          <w:i/>
          <w:iC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153EF9" w:rsidDel="008D70AE">
        <w:rPr>
          <w:rFonts w:eastAsia="Calibri"/>
          <w:b/>
          <w:i/>
          <w:iCs/>
        </w:rPr>
        <w:t xml:space="preserve"> </w:t>
      </w:r>
      <w:r w:rsidRPr="00153EF9">
        <w:rPr>
          <w:rFonts w:eastAsia="Calibri"/>
          <w:b/>
          <w:i/>
          <w:iCs/>
        </w:rPr>
        <w:t xml:space="preserve">момента их </w:t>
      </w:r>
      <w:r w:rsidRPr="00153EF9">
        <w:rPr>
          <w:rFonts w:eastAsia="Calibri"/>
          <w:b/>
          <w:i/>
          <w:iCs/>
        </w:rPr>
        <w:lastRenderedPageBreak/>
        <w:t>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153EF9" w:rsidRPr="00153EF9" w:rsidRDefault="00153EF9" w:rsidP="00153EF9">
      <w:pPr>
        <w:tabs>
          <w:tab w:val="left" w:pos="993"/>
        </w:tabs>
        <w:autoSpaceDE w:val="0"/>
        <w:autoSpaceDN w:val="0"/>
        <w:adjustRightInd w:val="0"/>
        <w:spacing w:after="0" w:line="240" w:lineRule="auto"/>
        <w:ind w:firstLine="567"/>
        <w:contextualSpacing/>
        <w:jc w:val="both"/>
        <w:rPr>
          <w:rFonts w:eastAsia="Calibri"/>
          <w:b/>
          <w:i/>
          <w:iCs/>
        </w:rPr>
      </w:pPr>
      <w:r w:rsidRPr="00153EF9">
        <w:rPr>
          <w:rFonts w:eastAsia="Calibri"/>
          <w:b/>
          <w:i/>
          <w:iCs/>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153EF9" w:rsidRPr="00153EF9" w:rsidRDefault="00153EF9" w:rsidP="00153EF9">
      <w:pPr>
        <w:autoSpaceDE w:val="0"/>
        <w:autoSpaceDN w:val="0"/>
        <w:spacing w:after="0" w:line="240" w:lineRule="auto"/>
        <w:jc w:val="both"/>
        <w:rPr>
          <w:u w:val="single"/>
          <w:lang w:eastAsia="ru-RU"/>
        </w:rPr>
      </w:pPr>
    </w:p>
    <w:p w:rsidR="00153EF9" w:rsidRPr="00153EF9" w:rsidRDefault="00153EF9" w:rsidP="00153EF9">
      <w:pPr>
        <w:autoSpaceDE w:val="0"/>
        <w:autoSpaceDN w:val="0"/>
        <w:spacing w:after="0" w:line="240" w:lineRule="auto"/>
        <w:jc w:val="both"/>
        <w:rPr>
          <w:b/>
          <w:bCs/>
          <w:i/>
          <w:iCs/>
          <w:lang w:eastAsia="ru-RU"/>
        </w:rPr>
      </w:pPr>
      <w:r w:rsidRPr="00153EF9">
        <w:rPr>
          <w:lang w:eastAsia="ru-RU"/>
        </w:rPr>
        <w:t>Порядок раскрытия эмитентом информации о досрочном погашении облигаций:</w:t>
      </w:r>
    </w:p>
    <w:p w:rsidR="00153EF9" w:rsidRPr="00153EF9" w:rsidRDefault="00153EF9" w:rsidP="00153EF9">
      <w:pPr>
        <w:autoSpaceDE w:val="0"/>
        <w:autoSpaceDN w:val="0"/>
        <w:spacing w:after="0" w:line="240" w:lineRule="auto"/>
        <w:ind w:firstLine="360"/>
        <w:jc w:val="both"/>
        <w:rPr>
          <w:b/>
          <w:i/>
          <w:lang w:eastAsia="x-none"/>
        </w:rPr>
      </w:pPr>
      <w:r w:rsidRPr="00153EF9">
        <w:rPr>
          <w:b/>
          <w:bCs/>
          <w:i/>
          <w:iCs/>
          <w:lang w:eastAsia="x-none"/>
        </w:rPr>
        <w:t>1</w:t>
      </w:r>
      <w:r w:rsidRPr="00153EF9">
        <w:rPr>
          <w:b/>
          <w:bCs/>
          <w:i/>
          <w:iCs/>
          <w:lang w:val="x-none" w:eastAsia="x-none"/>
        </w:rPr>
        <w:t xml:space="preserve">) Информация о получении Эмитентом от биржи, осуществившей допуск Биржевых облигаций к организованным торгам, уведомления о делистинге Биржевых облигаций, в случае </w:t>
      </w:r>
      <w:r w:rsidRPr="00153EF9">
        <w:rPr>
          <w:b/>
          <w:i/>
          <w:lang w:eastAsia="x-none"/>
        </w:rPr>
        <w:t>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 не позднее 2 (Двух) дней. </w:t>
      </w:r>
    </w:p>
    <w:p w:rsidR="00153EF9" w:rsidRPr="00153EF9" w:rsidRDefault="00153EF9" w:rsidP="00153EF9">
      <w:pPr>
        <w:autoSpaceDE w:val="0"/>
        <w:autoSpaceDN w:val="0"/>
        <w:spacing w:after="0" w:line="240" w:lineRule="auto"/>
        <w:ind w:firstLine="425"/>
        <w:jc w:val="both"/>
        <w:rPr>
          <w:b/>
          <w:bCs/>
          <w:i/>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p>
    <w:p w:rsidR="00153EF9" w:rsidRPr="00153EF9" w:rsidRDefault="00153EF9" w:rsidP="00153EF9">
      <w:pPr>
        <w:autoSpaceDE w:val="0"/>
        <w:autoSpaceDN w:val="0"/>
        <w:spacing w:after="0" w:line="240" w:lineRule="auto"/>
        <w:ind w:firstLine="425"/>
        <w:jc w:val="both"/>
        <w:rPr>
          <w:b/>
          <w:bCs/>
          <w:i/>
          <w:iCs/>
          <w:lang w:eastAsia="ru-RU"/>
        </w:rPr>
      </w:pPr>
      <w:r w:rsidRPr="00153EF9">
        <w:rPr>
          <w:b/>
          <w:bCs/>
          <w:i/>
          <w:iCs/>
          <w:lang w:eastAsia="ru-RU"/>
        </w:rPr>
        <w:t xml:space="preserve">Также Эмитент обязан направить в НРД уведомление о делистинге Биржевых облигаций </w:t>
      </w:r>
      <w:r w:rsidRPr="00153EF9">
        <w:rPr>
          <w:b/>
          <w:i/>
          <w:lang w:eastAsia="ru-RU"/>
        </w:rPr>
        <w:t>(в случае если Биржевые облигации Эмитента не включены в список ценных бумаг, допущенных к организованным торгам, других бирж), а также о том, что Эмитент принимает Требования о досрочном погашении Биржевых облигаций, и о сроке исполнения указанных требований.</w:t>
      </w:r>
    </w:p>
    <w:p w:rsidR="00153EF9" w:rsidRPr="00153EF9" w:rsidRDefault="00153EF9" w:rsidP="00153EF9">
      <w:pPr>
        <w:autoSpaceDE w:val="0"/>
        <w:autoSpaceDN w:val="0"/>
        <w:spacing w:after="0" w:line="240" w:lineRule="auto"/>
        <w:jc w:val="both"/>
        <w:rPr>
          <w:b/>
          <w:bCs/>
          <w:i/>
          <w:iCs/>
          <w:lang w:eastAsia="ru-RU"/>
        </w:rPr>
      </w:pPr>
    </w:p>
    <w:p w:rsidR="00153EF9" w:rsidRPr="00153EF9" w:rsidRDefault="00153EF9" w:rsidP="00153EF9">
      <w:pPr>
        <w:widowControl w:val="0"/>
        <w:autoSpaceDE w:val="0"/>
        <w:autoSpaceDN w:val="0"/>
        <w:spacing w:after="0" w:line="240" w:lineRule="auto"/>
        <w:ind w:firstLine="360"/>
        <w:jc w:val="both"/>
        <w:rPr>
          <w:b/>
          <w:bCs/>
          <w:i/>
          <w:iCs/>
          <w:lang w:eastAsia="ru-RU"/>
        </w:rPr>
      </w:pPr>
      <w:r w:rsidRPr="00153EF9">
        <w:rPr>
          <w:b/>
          <w:bCs/>
          <w:i/>
          <w:iCs/>
          <w:lang w:eastAsia="ru-RU"/>
        </w:rPr>
        <w:t>2) Информация об итогах досрочного погашения Биржевых облигаций (в том числе количестве досрочно погашенных Биржевых облигаций) раскрывается Эмитентом в форме сообщения о существенном факте «О сведениях, оказывающих, по мнению эмитента, существенное влияние на стоимость его эмиссионных ценных бумаг» в следующие сроки с даты, в которую обязательство по досрочному погашению Биржевых облигаций исполнено:</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 не позднее 2 (Двух) дней. </w:t>
      </w:r>
    </w:p>
    <w:p w:rsidR="00153EF9" w:rsidRPr="00153EF9" w:rsidRDefault="00153EF9" w:rsidP="00153EF9">
      <w:pPr>
        <w:autoSpaceDE w:val="0"/>
        <w:autoSpaceDN w:val="0"/>
        <w:spacing w:after="0" w:line="240" w:lineRule="auto"/>
        <w:ind w:firstLine="360"/>
        <w:jc w:val="both"/>
        <w:rPr>
          <w:bCs/>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r w:rsidRPr="00153EF9">
        <w:rPr>
          <w:bCs/>
          <w:iCs/>
          <w:lang w:eastAsia="ru-RU"/>
        </w:rPr>
        <w:t>.</w:t>
      </w:r>
    </w:p>
    <w:p w:rsidR="00153EF9" w:rsidRPr="00153EF9" w:rsidRDefault="00153EF9" w:rsidP="00153EF9">
      <w:pPr>
        <w:widowControl w:val="0"/>
        <w:spacing w:after="0" w:line="240" w:lineRule="auto"/>
        <w:ind w:firstLine="360"/>
        <w:jc w:val="both"/>
        <w:rPr>
          <w:b/>
          <w:bCs/>
          <w:i/>
          <w:iCs/>
          <w:lang w:eastAsia="x-none"/>
        </w:rPr>
      </w:pPr>
    </w:p>
    <w:p w:rsidR="00153EF9" w:rsidRPr="00153EF9" w:rsidRDefault="00153EF9" w:rsidP="00153EF9">
      <w:pPr>
        <w:autoSpaceDE w:val="0"/>
        <w:autoSpaceDN w:val="0"/>
        <w:adjustRightInd w:val="0"/>
        <w:spacing w:after="0" w:line="240" w:lineRule="auto"/>
        <w:ind w:firstLine="360"/>
        <w:jc w:val="both"/>
        <w:rPr>
          <w:lang w:eastAsia="ru-RU"/>
        </w:rPr>
      </w:pPr>
      <w:r w:rsidRPr="00153EF9">
        <w:rPr>
          <w:b/>
          <w:bCs/>
          <w:i/>
          <w:iCs/>
          <w:lang w:eastAsia="x-none"/>
        </w:rPr>
        <w:t xml:space="preserve">3) </w:t>
      </w:r>
      <w:r w:rsidRPr="00153EF9">
        <w:rPr>
          <w:b/>
          <w:bCs/>
          <w:i/>
          <w:iCs/>
          <w:lang w:eastAsia="ru-RU"/>
        </w:rPr>
        <w:t xml:space="preserve"> 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w:t>
      </w:r>
      <w:r w:rsidRPr="00153EF9">
        <w:rPr>
          <w:b/>
          <w:bCs/>
          <w:i/>
          <w:iCs/>
          <w:color w:val="000000"/>
          <w:lang w:eastAsia="ru-RU"/>
        </w:rPr>
        <w:t xml:space="preserve"> Эмитентом в форме </w:t>
      </w:r>
      <w:r w:rsidRPr="00153EF9">
        <w:rPr>
          <w:b/>
          <w:bCs/>
          <w:i/>
          <w:iCs/>
          <w:lang w:eastAsia="ru-RU"/>
        </w:rPr>
        <w:t>сообщения о существенном факте</w:t>
      </w:r>
      <w:r w:rsidRPr="00153EF9">
        <w:rPr>
          <w:b/>
          <w:bCs/>
          <w:iCs/>
          <w:lang w:eastAsia="ru-RU"/>
        </w:rPr>
        <w:t xml:space="preserve"> </w:t>
      </w:r>
      <w:r w:rsidRPr="00153EF9">
        <w:rPr>
          <w:b/>
          <w:bCs/>
          <w:i/>
          <w:iCs/>
          <w:lang w:eastAsia="ru-RU"/>
        </w:rPr>
        <w:t>«О</w:t>
      </w:r>
      <w:r w:rsidRPr="00153EF9">
        <w:rPr>
          <w:b/>
          <w:i/>
          <w:lang w:eastAsia="ru-RU"/>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153EF9">
        <w:rPr>
          <w:b/>
          <w:lang w:eastAsia="ru-RU"/>
        </w:rPr>
        <w:t xml:space="preserve"> </w:t>
      </w:r>
      <w:r w:rsidRPr="00153EF9">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w:t>
      </w:r>
      <w:r w:rsidRPr="00153EF9">
        <w:rPr>
          <w:bCs/>
          <w:iCs/>
          <w:lang w:eastAsia="ru-RU"/>
        </w:rPr>
        <w:t xml:space="preserve">- </w:t>
      </w:r>
      <w:r w:rsidRPr="00153EF9">
        <w:rPr>
          <w:b/>
          <w:bCs/>
          <w:i/>
          <w:iCs/>
          <w:lang w:eastAsia="ru-RU"/>
        </w:rPr>
        <w:t xml:space="preserve">не позднее 2 (Двух) дней. </w:t>
      </w:r>
    </w:p>
    <w:p w:rsidR="00153EF9" w:rsidRPr="00153EF9" w:rsidRDefault="00153EF9" w:rsidP="00153EF9">
      <w:pPr>
        <w:autoSpaceDE w:val="0"/>
        <w:autoSpaceDN w:val="0"/>
        <w:spacing w:before="60" w:after="60" w:line="240" w:lineRule="auto"/>
        <w:ind w:firstLine="360"/>
        <w:jc w:val="both"/>
        <w:rPr>
          <w:b/>
          <w:bCs/>
          <w:i/>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p>
    <w:p w:rsidR="00153EF9" w:rsidRPr="00153EF9" w:rsidRDefault="00153EF9" w:rsidP="00153EF9">
      <w:pPr>
        <w:autoSpaceDE w:val="0"/>
        <w:autoSpaceDN w:val="0"/>
        <w:spacing w:before="60" w:after="60" w:line="240" w:lineRule="auto"/>
        <w:jc w:val="both"/>
        <w:rPr>
          <w:bCs/>
          <w:iCs/>
          <w:lang w:eastAsia="ru-RU"/>
        </w:rPr>
      </w:pPr>
    </w:p>
    <w:p w:rsidR="00153EF9" w:rsidRPr="00153EF9" w:rsidRDefault="00153EF9" w:rsidP="00153EF9">
      <w:pPr>
        <w:autoSpaceDE w:val="0"/>
        <w:autoSpaceDN w:val="0"/>
        <w:spacing w:before="60" w:after="60" w:line="240" w:lineRule="auto"/>
        <w:jc w:val="both"/>
        <w:rPr>
          <w:lang w:eastAsia="ru-RU"/>
        </w:rPr>
      </w:pPr>
      <w:r w:rsidRPr="00153EF9">
        <w:rPr>
          <w:bCs/>
          <w:iCs/>
          <w:lang w:eastAsia="ru-RU"/>
        </w:rPr>
        <w:t>Порядок досрочного погашения Биржевых облигаций по требованию их владельцев</w:t>
      </w:r>
      <w:r w:rsidRPr="00153EF9">
        <w:rPr>
          <w:lang w:eastAsia="ru-RU"/>
        </w:rPr>
        <w:t>:</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 xml:space="preserve">При досрочном погашении Биржевых облигаций по требованию их владельцев перевод Биржевых облигаций со счета депо, открытого в НРД Владельцу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на банковский счет, открытый в НРД </w:t>
      </w:r>
      <w:r w:rsidRPr="00153EF9">
        <w:rPr>
          <w:b/>
          <w:bCs/>
          <w:i/>
          <w:iCs/>
          <w:lang w:eastAsia="ru-RU"/>
        </w:rPr>
        <w:lastRenderedPageBreak/>
        <w:t>Владельцу или лицу, уполномоченному Владельцем получать суммы досрочного погашения по Биржевым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НРД. </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153EF9" w:rsidRPr="00153EF9" w:rsidRDefault="00153EF9" w:rsidP="00153EF9">
      <w:pPr>
        <w:autoSpaceDE w:val="0"/>
        <w:autoSpaceDN w:val="0"/>
        <w:spacing w:after="0" w:line="240" w:lineRule="auto"/>
        <w:ind w:firstLine="360"/>
        <w:jc w:val="both"/>
        <w:rPr>
          <w:b/>
          <w:bCs/>
          <w:i/>
          <w:iCs/>
          <w:lang w:eastAsia="ru-RU"/>
        </w:rPr>
      </w:pPr>
      <w:bookmarkStart w:id="13" w:name="OLE_LINK42"/>
      <w:r w:rsidRPr="00153EF9">
        <w:rPr>
          <w:b/>
          <w:bCs/>
          <w:i/>
          <w:iCs/>
          <w:lang w:eastAsia="ru-RU"/>
        </w:rPr>
        <w:t>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НРД либо номинальный держатель - депонент НРД)</w:t>
      </w:r>
      <w:r w:rsidRPr="00153EF9">
        <w:rPr>
          <w:b/>
          <w:i/>
          <w:lang w:eastAsia="ru-RU"/>
        </w:rPr>
        <w:t>,</w:t>
      </w:r>
      <w:r w:rsidRPr="00153EF9">
        <w:rPr>
          <w:b/>
          <w:bCs/>
          <w:i/>
          <w:iCs/>
          <w:lang w:eastAsia="ru-RU"/>
        </w:rPr>
        <w:t xml:space="preserve"> представляет Эмитенту письменное Требование о досрочном погашении Биржевых облигаций с приложением следующих документов:</w:t>
      </w:r>
    </w:p>
    <w:p w:rsidR="00153EF9" w:rsidRPr="00153EF9" w:rsidRDefault="00153EF9" w:rsidP="00153EF9">
      <w:pPr>
        <w:numPr>
          <w:ilvl w:val="0"/>
          <w:numId w:val="19"/>
        </w:numPr>
        <w:autoSpaceDE w:val="0"/>
        <w:autoSpaceDN w:val="0"/>
        <w:spacing w:after="0" w:line="240" w:lineRule="auto"/>
        <w:jc w:val="both"/>
        <w:rPr>
          <w:b/>
          <w:i/>
          <w:lang w:eastAsia="ru-RU"/>
        </w:rPr>
      </w:pPr>
      <w:r w:rsidRPr="00153EF9">
        <w:rPr>
          <w:b/>
          <w:i/>
          <w:lang w:eastAsia="ru-RU"/>
        </w:rPr>
        <w:t>копия выписки по счету депо владельца Биржевых облигаций;</w:t>
      </w:r>
    </w:p>
    <w:p w:rsidR="00153EF9" w:rsidRPr="00153EF9" w:rsidRDefault="00153EF9" w:rsidP="00153EF9">
      <w:pPr>
        <w:numPr>
          <w:ilvl w:val="0"/>
          <w:numId w:val="19"/>
        </w:numPr>
        <w:autoSpaceDE w:val="0"/>
        <w:autoSpaceDN w:val="0"/>
        <w:spacing w:after="0" w:line="240" w:lineRule="auto"/>
        <w:jc w:val="both"/>
        <w:rPr>
          <w:b/>
          <w:i/>
          <w:lang w:eastAsia="ru-RU"/>
        </w:rPr>
      </w:pPr>
      <w:r w:rsidRPr="00153EF9">
        <w:rPr>
          <w:b/>
          <w:i/>
          <w:lang w:eastAsia="ru-RU"/>
        </w:rPr>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153EF9" w:rsidRPr="00153EF9" w:rsidRDefault="00153EF9" w:rsidP="00153EF9">
      <w:pPr>
        <w:autoSpaceDE w:val="0"/>
        <w:autoSpaceDN w:val="0"/>
        <w:spacing w:after="0" w:line="240" w:lineRule="auto"/>
        <w:ind w:firstLine="360"/>
        <w:jc w:val="both"/>
        <w:rPr>
          <w:b/>
          <w:bCs/>
          <w:i/>
          <w:iCs/>
          <w:lang w:eastAsia="ru-RU"/>
        </w:rPr>
      </w:pPr>
      <w:bookmarkStart w:id="14" w:name="OLE_LINK43"/>
      <w:bookmarkEnd w:id="13"/>
      <w:r w:rsidRPr="00153EF9">
        <w:rPr>
          <w:b/>
          <w:bCs/>
          <w:i/>
          <w:iCs/>
          <w:lang w:eastAsia="ru-RU"/>
        </w:rPr>
        <w:t>Требование должно содержать наименование события, давшего право владельцу Биржевых облигаций на досрочное погашение, а также:</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а) полное наименование (Ф.И.О. для физического лица) владельца Биржевых облигаций и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б) количество Биржевых облигаций,  учитываемых на счете депо владельца Биржевых облигаций или его уполномоченного лица;</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место  нахождения и почтовый  адрес  лица, направившего Требование  о досрочном погашении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xml:space="preserve">г) наименование и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 а именно: </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номер счета;</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наименование банка (с указанием города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корреспондентский счет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банковский идентификационный код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д) идентификационный номер налогоплательщика (ИНН)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ж) код причины постановки на учет (КПП)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з) код ОКПО;</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и) код ОКВЭД;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к) БИК (для кредитных организаций;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л) 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Нерезиденты и физические лица обязаны указать в Требовании следующую информацию:</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полное наименование/Ф.И.О. владельца Биржевых облигаций;</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lastRenderedPageBreak/>
        <w:t>полное наименование лица, уполномоченного получать суммы досрочного погашения по Биржевым облигациям;</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место нахождения (или регистрации – для физических лиц) и почтовый адрес, включая индекс, владельца Биржевых облигаций;</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реквизиты банковского счета лица, уполномоченного получать суммы досрочного погашения по Биржевым облигациям;</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 xml:space="preserve">идентификационный номер налогоплательщика (ИНН) владельца Биржевых облигаций; </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налоговый статус владельца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случае если владельцем Биржевых облигаций является юридическое лицо-нерезидент:</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 xml:space="preserve"> код иностранной организации (КИО)– при наличии;</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случае если владельцем Биржевых облигаций является физическое лицо:</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вид, номер, дата и место выдачи документа, удостоверяющего личность владельца Биржевых облигаций, наименование органа, выдавшего документ;</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число, месяц и год рождения владельца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Требование, содержащее положения о выплате наличных денег, не удовлетворяется.</w:t>
      </w:r>
    </w:p>
    <w:p w:rsidR="00153EF9" w:rsidRPr="00153EF9" w:rsidRDefault="00153EF9" w:rsidP="00153EF9">
      <w:pPr>
        <w:autoSpaceDE w:val="0"/>
        <w:autoSpaceDN w:val="0"/>
        <w:spacing w:after="0" w:line="240" w:lineRule="auto"/>
        <w:jc w:val="both"/>
        <w:rPr>
          <w:b/>
          <w:i/>
          <w:lang w:eastAsia="ru-RU"/>
        </w:rPr>
      </w:pPr>
      <w:r w:rsidRPr="00153EF9">
        <w:rPr>
          <w:b/>
          <w:i/>
          <w:lang w:eastAsia="ru-RU"/>
        </w:rPr>
        <w:t>Эмитент не несет обязательств по досрочному погашению Биржевых облигаций по отношению:</w:t>
      </w:r>
    </w:p>
    <w:p w:rsidR="00153EF9" w:rsidRPr="00153EF9" w:rsidRDefault="00153EF9" w:rsidP="00153EF9">
      <w:pPr>
        <w:autoSpaceDE w:val="0"/>
        <w:autoSpaceDN w:val="0"/>
        <w:spacing w:after="0" w:line="240" w:lineRule="auto"/>
        <w:jc w:val="both"/>
        <w:rPr>
          <w:b/>
          <w:i/>
          <w:lang w:eastAsia="ru-RU"/>
        </w:rPr>
      </w:pPr>
      <w:r w:rsidRPr="00153EF9">
        <w:rPr>
          <w:b/>
          <w:i/>
          <w:lang w:eastAsia="ru-RU"/>
        </w:rPr>
        <w:t>- к лицам, не представившим в указанный срок свои заявления;</w:t>
      </w:r>
    </w:p>
    <w:p w:rsidR="00153EF9" w:rsidRPr="00153EF9" w:rsidRDefault="00153EF9" w:rsidP="00153EF9">
      <w:pPr>
        <w:autoSpaceDE w:val="0"/>
        <w:autoSpaceDN w:val="0"/>
        <w:spacing w:after="0" w:line="240" w:lineRule="auto"/>
        <w:jc w:val="both"/>
        <w:rPr>
          <w:b/>
          <w:i/>
          <w:lang w:eastAsia="ru-RU"/>
        </w:rPr>
      </w:pPr>
      <w:r w:rsidRPr="00153EF9">
        <w:rPr>
          <w:b/>
          <w:i/>
          <w:lang w:eastAsia="ru-RU"/>
        </w:rPr>
        <w:t>- к лицам, представившим заявление, не соответствующее установленным требованиям.</w:t>
      </w:r>
    </w:p>
    <w:p w:rsidR="00153EF9" w:rsidRPr="00153EF9" w:rsidRDefault="00153EF9" w:rsidP="00153EF9">
      <w:pPr>
        <w:autoSpaceDE w:val="0"/>
        <w:autoSpaceDN w:val="0"/>
        <w:spacing w:after="0" w:line="240" w:lineRule="auto"/>
        <w:jc w:val="both"/>
        <w:rPr>
          <w:b/>
          <w:i/>
          <w:lang w:eastAsia="ru-RU"/>
        </w:rPr>
      </w:pPr>
      <w:r w:rsidRPr="00153EF9">
        <w:rPr>
          <w:b/>
          <w:i/>
          <w:lang w:eastAsia="ru-RU"/>
        </w:rPr>
        <w:t xml:space="preserve">Также физические лица и юридические лица - нерезиденты Российской Федерации, являющиеся владельцами Биржевых облигаций,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 </w:t>
      </w:r>
    </w:p>
    <w:p w:rsidR="00153EF9" w:rsidRPr="00153EF9" w:rsidRDefault="00153EF9" w:rsidP="00153EF9">
      <w:pPr>
        <w:autoSpaceDE w:val="0"/>
        <w:autoSpaceDN w:val="0"/>
        <w:spacing w:after="0" w:line="240" w:lineRule="auto"/>
        <w:jc w:val="both"/>
        <w:rPr>
          <w:b/>
          <w:i/>
          <w:lang w:eastAsia="ru-RU"/>
        </w:rPr>
      </w:pPr>
      <w:r w:rsidRPr="00153EF9">
        <w:rPr>
          <w:b/>
          <w:i/>
          <w:lang w:eastAsia="ru-RU"/>
        </w:rPr>
        <w:t>а) В случае если владельцем Биржевых облигаций является юридическое лицо-нерезидент:</w:t>
      </w:r>
    </w:p>
    <w:p w:rsidR="00153EF9" w:rsidRPr="00153EF9" w:rsidRDefault="00153EF9" w:rsidP="00153EF9">
      <w:pPr>
        <w:autoSpaceDE w:val="0"/>
        <w:autoSpaceDN w:val="0"/>
        <w:spacing w:after="0" w:line="240" w:lineRule="auto"/>
        <w:jc w:val="both"/>
        <w:rPr>
          <w:b/>
          <w:i/>
          <w:lang w:eastAsia="ru-RU"/>
        </w:rPr>
      </w:pPr>
      <w:r w:rsidRPr="00153EF9">
        <w:rPr>
          <w:b/>
          <w:i/>
          <w:lang w:eastAsia="ru-RU"/>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153EF9">
        <w:rPr>
          <w:b/>
          <w:i/>
          <w:vertAlign w:val="superscript"/>
          <w:lang w:eastAsia="ru-RU"/>
        </w:rPr>
        <w:footnoteReference w:id="3"/>
      </w:r>
      <w:r w:rsidRPr="00153EF9">
        <w:rPr>
          <w:b/>
          <w:i/>
          <w:lang w:eastAsia="ru-RU"/>
        </w:rPr>
        <w:t>;</w:t>
      </w:r>
    </w:p>
    <w:p w:rsidR="00153EF9" w:rsidRPr="00153EF9" w:rsidRDefault="00153EF9" w:rsidP="00153EF9">
      <w:pPr>
        <w:autoSpaceDE w:val="0"/>
        <w:autoSpaceDN w:val="0"/>
        <w:spacing w:after="0" w:line="240" w:lineRule="auto"/>
        <w:jc w:val="both"/>
        <w:rPr>
          <w:b/>
          <w:i/>
          <w:lang w:eastAsia="ru-RU"/>
        </w:rPr>
      </w:pPr>
      <w:r w:rsidRPr="00153EF9">
        <w:rPr>
          <w:b/>
          <w:i/>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rsidR="00153EF9" w:rsidRPr="00153EF9" w:rsidRDefault="00153EF9" w:rsidP="00153EF9">
      <w:pPr>
        <w:autoSpaceDE w:val="0"/>
        <w:autoSpaceDN w:val="0"/>
        <w:spacing w:after="0" w:line="240" w:lineRule="auto"/>
        <w:jc w:val="both"/>
        <w:rPr>
          <w:b/>
          <w:i/>
          <w:lang w:eastAsia="ru-RU"/>
        </w:rPr>
      </w:pPr>
      <w:r w:rsidRPr="00153EF9">
        <w:rPr>
          <w:b/>
          <w:i/>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153EF9" w:rsidRPr="00153EF9" w:rsidRDefault="00153EF9" w:rsidP="00153EF9">
      <w:pPr>
        <w:autoSpaceDE w:val="0"/>
        <w:autoSpaceDN w:val="0"/>
        <w:spacing w:after="0" w:line="240" w:lineRule="auto"/>
        <w:jc w:val="both"/>
        <w:rPr>
          <w:b/>
          <w:bCs/>
          <w:i/>
          <w:iCs/>
          <w:lang w:eastAsia="ru-RU"/>
        </w:rPr>
      </w:pPr>
      <w:r w:rsidRPr="00153EF9">
        <w:rPr>
          <w:b/>
          <w:bCs/>
          <w:i/>
          <w:lang w:eastAsia="ru-RU"/>
        </w:rPr>
        <w:t>в) В случае выплат иностранным гражданам государств, которые имеют с Российской Федерацией действующие межправительственные соглашения об избежании двойного налогообложения,</w:t>
      </w:r>
      <w:r w:rsidRPr="00153EF9">
        <w:rPr>
          <w:b/>
          <w:bCs/>
          <w:i/>
          <w:iCs/>
          <w:lang w:eastAsia="ru-RU"/>
        </w:rPr>
        <w:t xml:space="preserve"> владельцу Биржевых облигаций либо лицу, уполномоченному владельцем Биржевых облигаций совершать действия, направленные на досрочное погашение Биржевых облигаций, предварительно запросив у такого иностранного гражданина,</w:t>
      </w:r>
      <w:r w:rsidRPr="00153EF9">
        <w:rPr>
          <w:lang w:eastAsia="ru-RU"/>
        </w:rPr>
        <w:t xml:space="preserve"> </w:t>
      </w:r>
      <w:r w:rsidRPr="00153EF9">
        <w:rPr>
          <w:b/>
          <w:bCs/>
          <w:i/>
          <w:iCs/>
          <w:lang w:eastAsia="ru-RU"/>
        </w:rPr>
        <w:t>необходимо предоставить Эмитенту</w:t>
      </w:r>
      <w:r w:rsidRPr="00153EF9">
        <w:rPr>
          <w:lang w:eastAsia="ru-RU"/>
        </w:rPr>
        <w:t xml:space="preserve"> </w:t>
      </w:r>
      <w:r w:rsidRPr="00153EF9">
        <w:rPr>
          <w:b/>
          <w:bCs/>
          <w:i/>
          <w:iCs/>
          <w:lang w:eastAsia="ru-RU"/>
        </w:rPr>
        <w:t xml:space="preserve">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избежании двойного налогообложения Российской </w:t>
      </w:r>
      <w:r w:rsidRPr="00153EF9">
        <w:rPr>
          <w:b/>
          <w:bCs/>
          <w:i/>
          <w:iCs/>
          <w:lang w:eastAsia="ru-RU"/>
        </w:rPr>
        <w:lastRenderedPageBreak/>
        <w:t>Федерации с иностранным государством, оформленный в соответствии с требованиями российского налогового законодательства.</w:t>
      </w:r>
    </w:p>
    <w:p w:rsidR="00153EF9" w:rsidRPr="00153EF9" w:rsidRDefault="00153EF9" w:rsidP="00153EF9">
      <w:pPr>
        <w:autoSpaceDE w:val="0"/>
        <w:autoSpaceDN w:val="0"/>
        <w:spacing w:after="0" w:line="240" w:lineRule="auto"/>
        <w:ind w:firstLine="540"/>
        <w:jc w:val="both"/>
        <w:rPr>
          <w:b/>
          <w:bCs/>
          <w:i/>
          <w:iCs/>
          <w:highlight w:val="yellow"/>
          <w:lang w:eastAsia="ru-RU"/>
        </w:rPr>
      </w:pPr>
    </w:p>
    <w:p w:rsidR="00153EF9" w:rsidRPr="00153EF9" w:rsidRDefault="00153EF9" w:rsidP="00153EF9">
      <w:pPr>
        <w:autoSpaceDE w:val="0"/>
        <w:autoSpaceDN w:val="0"/>
        <w:spacing w:after="0" w:line="240" w:lineRule="auto"/>
        <w:ind w:firstLine="540"/>
        <w:jc w:val="both"/>
        <w:rPr>
          <w:b/>
          <w:bCs/>
          <w:i/>
          <w:lang w:eastAsia="ru-RU"/>
        </w:rPr>
      </w:pPr>
      <w:r w:rsidRPr="00153EF9">
        <w:rPr>
          <w:b/>
          <w:bCs/>
          <w:i/>
          <w:iCs/>
          <w:lang w:eastAsia="ru-RU"/>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153EF9" w:rsidRPr="00153EF9" w:rsidRDefault="00153EF9" w:rsidP="00153EF9">
      <w:pPr>
        <w:autoSpaceDE w:val="0"/>
        <w:autoSpaceDN w:val="0"/>
        <w:spacing w:after="0" w:line="240" w:lineRule="auto"/>
        <w:jc w:val="both"/>
        <w:rPr>
          <w:b/>
          <w:i/>
          <w:lang w:eastAsia="ru-RU"/>
        </w:rPr>
      </w:pPr>
    </w:p>
    <w:p w:rsidR="00153EF9" w:rsidRPr="00153EF9" w:rsidRDefault="00153EF9" w:rsidP="00153EF9">
      <w:pPr>
        <w:autoSpaceDE w:val="0"/>
        <w:autoSpaceDN w:val="0"/>
        <w:spacing w:before="60" w:after="60" w:line="240" w:lineRule="auto"/>
        <w:ind w:firstLine="708"/>
        <w:jc w:val="both"/>
        <w:rPr>
          <w:b/>
          <w:i/>
          <w:lang w:eastAsia="ru-RU"/>
        </w:rPr>
      </w:pPr>
      <w:r w:rsidRPr="00153EF9">
        <w:rPr>
          <w:b/>
          <w:i/>
          <w:lang w:eastAsia="ru-RU"/>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Эмитент не несет обязательств по досрочному погашению Биржевых облигаций по отношению:</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к лицам, не представившим в указанный срок свои Требования;</w:t>
      </w:r>
    </w:p>
    <w:p w:rsidR="00153EF9" w:rsidRPr="00153EF9" w:rsidRDefault="00153EF9" w:rsidP="00153EF9">
      <w:pPr>
        <w:autoSpaceDE w:val="0"/>
        <w:autoSpaceDN w:val="0"/>
        <w:spacing w:before="60" w:after="60" w:line="240" w:lineRule="auto"/>
        <w:ind w:firstLine="708"/>
        <w:jc w:val="both"/>
        <w:rPr>
          <w:b/>
          <w:i/>
          <w:lang w:eastAsia="ru-RU"/>
        </w:rPr>
      </w:pPr>
      <w:r w:rsidRPr="00153EF9">
        <w:rPr>
          <w:b/>
          <w:bCs/>
          <w:i/>
          <w:iCs/>
          <w:lang w:eastAsia="ru-RU"/>
        </w:rPr>
        <w:t>- к лицам, представившим Требование, не соответствующее установленным требованиям</w:t>
      </w:r>
    </w:p>
    <w:bookmarkEnd w:id="14"/>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течение 2 (Двух) рабочих дней с даты получения вышеуказанных документов Эмитент осуществляет их проверку (далее – срок рассмотрения Требования (заявления)). </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rsidR="00F41C91" w:rsidRPr="00D636C0" w:rsidRDefault="00F41C91" w:rsidP="00F41C91">
      <w:pPr>
        <w:autoSpaceDE w:val="0"/>
        <w:autoSpaceDN w:val="0"/>
        <w:spacing w:after="0" w:line="240" w:lineRule="auto"/>
        <w:ind w:firstLine="708"/>
        <w:jc w:val="both"/>
        <w:rPr>
          <w:b/>
          <w:bCs/>
          <w:i/>
          <w:iCs/>
          <w:lang w:eastAsia="ru-RU"/>
        </w:rPr>
      </w:pPr>
      <w:r w:rsidRPr="00D636C0">
        <w:rPr>
          <w:b/>
          <w:bCs/>
          <w:i/>
          <w:iCs/>
          <w:lang w:eastAsia="ru-RU"/>
        </w:rPr>
        <w:t xml:space="preserve">Для осуществления указанного перевода 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w:t>
      </w:r>
      <w:r>
        <w:rPr>
          <w:b/>
          <w:bCs/>
          <w:i/>
          <w:iCs/>
          <w:lang w:eastAsia="ru-RU"/>
        </w:rPr>
        <w:t>ценных бумаг</w:t>
      </w:r>
      <w:r w:rsidRPr="00D636C0">
        <w:rPr>
          <w:b/>
          <w:bCs/>
          <w:i/>
          <w:iCs/>
          <w:lang w:eastAsia="ru-RU"/>
        </w:rPr>
        <w:t xml:space="preserve"> с контролем расчетов по денежным средствам.</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Владелец Биржевых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w:t>
      </w:r>
      <w:r w:rsidRPr="00153EF9">
        <w:rPr>
          <w:b/>
          <w:bCs/>
          <w:i/>
          <w:iCs/>
          <w:lang w:eastAsia="ru-RU"/>
        </w:rPr>
        <w:lastRenderedPageBreak/>
        <w:t>дату исполнения в пределах установленного действующим законодательством срока исполнения Эмитентом обязательства по досрочному погашению.</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Досрочное погашение осуществляется в отношении всех поступивших Требований о досрочном погашении Биржевых облигаций, удовлетворяющих требованиям, указанным выше в данном пункте.</w:t>
      </w:r>
    </w:p>
    <w:p w:rsidR="00153EF9" w:rsidRPr="00153EF9" w:rsidRDefault="00153EF9" w:rsidP="00153EF9">
      <w:pPr>
        <w:autoSpaceDE w:val="0"/>
        <w:autoSpaceDN w:val="0"/>
        <w:spacing w:before="120" w:after="0" w:line="240" w:lineRule="auto"/>
        <w:ind w:firstLine="708"/>
        <w:jc w:val="both"/>
        <w:rPr>
          <w:b/>
          <w:bCs/>
          <w:i/>
          <w:iCs/>
          <w:lang w:eastAsia="ru-RU"/>
        </w:rPr>
      </w:pPr>
      <w:r w:rsidRPr="00153EF9">
        <w:rPr>
          <w:b/>
          <w:bCs/>
          <w:i/>
          <w:iCs/>
          <w:lang w:eastAsia="ru-RU"/>
        </w:rPr>
        <w:t>Требование (заявление) о досрочном погашении Биржевых облигаций предъявляется Эмитенту по почтовому адресу Эмитента с 10-00 до 17-00 часов в любой рабочий день, начиная с даты, следующей после наступления события, при наступлении которого у владельца Биржевых облигаций возникает право требовать досрочного погашения Биржевых облигаций и выплаты ему накопленного купонного дохода, рассчитанного на дату исполнения обязательств по досрочному погашению Биржевых облигаций.</w:t>
      </w:r>
    </w:p>
    <w:p w:rsidR="00153EF9" w:rsidRPr="00153EF9" w:rsidRDefault="00153EF9" w:rsidP="00153EF9">
      <w:pPr>
        <w:autoSpaceDE w:val="0"/>
        <w:autoSpaceDN w:val="0"/>
        <w:spacing w:before="120" w:after="0" w:line="240" w:lineRule="auto"/>
        <w:ind w:firstLine="708"/>
        <w:jc w:val="both"/>
        <w:rPr>
          <w:b/>
          <w:bCs/>
          <w:i/>
          <w:iCs/>
          <w:lang w:eastAsia="ru-RU"/>
        </w:rPr>
      </w:pPr>
      <w:r w:rsidRPr="00153EF9">
        <w:rPr>
          <w:b/>
          <w:bCs/>
          <w:i/>
          <w:iCs/>
          <w:lang w:eastAsia="ru-RU"/>
        </w:rPr>
        <w:t>Биржевые облигации, погашенные Эмитентом досрочно, не могут быть выпущены в обращение.</w:t>
      </w:r>
    </w:p>
    <w:p w:rsidR="00153EF9" w:rsidRPr="00153EF9" w:rsidRDefault="00153EF9" w:rsidP="00153EF9">
      <w:pPr>
        <w:autoSpaceDE w:val="0"/>
        <w:autoSpaceDN w:val="0"/>
        <w:spacing w:after="0" w:line="240" w:lineRule="auto"/>
        <w:jc w:val="both"/>
        <w:rPr>
          <w:lang w:eastAsia="ru-RU"/>
        </w:rPr>
      </w:pPr>
    </w:p>
    <w:p w:rsidR="00153EF9" w:rsidRPr="00153EF9" w:rsidRDefault="00153EF9" w:rsidP="00153EF9">
      <w:pPr>
        <w:spacing w:after="0"/>
        <w:ind w:firstLine="540"/>
        <w:rPr>
          <w:iCs/>
        </w:rPr>
      </w:pPr>
      <w:r w:rsidRPr="00153EF9">
        <w:rPr>
          <w:iCs/>
        </w:rPr>
        <w:t xml:space="preserve">Иные условия досрочного погашения облигаций: </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с даты получения соответствующего требования.</w:t>
      </w:r>
    </w:p>
    <w:p w:rsidR="00153EF9" w:rsidRPr="00153EF9" w:rsidRDefault="00153EF9" w:rsidP="00153EF9">
      <w:pPr>
        <w:spacing w:after="0" w:line="240" w:lineRule="auto"/>
        <w:ind w:firstLine="708"/>
        <w:jc w:val="both"/>
        <w:rPr>
          <w:b/>
          <w:i/>
          <w:iCs/>
        </w:rPr>
      </w:pPr>
      <w:r w:rsidRPr="00153EF9">
        <w:rPr>
          <w:b/>
          <w:i/>
          <w:iCs/>
        </w:rPr>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rsidR="00153EF9" w:rsidRPr="00153EF9" w:rsidRDefault="00153EF9" w:rsidP="009F6697">
      <w:pPr>
        <w:spacing w:after="0" w:line="240" w:lineRule="auto"/>
        <w:ind w:firstLine="709"/>
        <w:jc w:val="both"/>
      </w:pPr>
      <w:r w:rsidRPr="00153EF9">
        <w:rPr>
          <w:b/>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rsidR="000427EF" w:rsidRPr="00DF5CC5" w:rsidRDefault="000427EF" w:rsidP="00DF5CC5">
      <w:pPr>
        <w:autoSpaceDE w:val="0"/>
        <w:autoSpaceDN w:val="0"/>
        <w:spacing w:after="0" w:line="240" w:lineRule="auto"/>
        <w:ind w:firstLine="539"/>
        <w:jc w:val="both"/>
      </w:pPr>
    </w:p>
    <w:p w:rsidR="000427EF" w:rsidRPr="00DF5CC5" w:rsidRDefault="000427EF" w:rsidP="005C1579">
      <w:pPr>
        <w:autoSpaceDE w:val="0"/>
        <w:autoSpaceDN w:val="0"/>
        <w:adjustRightInd w:val="0"/>
        <w:spacing w:after="0" w:line="240" w:lineRule="auto"/>
        <w:jc w:val="both"/>
      </w:pPr>
      <w:bookmarkStart w:id="15" w:name="_DV_M507"/>
      <w:bookmarkStart w:id="16" w:name="_DV_M508"/>
      <w:bookmarkStart w:id="17" w:name="_DV_M509"/>
      <w:bookmarkStart w:id="18" w:name="_DV_M510"/>
      <w:bookmarkStart w:id="19" w:name="_DV_M511"/>
      <w:bookmarkStart w:id="20" w:name="_DV_M512"/>
      <w:bookmarkStart w:id="21" w:name="_DV_M513"/>
      <w:bookmarkStart w:id="22" w:name="_DV_M514"/>
      <w:bookmarkStart w:id="23" w:name="_DV_M515"/>
      <w:bookmarkStart w:id="24" w:name="_DV_M517"/>
      <w:bookmarkStart w:id="25" w:name="_DV_M522"/>
      <w:bookmarkEnd w:id="15"/>
      <w:bookmarkEnd w:id="16"/>
      <w:bookmarkEnd w:id="17"/>
      <w:bookmarkEnd w:id="18"/>
      <w:bookmarkEnd w:id="19"/>
      <w:bookmarkEnd w:id="20"/>
      <w:bookmarkEnd w:id="21"/>
      <w:bookmarkEnd w:id="22"/>
      <w:bookmarkEnd w:id="23"/>
      <w:bookmarkEnd w:id="24"/>
      <w:bookmarkEnd w:id="25"/>
    </w:p>
    <w:p w:rsidR="000427EF" w:rsidRPr="00DF5CC5" w:rsidRDefault="000427EF" w:rsidP="00DF5CC5">
      <w:pPr>
        <w:autoSpaceDE w:val="0"/>
        <w:autoSpaceDN w:val="0"/>
        <w:spacing w:after="0" w:line="240" w:lineRule="auto"/>
        <w:ind w:firstLine="539"/>
        <w:jc w:val="both"/>
      </w:pPr>
      <w:r w:rsidRPr="00DF5CC5">
        <w:t>9.5.2 Досрочное погашение по усмотрению эмитента</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Досрочное погашение Биржевых облигаций по усмотрению Эмитента осуществляется в отношении всех Биржевых облигаций выпуска.</w:t>
      </w:r>
    </w:p>
    <w:p w:rsidR="000427EF" w:rsidRPr="00DF5CC5" w:rsidRDefault="000427EF" w:rsidP="00641DD9">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rPr>
          <w:b/>
          <w:bCs/>
          <w:i/>
          <w:iCs/>
        </w:rPr>
      </w:pPr>
      <w:r w:rsidRPr="00DF5CC5">
        <w:rPr>
          <w:b/>
          <w:bCs/>
          <w:i/>
          <w:iCs/>
        </w:rPr>
        <w:t>9.5.2.1.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w:t>
      </w:r>
      <w:r w:rsidRPr="00DF5CC5">
        <w:rPr>
          <w:b/>
          <w:bCs/>
          <w:i/>
          <w:iCs/>
        </w:rPr>
        <w:lastRenderedPageBreak/>
        <w:t>приобретателя Биржевых облигаций с возможностью их досрочного погашения по усмотрению Эмитента.</w:t>
      </w:r>
    </w:p>
    <w:p w:rsidR="000427EF" w:rsidRPr="00DF5CC5" w:rsidRDefault="000427EF" w:rsidP="00DF5CC5">
      <w:pPr>
        <w:autoSpaceDE w:val="0"/>
        <w:autoSpaceDN w:val="0"/>
        <w:spacing w:after="0" w:line="240" w:lineRule="auto"/>
        <w:ind w:firstLine="539"/>
        <w:jc w:val="both"/>
      </w:pPr>
    </w:p>
    <w:p w:rsidR="000427EF" w:rsidRDefault="000427EF" w:rsidP="00F26A94">
      <w:pPr>
        <w:autoSpaceDE w:val="0"/>
        <w:autoSpaceDN w:val="0"/>
        <w:adjustRightInd w:val="0"/>
        <w:spacing w:after="0" w:line="240" w:lineRule="auto"/>
        <w:ind w:firstLine="540"/>
        <w:jc w:val="both"/>
        <w:rPr>
          <w:lang w:eastAsia="ru-RU"/>
        </w:rPr>
      </w:pPr>
      <w:r>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0427EF" w:rsidRPr="00DF5CC5" w:rsidRDefault="000427EF" w:rsidP="00F26A94">
      <w:pPr>
        <w:autoSpaceDE w:val="0"/>
        <w:autoSpaceDN w:val="0"/>
        <w:spacing w:after="0" w:line="240" w:lineRule="auto"/>
        <w:ind w:firstLine="539"/>
        <w:jc w:val="both"/>
      </w:pPr>
      <w:r w:rsidRPr="00DF5CC5">
        <w:t xml:space="preserve"> </w:t>
      </w:r>
    </w:p>
    <w:p w:rsidR="000427EF" w:rsidRPr="00DF5CC5" w:rsidRDefault="000427EF" w:rsidP="00F26A94">
      <w:pPr>
        <w:autoSpaceDE w:val="0"/>
        <w:autoSpaceDN w:val="0"/>
        <w:spacing w:after="0" w:line="240" w:lineRule="auto"/>
        <w:ind w:firstLine="539"/>
        <w:jc w:val="both"/>
        <w:rPr>
          <w:b/>
          <w:bCs/>
          <w:i/>
          <w:iCs/>
        </w:rPr>
      </w:pPr>
      <w:r w:rsidRPr="00DF5CC5">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w:t>
      </w:r>
      <w:r>
        <w:rPr>
          <w:b/>
          <w:bCs/>
          <w:i/>
          <w:iCs/>
        </w:rPr>
        <w:t>14</w:t>
      </w:r>
      <w:r w:rsidRPr="00DF5CC5">
        <w:rPr>
          <w:b/>
          <w:bCs/>
          <w:i/>
          <w:iCs/>
        </w:rPr>
        <w:t xml:space="preserve"> (</w:t>
      </w:r>
      <w:r>
        <w:rPr>
          <w:b/>
          <w:bCs/>
          <w:i/>
          <w:iCs/>
        </w:rPr>
        <w:t>Четырнадцать</w:t>
      </w:r>
      <w:r w:rsidRPr="00DF5CC5">
        <w:rPr>
          <w:b/>
          <w:bCs/>
          <w:i/>
          <w:iCs/>
        </w:rPr>
        <w:t xml:space="preserve">) </w:t>
      </w:r>
      <w:r>
        <w:rPr>
          <w:b/>
          <w:bCs/>
          <w:i/>
          <w:iCs/>
        </w:rPr>
        <w:t>календарных</w:t>
      </w:r>
      <w:r w:rsidRPr="00DF5CC5">
        <w:rPr>
          <w:b/>
          <w:bCs/>
          <w:i/>
          <w:iCs/>
        </w:rPr>
        <w:t xml:space="preserve">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0427EF" w:rsidRPr="00DF5CC5" w:rsidRDefault="000427EF" w:rsidP="00F26A94">
      <w:pPr>
        <w:autoSpaceDE w:val="0"/>
        <w:autoSpaceDN w:val="0"/>
        <w:spacing w:after="0" w:line="240" w:lineRule="auto"/>
        <w:ind w:firstLine="540"/>
        <w:jc w:val="both"/>
        <w:rPr>
          <w:b/>
          <w:bCs/>
          <w:i/>
          <w:iCs/>
        </w:rPr>
      </w:pPr>
    </w:p>
    <w:p w:rsidR="000427EF" w:rsidRPr="00DF5CC5" w:rsidRDefault="000427EF" w:rsidP="00F26A94">
      <w:pPr>
        <w:autoSpaceDE w:val="0"/>
        <w:autoSpaceDN w:val="0"/>
        <w:spacing w:after="0" w:line="240" w:lineRule="auto"/>
        <w:ind w:firstLine="539"/>
        <w:jc w:val="both"/>
        <w:rPr>
          <w:b/>
          <w:bCs/>
          <w:i/>
          <w:iCs/>
        </w:rPr>
      </w:pPr>
      <w:r w:rsidRPr="00DF5CC5">
        <w:rPr>
          <w:b/>
          <w:bCs/>
          <w:i/>
          <w:iCs/>
        </w:rPr>
        <w:t>Данное решение принимается единоличным исполнительным органом Эмитента.</w:t>
      </w:r>
    </w:p>
    <w:p w:rsidR="000427EF" w:rsidRDefault="000427EF" w:rsidP="003501C8">
      <w:pPr>
        <w:autoSpaceDE w:val="0"/>
        <w:autoSpaceDN w:val="0"/>
        <w:adjustRightInd w:val="0"/>
        <w:spacing w:after="0" w:line="240" w:lineRule="auto"/>
        <w:ind w:firstLine="540"/>
        <w:jc w:val="both"/>
        <w:rPr>
          <w:lang w:eastAsia="ru-RU"/>
        </w:rPr>
      </w:pPr>
    </w:p>
    <w:p w:rsidR="000427EF" w:rsidRDefault="000427EF" w:rsidP="003501C8">
      <w:pPr>
        <w:autoSpaceDE w:val="0"/>
        <w:autoSpaceDN w:val="0"/>
        <w:adjustRightInd w:val="0"/>
        <w:spacing w:after="0" w:line="240" w:lineRule="auto"/>
        <w:ind w:firstLine="540"/>
        <w:jc w:val="both"/>
        <w:rPr>
          <w:lang w:eastAsia="ru-RU"/>
        </w:rPr>
      </w:pPr>
      <w:r>
        <w:rPr>
          <w:lang w:eastAsia="ru-RU"/>
        </w:rPr>
        <w:t>Порядок раскрытия эмитентом информации об условиях и итогах досрочного погашения облигаций</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возможности досрочного погашения облигаций по усмотрению Эмитента:</w:t>
      </w:r>
    </w:p>
    <w:p w:rsidR="000427EF" w:rsidRPr="00DF5CC5" w:rsidRDefault="000427EF" w:rsidP="00DF5CC5">
      <w:pPr>
        <w:spacing w:after="0" w:line="240" w:lineRule="auto"/>
        <w:ind w:firstLine="539"/>
        <w:jc w:val="both"/>
        <w:rPr>
          <w:b/>
          <w:bCs/>
          <w:i/>
          <w:iCs/>
        </w:rPr>
      </w:pPr>
      <w:r w:rsidRPr="00DF5CC5">
        <w:rPr>
          <w:b/>
          <w:bCs/>
          <w:i/>
          <w:iCs/>
        </w:rPr>
        <w:t>Сообщение о принятии Эмитентом решения о возможности досрочного погашения Биржевых облигаций по усмотрению Эмитента 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 </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Эмитент информирует Биржу </w:t>
      </w:r>
      <w:r w:rsidRPr="00DF5CC5">
        <w:rPr>
          <w:b/>
          <w:i/>
          <w:szCs w:val="20"/>
        </w:rPr>
        <w:t xml:space="preserve">и НРД </w:t>
      </w:r>
      <w:r w:rsidRPr="00DF5CC5">
        <w:rPr>
          <w:b/>
          <w:bCs/>
          <w:i/>
          <w:iCs/>
        </w:rPr>
        <w:t>о принятом решении о возможности досрочного погашения или о том, что решение о возможности досрочного погашения не принято, не позднее 2 (</w:t>
      </w:r>
      <w:r>
        <w:rPr>
          <w:b/>
          <w:bCs/>
          <w:i/>
          <w:iCs/>
        </w:rPr>
        <w:t>В</w:t>
      </w:r>
      <w:r w:rsidRPr="00DF5CC5">
        <w:rPr>
          <w:b/>
          <w:bCs/>
          <w:i/>
          <w:iCs/>
        </w:rPr>
        <w:t>торого) рабочего дня после даты принятия соответствующего решения, но не позднее</w:t>
      </w:r>
      <w:r>
        <w:rPr>
          <w:b/>
          <w:bCs/>
          <w:i/>
          <w:iCs/>
        </w:rPr>
        <w:t>,</w:t>
      </w:r>
      <w:r w:rsidRPr="00DF5CC5">
        <w:rPr>
          <w:b/>
          <w:bCs/>
          <w:i/>
          <w:iCs/>
        </w:rPr>
        <w:t xml:space="preserve"> чем до даты начала размещения Биржевых облигаций.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Сообщение о принятии решения о досрочном погашении Биржевых облигаций по усмотрению Эмитента раскрывается в порядке </w:t>
      </w:r>
      <w:r>
        <w:rPr>
          <w:b/>
          <w:bCs/>
          <w:i/>
          <w:iCs/>
        </w:rPr>
        <w:t xml:space="preserve">и сроки, </w:t>
      </w:r>
      <w:r w:rsidRPr="00DF5CC5">
        <w:rPr>
          <w:b/>
          <w:bCs/>
          <w:i/>
          <w:iCs/>
        </w:rPr>
        <w:t>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Эмитент информирует Биржу и НРД о принятых </w:t>
      </w:r>
      <w:r w:rsidRPr="00BF04E0">
        <w:rPr>
          <w:b/>
          <w:bCs/>
          <w:i/>
          <w:iCs/>
        </w:rPr>
        <w:t>решениях, в том числе о дате и условиях проведения досрочного погашения Биржевых облигаций по усмотрению Эмитента не позднее 2</w:t>
      </w:r>
      <w:r w:rsidRPr="00DF5CC5">
        <w:rPr>
          <w:b/>
          <w:bCs/>
          <w:i/>
          <w:iCs/>
        </w:rPr>
        <w:t xml:space="preserve"> (Второго) рабочего дня после даты принятия соответствующего решения.</w:t>
      </w:r>
    </w:p>
    <w:p w:rsidR="000427EF" w:rsidRDefault="000427EF" w:rsidP="008F3AF0">
      <w:pPr>
        <w:autoSpaceDE w:val="0"/>
        <w:autoSpaceDN w:val="0"/>
        <w:spacing w:after="0" w:line="240" w:lineRule="auto"/>
        <w:ind w:firstLine="539"/>
        <w:jc w:val="both"/>
        <w:rPr>
          <w:b/>
          <w:bCs/>
          <w:i/>
          <w:iCs/>
          <w:szCs w:val="20"/>
        </w:rPr>
      </w:pPr>
      <w:r w:rsidRPr="00DF5CC5">
        <w:rPr>
          <w:b/>
          <w:i/>
          <w:szCs w:val="20"/>
        </w:rPr>
        <w:t xml:space="preserve">В случае если Эмитентом не позднее чем </w:t>
      </w:r>
      <w:r>
        <w:rPr>
          <w:b/>
          <w:i/>
          <w:szCs w:val="20"/>
        </w:rPr>
        <w:t>за 14 (Четырнадцать) календарных</w:t>
      </w:r>
      <w:r w:rsidRPr="00DF5CC5">
        <w:rPr>
          <w:b/>
          <w:i/>
          <w:szCs w:val="20"/>
        </w:rPr>
        <w:t xml:space="preserve">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не принято решение о досрочном погашении Биржевых облигаций, то считается, что возможность досрочного погашения по усмотрению Эмитента, установленная п</w:t>
      </w:r>
      <w:r>
        <w:rPr>
          <w:b/>
          <w:i/>
          <w:szCs w:val="20"/>
        </w:rPr>
        <w:t>.</w:t>
      </w:r>
      <w:r w:rsidRPr="00DF5CC5">
        <w:rPr>
          <w:b/>
          <w:i/>
          <w:szCs w:val="20"/>
        </w:rPr>
        <w:t xml:space="preserve"> 9.5.2.1</w:t>
      </w:r>
      <w:r>
        <w:rPr>
          <w:b/>
          <w:i/>
          <w:szCs w:val="20"/>
        </w:rPr>
        <w:t xml:space="preserve"> Решения о выпуске, </w:t>
      </w:r>
      <w:r w:rsidRPr="00DF5CC5">
        <w:rPr>
          <w:b/>
          <w:i/>
          <w:szCs w:val="20"/>
        </w:rPr>
        <w:t>Эмитентом не используется, и Эмитент не вправе досрочно погасить выпуск Биржевых облигаций в соответствии с п</w:t>
      </w:r>
      <w:r>
        <w:rPr>
          <w:b/>
          <w:i/>
          <w:szCs w:val="20"/>
        </w:rPr>
        <w:t>.</w:t>
      </w:r>
      <w:r w:rsidRPr="00DF5CC5">
        <w:rPr>
          <w:b/>
          <w:i/>
          <w:szCs w:val="20"/>
        </w:rPr>
        <w:t xml:space="preserve"> 9.5.2.1 Решения о выпуске.</w:t>
      </w:r>
      <w:r w:rsidRPr="00DF5CC5">
        <w:rPr>
          <w:b/>
          <w:bCs/>
          <w:i/>
          <w:iCs/>
          <w:szCs w:val="20"/>
        </w:rPr>
        <w:t xml:space="preserve"> </w:t>
      </w:r>
    </w:p>
    <w:p w:rsidR="00235B08" w:rsidRPr="00DF5CC5" w:rsidRDefault="00235B08" w:rsidP="008F3AF0">
      <w:pPr>
        <w:autoSpaceDE w:val="0"/>
        <w:autoSpaceDN w:val="0"/>
        <w:spacing w:after="0" w:line="240" w:lineRule="auto"/>
        <w:ind w:firstLine="539"/>
        <w:jc w:val="both"/>
        <w:rPr>
          <w:b/>
          <w:bCs/>
          <w:i/>
          <w:iCs/>
        </w:rPr>
      </w:pPr>
      <w:r w:rsidRPr="00571B97">
        <w:t>Стоимость (порядок определения стоимости) досрочного погашения облигаций</w:t>
      </w:r>
    </w:p>
    <w:p w:rsidR="00A34199" w:rsidRPr="009F6697" w:rsidRDefault="000427EF" w:rsidP="00DF5CC5">
      <w:pPr>
        <w:autoSpaceDE w:val="0"/>
        <w:autoSpaceDN w:val="0"/>
        <w:spacing w:after="0" w:line="240" w:lineRule="auto"/>
        <w:ind w:firstLine="539"/>
        <w:jc w:val="both"/>
        <w:rPr>
          <w:b/>
          <w:bCs/>
          <w:i/>
          <w:iCs/>
        </w:rPr>
      </w:pPr>
      <w:r w:rsidRPr="00DF5CC5">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Списание Биржевых облигаций со счетов депо при досрочном погашении </w:t>
      </w:r>
      <w:r>
        <w:rPr>
          <w:b/>
          <w:bCs/>
          <w:i/>
          <w:iCs/>
        </w:rPr>
        <w:t xml:space="preserve">всех Биржевых облигаций </w:t>
      </w:r>
      <w:r w:rsidRPr="00DF5CC5">
        <w:rPr>
          <w:b/>
          <w:bCs/>
          <w:i/>
          <w:iCs/>
        </w:rPr>
        <w:t>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Снятие Сертификата с хранения</w:t>
      </w:r>
      <w:r w:rsidRPr="00DF5CC5" w:rsidDel="006F0D3F">
        <w:rPr>
          <w:b/>
          <w:bCs/>
          <w:i/>
          <w:iCs/>
        </w:rPr>
        <w:t xml:space="preserve"> </w:t>
      </w:r>
      <w:r w:rsidRPr="00DF5CC5">
        <w:rPr>
          <w:b/>
          <w:bCs/>
          <w:i/>
          <w:iCs/>
        </w:rPr>
        <w:t>производится после списания всех Биржевых облигаций со счетов в НРД.</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40"/>
        <w:jc w:val="both"/>
      </w:pPr>
      <w:r w:rsidRPr="00DF5CC5">
        <w:t>Срок, в течение которого облигации могут быть досрочно погашены эмитентом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0427EF" w:rsidRPr="00DF5CC5" w:rsidRDefault="000427EF" w:rsidP="00DF5CC5">
      <w:pPr>
        <w:autoSpaceDE w:val="0"/>
        <w:autoSpaceDN w:val="0"/>
        <w:spacing w:after="0" w:line="240" w:lineRule="auto"/>
        <w:ind w:firstLine="540"/>
        <w:jc w:val="both"/>
      </w:pPr>
    </w:p>
    <w:p w:rsidR="000427EF" w:rsidRPr="00DF5CC5" w:rsidRDefault="000427EF" w:rsidP="00DF5CC5">
      <w:pPr>
        <w:autoSpaceDE w:val="0"/>
        <w:autoSpaceDN w:val="0"/>
        <w:spacing w:after="0" w:line="240" w:lineRule="auto"/>
        <w:ind w:firstLine="540"/>
        <w:jc w:val="both"/>
      </w:pPr>
      <w:r w:rsidRPr="00DF5CC5">
        <w:lastRenderedPageBreak/>
        <w:t xml:space="preserve">Дата начала досрочного погашения: </w:t>
      </w:r>
    </w:p>
    <w:p w:rsidR="000427EF" w:rsidRPr="00DF5CC5" w:rsidRDefault="000427EF" w:rsidP="00DF5CC5">
      <w:pPr>
        <w:autoSpaceDE w:val="0"/>
        <w:autoSpaceDN w:val="0"/>
        <w:spacing w:after="0" w:line="240" w:lineRule="auto"/>
        <w:ind w:firstLine="540"/>
        <w:jc w:val="both"/>
        <w:rPr>
          <w:b/>
          <w:bCs/>
          <w:i/>
          <w:iCs/>
        </w:rPr>
      </w:pPr>
      <w:r w:rsidRPr="00DF5CC5">
        <w:rPr>
          <w:b/>
          <w:bCs/>
          <w:i/>
          <w:iCs/>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Дата окончания досрочного погашения:</w:t>
      </w:r>
    </w:p>
    <w:p w:rsidR="000427EF" w:rsidRPr="00DF5CC5" w:rsidRDefault="000427EF" w:rsidP="00DF5CC5">
      <w:pPr>
        <w:autoSpaceDE w:val="0"/>
        <w:autoSpaceDN w:val="0"/>
        <w:spacing w:after="0" w:line="240" w:lineRule="auto"/>
        <w:ind w:firstLine="540"/>
        <w:jc w:val="both"/>
        <w:rPr>
          <w:b/>
          <w:bCs/>
          <w:i/>
          <w:iCs/>
          <w:szCs w:val="20"/>
        </w:rPr>
      </w:pPr>
      <w:r w:rsidRPr="00DF5CC5">
        <w:rPr>
          <w:b/>
          <w:bCs/>
          <w:i/>
          <w:iCs/>
        </w:rPr>
        <w:t>Даты начала и окончания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t>П</w:t>
      </w:r>
      <w:r w:rsidRPr="00DF5CC5">
        <w:t>орядок раскрытия информации о</w:t>
      </w:r>
      <w:r>
        <w:t>б итогах</w:t>
      </w:r>
      <w:r w:rsidRPr="00DF5CC5">
        <w:t xml:space="preserve"> досрочно</w:t>
      </w:r>
      <w:r>
        <w:t>го</w:t>
      </w:r>
      <w:r w:rsidRPr="00DF5CC5">
        <w:t xml:space="preserve"> погашени</w:t>
      </w:r>
      <w:r>
        <w:t>я</w:t>
      </w:r>
      <w:r w:rsidRPr="00DF5CC5">
        <w:t xml:space="preserve"> облигаций по усмотрению Эмитента</w:t>
      </w:r>
      <w:r>
        <w:t>, в том числе о количестве досрочно погашенных облигациях</w:t>
      </w:r>
      <w:r w:rsidRPr="00DF5CC5">
        <w:t>:</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w:t>
      </w:r>
      <w:r>
        <w:rPr>
          <w:b/>
          <w:bCs/>
          <w:i/>
          <w:iCs/>
        </w:rPr>
        <w:t>б итогах</w:t>
      </w:r>
      <w:r w:rsidRPr="00DF5CC5">
        <w:rPr>
          <w:b/>
          <w:bCs/>
          <w:i/>
          <w:iCs/>
        </w:rPr>
        <w:t xml:space="preserve"> досрочно</w:t>
      </w:r>
      <w:r>
        <w:rPr>
          <w:b/>
          <w:bCs/>
          <w:i/>
          <w:iCs/>
        </w:rPr>
        <w:t>го</w:t>
      </w:r>
      <w:r w:rsidRPr="00DF5CC5">
        <w:rPr>
          <w:b/>
          <w:bCs/>
          <w:i/>
          <w:iCs/>
        </w:rPr>
        <w:t xml:space="preserve"> погашени</w:t>
      </w:r>
      <w:r>
        <w:rPr>
          <w:b/>
          <w:bCs/>
          <w:i/>
          <w:iCs/>
        </w:rPr>
        <w:t>я</w:t>
      </w:r>
      <w:r w:rsidRPr="00DF5CC5">
        <w:rPr>
          <w:b/>
          <w:bCs/>
          <w:i/>
          <w:iCs/>
        </w:rPr>
        <w:t xml:space="preserve"> Биржевых облигаций по усмотрению Эмитента </w:t>
      </w:r>
      <w:r>
        <w:rPr>
          <w:b/>
          <w:bCs/>
          <w:i/>
          <w:iCs/>
        </w:rPr>
        <w:t>(</w:t>
      </w:r>
      <w:r w:rsidRPr="00571B97">
        <w:rPr>
          <w:b/>
          <w:i/>
        </w:rPr>
        <w:t xml:space="preserve">в том числе о количестве досрочно погашенных </w:t>
      </w:r>
      <w:r>
        <w:rPr>
          <w:b/>
          <w:i/>
        </w:rPr>
        <w:t xml:space="preserve">Биржевых </w:t>
      </w:r>
      <w:r w:rsidRPr="00571B97">
        <w:rPr>
          <w:b/>
          <w:i/>
        </w:rPr>
        <w:t>облигаци</w:t>
      </w:r>
      <w:r>
        <w:rPr>
          <w:b/>
          <w:i/>
        </w:rPr>
        <w:t>й</w:t>
      </w:r>
      <w:r>
        <w:rPr>
          <w:b/>
          <w:bCs/>
          <w:i/>
          <w:iCs/>
        </w:rPr>
        <w:t xml:space="preserve">) </w:t>
      </w:r>
      <w:r w:rsidRPr="00DF5CC5">
        <w:rPr>
          <w:b/>
          <w:bCs/>
          <w:i/>
          <w:iCs/>
        </w:rPr>
        <w:t>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rPr>
          <w:b/>
          <w:bCs/>
          <w:i/>
          <w:iCs/>
        </w:rPr>
      </w:pPr>
      <w:r w:rsidRPr="00DF5CC5">
        <w:rPr>
          <w:b/>
          <w:bCs/>
          <w:i/>
          <w:iCs/>
        </w:rPr>
        <w:t>9.5.2.2.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r w:rsidRPr="00DF5CC5">
        <w:rPr>
          <w:b/>
          <w:bCs/>
          <w:i/>
          <w:iCs/>
        </w:rPr>
        <w:t>ов). При этом Эмитент должен определить номер(а) купонного(</w:t>
      </w:r>
      <w:r>
        <w:rPr>
          <w:b/>
          <w:bCs/>
          <w:i/>
          <w:iCs/>
        </w:rPr>
        <w:t>-</w:t>
      </w:r>
      <w:r w:rsidRPr="00DF5CC5">
        <w:rPr>
          <w:b/>
          <w:bCs/>
          <w:i/>
          <w:iCs/>
        </w:rPr>
        <w:t>ых) периода(</w:t>
      </w:r>
      <w:r>
        <w:rPr>
          <w:b/>
          <w:bCs/>
          <w:i/>
          <w:iCs/>
        </w:rPr>
        <w:t>-</w:t>
      </w:r>
      <w:r w:rsidRPr="00DF5CC5">
        <w:rPr>
          <w:b/>
          <w:bCs/>
          <w:i/>
          <w:iCs/>
        </w:rPr>
        <w:t>ов)</w:t>
      </w:r>
      <w:r>
        <w:rPr>
          <w:b/>
          <w:bCs/>
          <w:i/>
          <w:iCs/>
        </w:rPr>
        <w:t>,</w:t>
      </w:r>
      <w:r w:rsidRPr="00DF5CC5">
        <w:rPr>
          <w:b/>
          <w:bCs/>
          <w:i/>
          <w:iCs/>
        </w:rPr>
        <w:t xml:space="preserve"> в дату окончания которого(</w:t>
      </w:r>
      <w:r>
        <w:rPr>
          <w:b/>
          <w:bCs/>
          <w:i/>
          <w:iCs/>
        </w:rPr>
        <w:t>-</w:t>
      </w:r>
      <w:r w:rsidRPr="00DF5CC5">
        <w:rPr>
          <w:b/>
          <w:bCs/>
          <w:i/>
          <w:iCs/>
        </w:rPr>
        <w:t xml:space="preserve">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решение принимается единоличным исполнительным органом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0427EF" w:rsidRDefault="000427EF" w:rsidP="00DF5CC5">
      <w:pPr>
        <w:autoSpaceDE w:val="0"/>
        <w:autoSpaceDN w:val="0"/>
        <w:spacing w:after="0" w:line="240" w:lineRule="auto"/>
        <w:ind w:firstLine="539"/>
        <w:jc w:val="both"/>
        <w:rPr>
          <w:b/>
          <w:bCs/>
          <w:i/>
          <w:iCs/>
        </w:rPr>
      </w:pPr>
    </w:p>
    <w:p w:rsidR="000427EF" w:rsidRDefault="000427EF" w:rsidP="00DF5CC5">
      <w:pPr>
        <w:autoSpaceDE w:val="0"/>
        <w:autoSpaceDN w:val="0"/>
        <w:spacing w:after="0" w:line="240" w:lineRule="auto"/>
        <w:ind w:firstLine="539"/>
        <w:jc w:val="both"/>
        <w:rPr>
          <w:lang w:eastAsia="ru-RU"/>
        </w:rPr>
      </w:pPr>
      <w:r>
        <w:rPr>
          <w:lang w:eastAsia="ru-RU"/>
        </w:rPr>
        <w:t>Срок (порядок определения срока), в течение которого эмитентом может быть принято решение о частичном досрочном погашении облигаций.</w:t>
      </w:r>
    </w:p>
    <w:p w:rsidR="00352EAA" w:rsidRDefault="00352EAA" w:rsidP="00352EAA">
      <w:pPr>
        <w:autoSpaceDE w:val="0"/>
        <w:autoSpaceDN w:val="0"/>
        <w:spacing w:after="0" w:line="240" w:lineRule="auto"/>
        <w:ind w:firstLine="539"/>
        <w:jc w:val="both"/>
        <w:rPr>
          <w:b/>
          <w:i/>
        </w:rPr>
      </w:pPr>
      <w:r w:rsidRPr="00257B58">
        <w:rPr>
          <w:b/>
          <w:i/>
        </w:rPr>
        <w:t>Эмитент может принять решение о частичном досрочном погашении Биржевых облигаций</w:t>
      </w:r>
      <w:r>
        <w:rPr>
          <w:b/>
          <w:i/>
        </w:rPr>
        <w:t xml:space="preserve"> </w:t>
      </w:r>
      <w:r w:rsidRPr="00DF5CC5">
        <w:rPr>
          <w:b/>
          <w:bCs/>
          <w:i/>
          <w:iCs/>
        </w:rPr>
        <w:t>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-ов)</w:t>
      </w:r>
      <w:r w:rsidRPr="00257B58">
        <w:t xml:space="preserve"> </w:t>
      </w:r>
      <w:r w:rsidRPr="001533AE">
        <w:rPr>
          <w:b/>
          <w:i/>
        </w:rPr>
        <w:t>д</w:t>
      </w:r>
      <w:r w:rsidRPr="00257B58">
        <w:rPr>
          <w:b/>
          <w:i/>
        </w:rPr>
        <w:t>о даты начала размещения Биржевых облигаций</w:t>
      </w:r>
      <w:r>
        <w:rPr>
          <w:b/>
          <w:i/>
        </w:rPr>
        <w:t>.</w:t>
      </w:r>
    </w:p>
    <w:p w:rsidR="00352EAA" w:rsidRDefault="00352EAA" w:rsidP="00352EAA">
      <w:pPr>
        <w:autoSpaceDE w:val="0"/>
        <w:autoSpaceDN w:val="0"/>
        <w:spacing w:after="0" w:line="240" w:lineRule="auto"/>
        <w:ind w:firstLine="539"/>
        <w:jc w:val="both"/>
        <w:rPr>
          <w:b/>
          <w:i/>
        </w:rPr>
      </w:pPr>
    </w:p>
    <w:p w:rsidR="00352EAA" w:rsidRDefault="00352EAA" w:rsidP="00352EAA">
      <w:pPr>
        <w:autoSpaceDE w:val="0"/>
        <w:autoSpaceDN w:val="0"/>
        <w:adjustRightInd w:val="0"/>
        <w:spacing w:after="0" w:line="240" w:lineRule="auto"/>
        <w:ind w:firstLine="540"/>
        <w:jc w:val="both"/>
        <w:rPr>
          <w:sz w:val="20"/>
          <w:szCs w:val="20"/>
          <w:lang w:eastAsia="ru-RU"/>
        </w:rPr>
      </w:pPr>
      <w:r w:rsidRPr="00571B97">
        <w:t>Стоимость (порядок определения стоимости)</w:t>
      </w:r>
      <w:r>
        <w:t xml:space="preserve"> досрочного погашения облигаций.</w:t>
      </w:r>
    </w:p>
    <w:p w:rsidR="000427EF" w:rsidRDefault="000427EF" w:rsidP="002A7D79">
      <w:pPr>
        <w:autoSpaceDE w:val="0"/>
        <w:autoSpaceDN w:val="0"/>
        <w:spacing w:after="0" w:line="240" w:lineRule="auto"/>
        <w:ind w:firstLine="539"/>
        <w:jc w:val="both"/>
        <w:rPr>
          <w:b/>
          <w:i/>
        </w:rPr>
      </w:pPr>
      <w:r w:rsidRPr="00DF5CC5">
        <w:rPr>
          <w:b/>
          <w:i/>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0427EF" w:rsidRPr="00DF5CC5" w:rsidRDefault="000427EF" w:rsidP="002A7D79">
      <w:pPr>
        <w:autoSpaceDE w:val="0"/>
        <w:autoSpaceDN w:val="0"/>
        <w:spacing w:after="0" w:line="240" w:lineRule="auto"/>
        <w:ind w:firstLine="539"/>
        <w:jc w:val="both"/>
        <w:rPr>
          <w:b/>
          <w:bCs/>
          <w:i/>
          <w:iCs/>
        </w:rPr>
      </w:pPr>
    </w:p>
    <w:p w:rsidR="000427EF" w:rsidRDefault="000427EF" w:rsidP="002A7D79">
      <w:pPr>
        <w:autoSpaceDE w:val="0"/>
        <w:autoSpaceDN w:val="0"/>
        <w:adjustRightInd w:val="0"/>
        <w:spacing w:after="0" w:line="240" w:lineRule="auto"/>
        <w:ind w:firstLine="540"/>
        <w:jc w:val="both"/>
        <w:rPr>
          <w:lang w:eastAsia="ru-RU"/>
        </w:rPr>
      </w:pPr>
      <w:r>
        <w:rPr>
          <w:lang w:eastAsia="ru-RU"/>
        </w:rPr>
        <w:t>Порядок раскрытия эмитентом информации об условиях и итогах частичного досрочного погашения облигаций</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 xml:space="preserve">порядок раскрытия информации о принятии решения о </w:t>
      </w:r>
      <w:r>
        <w:t xml:space="preserve">частичном </w:t>
      </w:r>
      <w:r w:rsidRPr="00DF5CC5">
        <w:t>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частичном досрочном погашении Биржевых облигаций по усмотрению Эмитента 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w:t>
      </w:r>
      <w:r w:rsidRPr="00DF5CC5">
        <w:rPr>
          <w:b/>
          <w:bCs/>
          <w:i/>
          <w:iCs/>
        </w:rPr>
        <w:t xml:space="preserve"> 11 Решения о выпуске и п</w:t>
      </w:r>
      <w:r>
        <w:rPr>
          <w:b/>
          <w:bCs/>
          <w:i/>
          <w:iCs/>
        </w:rPr>
        <w:t>.</w:t>
      </w:r>
      <w:r w:rsidRPr="00DF5CC5">
        <w:rPr>
          <w:b/>
          <w:bCs/>
          <w:i/>
          <w:iCs/>
        </w:rPr>
        <w:t xml:space="preserve"> 2.9 Проспекта.</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Эмитент информирует Биржу и НРД о принятых решениях, в том числе о размере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не позднее 1 (Одного) дня до даты начала размещения Биржевых облигаций.</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pPr>
      <w:r w:rsidRPr="00DF5CC5">
        <w:t>Срок, в течение которого облигации могут быть частично досрочно погашены эмитентом</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w:t>
      </w:r>
      <w:r>
        <w:rPr>
          <w:b/>
          <w:bCs/>
          <w:i/>
          <w:iCs/>
        </w:rPr>
        <w:t>-</w:t>
      </w:r>
      <w:r w:rsidRPr="00DF5CC5">
        <w:rPr>
          <w:b/>
          <w:bCs/>
          <w:i/>
          <w:iCs/>
        </w:rPr>
        <w:t>ых) периода(</w:t>
      </w:r>
      <w:r>
        <w:rPr>
          <w:b/>
          <w:bCs/>
          <w:i/>
          <w:iCs/>
        </w:rPr>
        <w:t>-</w:t>
      </w:r>
      <w:r w:rsidRPr="00DF5CC5">
        <w:rPr>
          <w:b/>
          <w:bCs/>
          <w:i/>
          <w:iCs/>
        </w:rPr>
        <w:t>ов), определенн</w:t>
      </w:r>
      <w:r>
        <w:rPr>
          <w:b/>
          <w:bCs/>
          <w:i/>
          <w:iCs/>
        </w:rPr>
        <w:t>ого(-</w:t>
      </w:r>
      <w:r w:rsidRPr="00DF5CC5">
        <w:rPr>
          <w:b/>
          <w:bCs/>
          <w:i/>
          <w:iCs/>
        </w:rPr>
        <w:t>ых</w:t>
      </w:r>
      <w:r>
        <w:rPr>
          <w:b/>
          <w:bCs/>
          <w:i/>
          <w:iCs/>
        </w:rPr>
        <w:t>)</w:t>
      </w:r>
      <w:r w:rsidRPr="00DF5CC5">
        <w:rPr>
          <w:b/>
          <w:bCs/>
          <w:i/>
          <w:iCs/>
        </w:rPr>
        <w:t xml:space="preserve"> Эмитентом в таком решении.</w:t>
      </w:r>
    </w:p>
    <w:p w:rsidR="000427EF" w:rsidRPr="00DF5CC5" w:rsidRDefault="000427EF" w:rsidP="00DF5CC5">
      <w:pPr>
        <w:autoSpaceDE w:val="0"/>
        <w:autoSpaceDN w:val="0"/>
        <w:spacing w:after="0" w:line="240" w:lineRule="auto"/>
        <w:ind w:firstLine="539"/>
        <w:jc w:val="both"/>
      </w:pPr>
      <w:r w:rsidRPr="00DF5CC5">
        <w:t xml:space="preserve">Дата начала частичного досрочного погашения: </w:t>
      </w:r>
    </w:p>
    <w:p w:rsidR="000427EF" w:rsidRPr="00DF5CC5" w:rsidRDefault="000427EF" w:rsidP="00DF5CC5">
      <w:pPr>
        <w:autoSpaceDE w:val="0"/>
        <w:autoSpaceDN w:val="0"/>
        <w:spacing w:after="0" w:line="240" w:lineRule="auto"/>
        <w:ind w:firstLine="539"/>
        <w:jc w:val="both"/>
        <w:rPr>
          <w:b/>
          <w:bCs/>
          <w:i/>
          <w:iCs/>
        </w:rPr>
      </w:pPr>
      <w:r w:rsidRPr="00DF5CC5">
        <w:rPr>
          <w:b/>
          <w:bCs/>
          <w:i/>
          <w:iCs/>
        </w:rPr>
        <w:lastRenderedPageBreak/>
        <w:t>Дата окончания купонного(</w:t>
      </w:r>
      <w:r>
        <w:rPr>
          <w:b/>
          <w:bCs/>
          <w:i/>
          <w:iCs/>
        </w:rPr>
        <w:t>-</w:t>
      </w:r>
      <w:r w:rsidRPr="00DF5CC5">
        <w:rPr>
          <w:b/>
          <w:bCs/>
          <w:i/>
          <w:iCs/>
        </w:rPr>
        <w:t>ых) периода(</w:t>
      </w:r>
      <w:r>
        <w:rPr>
          <w:b/>
          <w:bCs/>
          <w:i/>
          <w:iCs/>
        </w:rPr>
        <w:t>-</w:t>
      </w:r>
      <w:r w:rsidRPr="00DF5CC5">
        <w:rPr>
          <w:b/>
          <w:bCs/>
          <w:i/>
          <w:iCs/>
        </w:rPr>
        <w:t>ов), определенн</w:t>
      </w:r>
      <w:r>
        <w:rPr>
          <w:b/>
          <w:bCs/>
          <w:i/>
          <w:iCs/>
        </w:rPr>
        <w:t>ого(-</w:t>
      </w:r>
      <w:r w:rsidRPr="00DF5CC5">
        <w:rPr>
          <w:b/>
          <w:bCs/>
          <w:i/>
          <w:iCs/>
        </w:rPr>
        <w:t>ых</w:t>
      </w:r>
      <w:r>
        <w:rPr>
          <w:b/>
          <w:bCs/>
          <w:i/>
          <w:iCs/>
        </w:rPr>
        <w:t>)</w:t>
      </w:r>
      <w:r w:rsidRPr="00DF5CC5">
        <w:rPr>
          <w:b/>
          <w:bCs/>
          <w:i/>
          <w:iCs/>
        </w:rPr>
        <w:t xml:space="preserve"> Эмитентом до даты начала размещения Биржевых облигаций в решении о частичном досрочном погашении Биржевых облигаций.</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Дата окончания частичного досрочного погашения: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частичного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rPr>
          <w:b/>
          <w:bCs/>
          <w:i/>
          <w:iCs/>
        </w:rPr>
      </w:pPr>
    </w:p>
    <w:p w:rsidR="000427EF" w:rsidRDefault="000427EF" w:rsidP="00DF5CC5">
      <w:pPr>
        <w:widowControl w:val="0"/>
        <w:autoSpaceDE w:val="0"/>
        <w:autoSpaceDN w:val="0"/>
        <w:spacing w:after="0" w:line="240" w:lineRule="auto"/>
        <w:ind w:firstLine="540"/>
        <w:jc w:val="both"/>
        <w:rPr>
          <w:b/>
          <w:bCs/>
          <w:i/>
          <w:iCs/>
          <w:szCs w:val="20"/>
        </w:rPr>
      </w:pPr>
      <w:r>
        <w:t>П</w:t>
      </w:r>
      <w:r w:rsidRPr="00DF5CC5">
        <w:t>орядок раскрытия информации о</w:t>
      </w:r>
      <w:r>
        <w:t>б итогах</w:t>
      </w:r>
      <w:r w:rsidRPr="00DF5CC5">
        <w:t xml:space="preserve"> </w:t>
      </w:r>
      <w:r>
        <w:t xml:space="preserve">частичного </w:t>
      </w:r>
      <w:r w:rsidRPr="00DF5CC5">
        <w:t>досрочно</w:t>
      </w:r>
      <w:r>
        <w:t>го</w:t>
      </w:r>
      <w:r w:rsidRPr="00DF5CC5">
        <w:t xml:space="preserve"> погашени</w:t>
      </w:r>
      <w:r>
        <w:t>я</w:t>
      </w:r>
      <w:r w:rsidRPr="00DF5CC5">
        <w:t xml:space="preserve"> облигаций</w:t>
      </w:r>
    </w:p>
    <w:p w:rsidR="000427EF" w:rsidRPr="00DF5CC5" w:rsidRDefault="000427EF" w:rsidP="00DF5CC5">
      <w:pPr>
        <w:widowControl w:val="0"/>
        <w:autoSpaceDE w:val="0"/>
        <w:autoSpaceDN w:val="0"/>
        <w:spacing w:after="0" w:line="240" w:lineRule="auto"/>
        <w:ind w:firstLine="540"/>
        <w:jc w:val="both"/>
        <w:rPr>
          <w:b/>
          <w:bCs/>
          <w:i/>
          <w:iCs/>
          <w:szCs w:val="20"/>
        </w:rPr>
      </w:pPr>
      <w:r w:rsidRPr="00DF5CC5">
        <w:rPr>
          <w:b/>
          <w:bCs/>
          <w:i/>
          <w:iCs/>
          <w:szCs w:val="20"/>
        </w:rPr>
        <w:t>Эмитент публикует информацию о</w:t>
      </w:r>
      <w:r>
        <w:rPr>
          <w:b/>
          <w:bCs/>
          <w:i/>
          <w:iCs/>
          <w:szCs w:val="20"/>
        </w:rPr>
        <w:t>б итогах</w:t>
      </w:r>
      <w:r w:rsidRPr="00DF5CC5">
        <w:rPr>
          <w:b/>
          <w:bCs/>
          <w:i/>
          <w:iCs/>
          <w:szCs w:val="20"/>
        </w:rPr>
        <w:t xml:space="preserve"> частично</w:t>
      </w:r>
      <w:r>
        <w:rPr>
          <w:b/>
          <w:bCs/>
          <w:i/>
          <w:iCs/>
          <w:szCs w:val="20"/>
        </w:rPr>
        <w:t>го</w:t>
      </w:r>
      <w:r w:rsidRPr="00DF5CC5">
        <w:rPr>
          <w:b/>
          <w:bCs/>
          <w:i/>
          <w:iCs/>
          <w:szCs w:val="20"/>
        </w:rPr>
        <w:t xml:space="preserve"> досрочно</w:t>
      </w:r>
      <w:r>
        <w:rPr>
          <w:b/>
          <w:bCs/>
          <w:i/>
          <w:iCs/>
          <w:szCs w:val="20"/>
        </w:rPr>
        <w:t>го</w:t>
      </w:r>
      <w:r w:rsidRPr="00DF5CC5">
        <w:rPr>
          <w:b/>
          <w:bCs/>
          <w:i/>
          <w:iCs/>
          <w:szCs w:val="20"/>
        </w:rPr>
        <w:t xml:space="preserve"> погашени</w:t>
      </w:r>
      <w:r>
        <w:rPr>
          <w:b/>
          <w:bCs/>
          <w:i/>
          <w:iCs/>
          <w:szCs w:val="20"/>
        </w:rPr>
        <w:t>я</w:t>
      </w:r>
      <w:r w:rsidRPr="00DF5CC5">
        <w:rPr>
          <w:b/>
          <w:bCs/>
          <w:i/>
          <w:iCs/>
          <w:szCs w:val="20"/>
        </w:rPr>
        <w:t xml:space="preserve"> Биржевых облигаций в форме сообщения о существенном факте в сроки и порядке, предусмотренные п. 11 Решения о выпуске, п. 2.9 Проспекта.</w:t>
      </w:r>
    </w:p>
    <w:p w:rsidR="000427EF" w:rsidRPr="00DF5CC5" w:rsidRDefault="000427EF" w:rsidP="00DF5CC5">
      <w:pPr>
        <w:autoSpaceDE w:val="0"/>
        <w:autoSpaceDN w:val="0"/>
        <w:spacing w:after="0" w:line="240" w:lineRule="auto"/>
        <w:ind w:firstLine="539"/>
        <w:jc w:val="both"/>
        <w:rPr>
          <w:b/>
          <w:bCs/>
          <w:i/>
          <w:iCs/>
        </w:rPr>
      </w:pPr>
    </w:p>
    <w:p w:rsidR="000427EF" w:rsidRDefault="000427EF" w:rsidP="00754DD1">
      <w:pPr>
        <w:autoSpaceDE w:val="0"/>
        <w:autoSpaceDN w:val="0"/>
        <w:adjustRightInd w:val="0"/>
        <w:spacing w:after="0" w:line="240" w:lineRule="auto"/>
        <w:ind w:firstLine="539"/>
        <w:jc w:val="both"/>
        <w:rPr>
          <w:b/>
          <w:bCs/>
          <w:i/>
          <w:iCs/>
        </w:rPr>
      </w:pPr>
      <w:r w:rsidRPr="00DF5CC5">
        <w:rPr>
          <w:b/>
          <w:bCs/>
          <w:i/>
          <w:iCs/>
        </w:rPr>
        <w:t>9.5.2.3. Эмитент</w:t>
      </w:r>
      <w:r w:rsidRPr="00DF5CC5">
        <w:rPr>
          <w:bCs/>
        </w:rPr>
        <w:t xml:space="preserve"> </w:t>
      </w:r>
      <w:r w:rsidRPr="00DF5CC5">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 </w:t>
      </w:r>
    </w:p>
    <w:p w:rsidR="000427EF" w:rsidRDefault="000427EF" w:rsidP="002A7D79">
      <w:pPr>
        <w:autoSpaceDE w:val="0"/>
        <w:autoSpaceDN w:val="0"/>
        <w:spacing w:after="0" w:line="240" w:lineRule="auto"/>
        <w:ind w:firstLine="539"/>
        <w:jc w:val="both"/>
        <w:rPr>
          <w:lang w:eastAsia="ru-RU"/>
        </w:rPr>
      </w:pPr>
    </w:p>
    <w:p w:rsidR="000427EF" w:rsidRDefault="000427EF" w:rsidP="002A7D79">
      <w:pPr>
        <w:autoSpaceDE w:val="0"/>
        <w:autoSpaceDN w:val="0"/>
        <w:spacing w:after="0" w:line="240" w:lineRule="auto"/>
        <w:ind w:firstLine="539"/>
        <w:jc w:val="both"/>
        <w:rPr>
          <w:b/>
          <w:bCs/>
          <w:i/>
          <w:iCs/>
        </w:rPr>
      </w:pPr>
      <w:r>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0427EF" w:rsidRPr="00DF5CC5" w:rsidRDefault="000427EF" w:rsidP="00004438">
      <w:pPr>
        <w:autoSpaceDE w:val="0"/>
        <w:autoSpaceDN w:val="0"/>
        <w:adjustRightInd w:val="0"/>
        <w:spacing w:after="0" w:line="240" w:lineRule="auto"/>
        <w:ind w:firstLine="539"/>
        <w:jc w:val="both"/>
        <w:rPr>
          <w:b/>
          <w:bCs/>
          <w:i/>
          <w:iCs/>
        </w:rPr>
      </w:pPr>
      <w:r>
        <w:rPr>
          <w:b/>
          <w:bCs/>
          <w:i/>
          <w:iCs/>
        </w:rPr>
        <w:t>Р</w:t>
      </w:r>
      <w:r w:rsidRPr="00DF5CC5">
        <w:rPr>
          <w:b/>
          <w:bCs/>
          <w:i/>
          <w:iCs/>
        </w:rPr>
        <w:t xml:space="preserve">ешение принимается единоличным исполнительным органом Эмитента не позднее, чем за 14 </w:t>
      </w:r>
      <w:r>
        <w:rPr>
          <w:b/>
          <w:bCs/>
          <w:i/>
          <w:iCs/>
        </w:rPr>
        <w:t xml:space="preserve">(Четырнадцать) календарных </w:t>
      </w:r>
      <w:r w:rsidRPr="00DF5CC5">
        <w:rPr>
          <w:b/>
          <w:bCs/>
          <w:i/>
          <w:iCs/>
        </w:rPr>
        <w:t>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0427EF" w:rsidRDefault="000427EF" w:rsidP="002A7D79">
      <w:pPr>
        <w:autoSpaceDE w:val="0"/>
        <w:autoSpaceDN w:val="0"/>
        <w:spacing w:after="0" w:line="240" w:lineRule="auto"/>
        <w:ind w:firstLine="539"/>
        <w:jc w:val="both"/>
        <w:rPr>
          <w:b/>
          <w:bCs/>
          <w:i/>
          <w:iCs/>
        </w:rPr>
      </w:pPr>
    </w:p>
    <w:p w:rsidR="000427EF" w:rsidRDefault="000427EF" w:rsidP="002A7D79">
      <w:pPr>
        <w:autoSpaceDE w:val="0"/>
        <w:autoSpaceDN w:val="0"/>
        <w:spacing w:after="0" w:line="240" w:lineRule="auto"/>
        <w:ind w:firstLine="539"/>
        <w:jc w:val="both"/>
        <w:rPr>
          <w:b/>
          <w:bCs/>
          <w:i/>
          <w:iCs/>
        </w:rPr>
      </w:pPr>
      <w:r w:rsidRPr="00DF5CC5">
        <w:rPr>
          <w:b/>
          <w:bCs/>
          <w:i/>
          <w:iCs/>
        </w:rPr>
        <w:t xml:space="preserve">В случае принятия Эмитентом решения о досрочном погашении по усмотрению </w:t>
      </w:r>
      <w:r>
        <w:rPr>
          <w:b/>
          <w:bCs/>
          <w:i/>
          <w:iCs/>
        </w:rPr>
        <w:t>Э</w:t>
      </w:r>
      <w:r w:rsidRPr="00DF5CC5">
        <w:rPr>
          <w:b/>
          <w:bCs/>
          <w:i/>
          <w:iCs/>
        </w:rPr>
        <w:t>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Default="000427EF" w:rsidP="002A7D79">
      <w:pPr>
        <w:autoSpaceDE w:val="0"/>
        <w:autoSpaceDN w:val="0"/>
        <w:spacing w:after="0" w:line="240" w:lineRule="auto"/>
        <w:ind w:firstLine="539"/>
        <w:jc w:val="both"/>
        <w:rPr>
          <w:b/>
          <w:bCs/>
          <w:i/>
          <w:iCs/>
        </w:rPr>
      </w:pPr>
    </w:p>
    <w:p w:rsidR="000427EF" w:rsidRPr="00DF5CC5" w:rsidRDefault="000427EF" w:rsidP="002A7D79">
      <w:pPr>
        <w:autoSpaceDE w:val="0"/>
        <w:autoSpaceDN w:val="0"/>
        <w:spacing w:after="0" w:line="240" w:lineRule="auto"/>
        <w:ind w:firstLine="539"/>
        <w:jc w:val="both"/>
        <w:rPr>
          <w:b/>
          <w:bCs/>
          <w:i/>
          <w:iCs/>
        </w:rPr>
      </w:pPr>
      <w:r>
        <w:rPr>
          <w:lang w:eastAsia="ru-RU"/>
        </w:rPr>
        <w:t>Порядок раскрытия эмитентом информации об условиях  и итогах досрочного погашения облигаций</w:t>
      </w: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досрочном погашении Биржевых облигаций по усмотрению Эмитента раскрывается в порядке</w:t>
      </w:r>
      <w:r>
        <w:rPr>
          <w:b/>
          <w:bCs/>
          <w:i/>
          <w:iCs/>
        </w:rPr>
        <w:t xml:space="preserve"> и сроки, </w:t>
      </w:r>
      <w:r w:rsidRPr="00DF5CC5">
        <w:rPr>
          <w:b/>
          <w:bCs/>
          <w:i/>
          <w:iCs/>
        </w:rPr>
        <w:t xml:space="preserve">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rsidR="000427EF" w:rsidRDefault="000427EF" w:rsidP="00DF5CC5">
      <w:pPr>
        <w:autoSpaceDE w:val="0"/>
        <w:autoSpaceDN w:val="0"/>
        <w:spacing w:after="0" w:line="240" w:lineRule="auto"/>
        <w:ind w:firstLine="539"/>
        <w:jc w:val="both"/>
        <w:rPr>
          <w:b/>
          <w:bCs/>
          <w:i/>
          <w:iCs/>
        </w:rPr>
      </w:pPr>
      <w:r w:rsidRPr="00DF5CC5">
        <w:rPr>
          <w:b/>
          <w:bCs/>
          <w:i/>
          <w:iCs/>
        </w:rPr>
        <w:t>Также Эмитент не позднее</w:t>
      </w:r>
      <w:r>
        <w:rPr>
          <w:b/>
          <w:bCs/>
          <w:i/>
          <w:iCs/>
        </w:rPr>
        <w:t xml:space="preserve">, </w:t>
      </w:r>
      <w:r w:rsidRPr="00DF5CC5">
        <w:rPr>
          <w:b/>
          <w:bCs/>
          <w:i/>
          <w:iCs/>
        </w:rPr>
        <w:t xml:space="preserve">чем за 14 (Четырнадцать) </w:t>
      </w:r>
      <w:r>
        <w:rPr>
          <w:b/>
          <w:bCs/>
          <w:i/>
          <w:iCs/>
        </w:rPr>
        <w:t xml:space="preserve">календарных </w:t>
      </w:r>
      <w:r w:rsidRPr="00DF5CC5">
        <w:rPr>
          <w:b/>
          <w:bCs/>
          <w:i/>
          <w:iCs/>
        </w:rPr>
        <w:t>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rsidR="00352EAA" w:rsidRPr="00DF5CC5" w:rsidRDefault="00352EAA" w:rsidP="00DF5CC5">
      <w:pPr>
        <w:autoSpaceDE w:val="0"/>
        <w:autoSpaceDN w:val="0"/>
        <w:spacing w:after="0" w:line="240" w:lineRule="auto"/>
        <w:ind w:firstLine="539"/>
        <w:jc w:val="both"/>
      </w:pPr>
      <w:r w:rsidRPr="00571B97">
        <w:t>Стоимость (порядок определения стоимости)</w:t>
      </w:r>
      <w:r>
        <w:t xml:space="preserve"> досрочного погашения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w:t>
      </w:r>
      <w:r>
        <w:rPr>
          <w:b/>
          <w:bCs/>
          <w:i/>
          <w:iCs/>
        </w:rPr>
        <w:t xml:space="preserve"> всех Биржевых облигаций </w:t>
      </w:r>
      <w:r w:rsidRPr="00DF5CC5">
        <w:rPr>
          <w:b/>
          <w:bCs/>
          <w:i/>
          <w:iCs/>
        </w:rPr>
        <w:t>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Снятие Сертификата с хранения</w:t>
      </w:r>
      <w:r w:rsidRPr="00DF5CC5" w:rsidDel="006F0D3F">
        <w:rPr>
          <w:b/>
          <w:bCs/>
          <w:i/>
          <w:iCs/>
        </w:rPr>
        <w:t xml:space="preserve"> </w:t>
      </w:r>
      <w:r w:rsidRPr="00DF5CC5">
        <w:rPr>
          <w:b/>
          <w:bCs/>
          <w:i/>
          <w:iCs/>
        </w:rPr>
        <w:t>производится после списания всех Биржевых облигаций со счетов в НРД.</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pPr>
      <w:r>
        <w:t>П</w:t>
      </w:r>
      <w:r w:rsidRPr="00DF5CC5">
        <w:t>орядок раскрытия информации о</w:t>
      </w:r>
      <w:r>
        <w:t>б итогах</w:t>
      </w:r>
      <w:r w:rsidRPr="00DF5CC5">
        <w:t xml:space="preserve"> досрочно</w:t>
      </w:r>
      <w:r>
        <w:t>го</w:t>
      </w:r>
      <w:r w:rsidRPr="00DF5CC5">
        <w:t xml:space="preserve"> погашени</w:t>
      </w:r>
      <w:r>
        <w:t>я</w:t>
      </w:r>
      <w:r w:rsidRPr="00DF5CC5">
        <w:t xml:space="preserve"> облигаций по усмотрению Эмитента</w:t>
      </w:r>
      <w:r>
        <w:t>, в том числе о количестве досрочно погашенных облигаций</w:t>
      </w:r>
      <w:r w:rsidRPr="00DF5CC5">
        <w:t>:</w:t>
      </w:r>
    </w:p>
    <w:p w:rsidR="000427EF" w:rsidRPr="00DF5CC5" w:rsidRDefault="000427EF" w:rsidP="00DF5CC5">
      <w:pPr>
        <w:autoSpaceDE w:val="0"/>
        <w:autoSpaceDN w:val="0"/>
        <w:spacing w:after="0" w:line="240" w:lineRule="auto"/>
        <w:ind w:firstLine="539"/>
        <w:jc w:val="both"/>
        <w:rPr>
          <w:b/>
          <w:bCs/>
          <w:i/>
          <w:iCs/>
        </w:rPr>
      </w:pPr>
      <w:r>
        <w:rPr>
          <w:b/>
          <w:bCs/>
          <w:i/>
          <w:iCs/>
        </w:rPr>
        <w:t>Информация</w:t>
      </w:r>
      <w:r w:rsidRPr="00DF5CC5">
        <w:rPr>
          <w:b/>
          <w:bCs/>
          <w:i/>
          <w:iCs/>
        </w:rPr>
        <w:t xml:space="preserve"> о</w:t>
      </w:r>
      <w:r>
        <w:rPr>
          <w:b/>
          <w:bCs/>
          <w:i/>
          <w:iCs/>
        </w:rPr>
        <w:t>б итогах</w:t>
      </w:r>
      <w:r w:rsidRPr="00DF5CC5">
        <w:rPr>
          <w:b/>
          <w:bCs/>
          <w:i/>
          <w:iCs/>
        </w:rPr>
        <w:t xml:space="preserve"> досрочно</w:t>
      </w:r>
      <w:r>
        <w:rPr>
          <w:b/>
          <w:bCs/>
          <w:i/>
          <w:iCs/>
        </w:rPr>
        <w:t>го</w:t>
      </w:r>
      <w:r w:rsidRPr="00DF5CC5">
        <w:rPr>
          <w:b/>
          <w:bCs/>
          <w:i/>
          <w:iCs/>
        </w:rPr>
        <w:t xml:space="preserve"> погашени</w:t>
      </w:r>
      <w:r>
        <w:rPr>
          <w:b/>
          <w:bCs/>
          <w:i/>
          <w:iCs/>
        </w:rPr>
        <w:t>я</w:t>
      </w:r>
      <w:r w:rsidRPr="00DF5CC5">
        <w:rPr>
          <w:b/>
          <w:bCs/>
          <w:i/>
          <w:iCs/>
        </w:rPr>
        <w:t xml:space="preserve"> Биржевых облигаций по усмотрению Эмитента </w:t>
      </w:r>
      <w:r>
        <w:rPr>
          <w:b/>
          <w:bCs/>
          <w:i/>
          <w:iCs/>
        </w:rPr>
        <w:t>(</w:t>
      </w:r>
      <w:r w:rsidRPr="00B337EF">
        <w:rPr>
          <w:b/>
          <w:i/>
        </w:rPr>
        <w:t xml:space="preserve">в том числе о количестве досрочно погашенных </w:t>
      </w:r>
      <w:r>
        <w:rPr>
          <w:b/>
          <w:i/>
        </w:rPr>
        <w:t xml:space="preserve">Биржевых </w:t>
      </w:r>
      <w:r w:rsidRPr="00B337EF">
        <w:rPr>
          <w:b/>
          <w:i/>
        </w:rPr>
        <w:t>облигаци</w:t>
      </w:r>
      <w:r>
        <w:rPr>
          <w:b/>
          <w:i/>
        </w:rPr>
        <w:t>й</w:t>
      </w:r>
      <w:r>
        <w:rPr>
          <w:b/>
          <w:bCs/>
          <w:i/>
          <w:iCs/>
        </w:rPr>
        <w:t xml:space="preserve">) </w:t>
      </w:r>
      <w:r w:rsidRPr="00DF5CC5">
        <w:rPr>
          <w:b/>
          <w:bCs/>
          <w:i/>
          <w:iCs/>
        </w:rPr>
        <w:t>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w:t>
      </w:r>
      <w:r w:rsidRPr="00DF5CC5">
        <w:rPr>
          <w:b/>
          <w:bCs/>
          <w:i/>
          <w:iCs/>
        </w:rPr>
        <w:t xml:space="preserve"> 11 Решения о выпуске и п</w:t>
      </w:r>
      <w:r>
        <w:rPr>
          <w:b/>
          <w:bCs/>
          <w:i/>
          <w:iCs/>
        </w:rPr>
        <w:t>.</w:t>
      </w:r>
      <w:r w:rsidRPr="00DF5CC5">
        <w:rPr>
          <w:b/>
          <w:bCs/>
          <w:i/>
          <w:iCs/>
        </w:rPr>
        <w:t xml:space="preserve"> 2.9 Проспекта.</w:t>
      </w:r>
    </w:p>
    <w:p w:rsidR="000427EF" w:rsidRPr="00DF5CC5" w:rsidRDefault="000427EF" w:rsidP="00DF5CC5">
      <w:pPr>
        <w:autoSpaceDE w:val="0"/>
        <w:autoSpaceDN w:val="0"/>
        <w:spacing w:after="0" w:line="240" w:lineRule="auto"/>
        <w:ind w:firstLine="539"/>
        <w:jc w:val="both"/>
        <w:rPr>
          <w:bCs/>
          <w:iCs/>
        </w:rPr>
      </w:pPr>
    </w:p>
    <w:p w:rsidR="000427EF" w:rsidRPr="00DF5CC5" w:rsidRDefault="000427EF" w:rsidP="00DF5CC5">
      <w:pPr>
        <w:autoSpaceDE w:val="0"/>
        <w:autoSpaceDN w:val="0"/>
        <w:spacing w:after="0" w:line="240" w:lineRule="auto"/>
        <w:ind w:firstLine="539"/>
        <w:jc w:val="both"/>
      </w:pPr>
      <w:r w:rsidRPr="00DF5CC5">
        <w:lastRenderedPageBreak/>
        <w:t xml:space="preserve">Дата начала досрочного погашения: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Дата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Дата окончания досрочного погашения: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rPr>
          <w:bCs/>
          <w:iCs/>
        </w:rPr>
      </w:pPr>
    </w:p>
    <w:p w:rsidR="000427EF" w:rsidRPr="00DF5CC5" w:rsidRDefault="00352EAA" w:rsidP="00DF5CC5">
      <w:pPr>
        <w:autoSpaceDE w:val="0"/>
        <w:autoSpaceDN w:val="0"/>
        <w:spacing w:after="0" w:line="240" w:lineRule="auto"/>
        <w:ind w:firstLine="539"/>
        <w:jc w:val="both"/>
        <w:rPr>
          <w:bCs/>
          <w:iCs/>
        </w:rPr>
      </w:pPr>
      <w:r w:rsidRPr="001533AE">
        <w:rPr>
          <w:b/>
          <w:bCs/>
          <w:i/>
          <w:iCs/>
        </w:rPr>
        <w:t>9.5.2.4</w:t>
      </w:r>
      <w:r>
        <w:rPr>
          <w:b/>
          <w:bCs/>
          <w:i/>
          <w:iCs/>
        </w:rPr>
        <w:t>.</w:t>
      </w:r>
      <w:r>
        <w:rPr>
          <w:bCs/>
          <w:iCs/>
        </w:rPr>
        <w:t xml:space="preserve"> </w:t>
      </w:r>
      <w:r w:rsidR="000427EF" w:rsidRPr="00DF5CC5">
        <w:rPr>
          <w:bCs/>
          <w:iCs/>
        </w:rPr>
        <w:t>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AC19B6">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AC19B6">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0427EF" w:rsidRPr="00DF5CC5" w:rsidRDefault="000427EF" w:rsidP="00AC19B6">
      <w:pPr>
        <w:autoSpaceDE w:val="0"/>
        <w:autoSpaceDN w:val="0"/>
        <w:spacing w:after="0" w:line="240" w:lineRule="auto"/>
        <w:ind w:firstLine="567"/>
        <w:contextualSpacing/>
        <w:jc w:val="both"/>
        <w:rPr>
          <w:b/>
          <w:bCs/>
          <w:i/>
          <w:iCs/>
        </w:rPr>
      </w:pPr>
      <w:r w:rsidRPr="00DF5CC5">
        <w:rPr>
          <w:b/>
          <w:bCs/>
          <w:i/>
          <w:iCs/>
        </w:rPr>
        <w:t>Биржевые облигации, погашенные Эмитентом досрочно, не могут быть выпущены в обращение.</w:t>
      </w:r>
    </w:p>
    <w:p w:rsidR="000427EF" w:rsidRPr="00DF5CC5" w:rsidRDefault="000427EF" w:rsidP="00AC19B6">
      <w:pPr>
        <w:autoSpaceDE w:val="0"/>
        <w:autoSpaceDN w:val="0"/>
        <w:spacing w:after="0" w:line="240" w:lineRule="auto"/>
        <w:ind w:firstLine="539"/>
        <w:contextualSpacing/>
        <w:jc w:val="both"/>
        <w:rPr>
          <w:b/>
          <w:i/>
        </w:rPr>
      </w:pPr>
      <w:r w:rsidRPr="00DF5CC5">
        <w:rPr>
          <w:b/>
          <w:i/>
        </w:rPr>
        <w:t>Если дата досрочного погашения (частичного досрочного погашения) Биржевых облигаций</w:t>
      </w:r>
      <w:r w:rsidRPr="00DF5CC5">
        <w:rPr>
          <w:b/>
          <w:bCs/>
          <w:i/>
          <w:iCs/>
          <w:szCs w:val="20"/>
        </w:rPr>
        <w:t xml:space="preserve"> </w:t>
      </w:r>
      <w:r w:rsidRPr="00DF5CC5">
        <w:rPr>
          <w:b/>
          <w:i/>
        </w:rPr>
        <w:t xml:space="preserve">приходится на </w:t>
      </w:r>
      <w:r w:rsidRPr="00DF5CC5">
        <w:rPr>
          <w:b/>
          <w:bCs/>
          <w:i/>
          <w:iCs/>
          <w:szCs w:val="20"/>
        </w:rPr>
        <w:t xml:space="preserve">нерабочий праздничный или выходной </w:t>
      </w:r>
      <w:r w:rsidRPr="00DF5CC5">
        <w:rPr>
          <w:b/>
          <w:i/>
        </w:rPr>
        <w:t>день</w:t>
      </w:r>
      <w:r w:rsidRPr="00DF5CC5">
        <w:rPr>
          <w:b/>
          <w:bCs/>
          <w:i/>
          <w:iCs/>
          <w:szCs w:val="20"/>
        </w:rPr>
        <w:t xml:space="preserve"> - независимо от того, будет ли это государственный выходной день или выходной день для расчетных операций, -</w:t>
      </w:r>
      <w:r w:rsidRPr="00DF5CC5">
        <w:rPr>
          <w:b/>
          <w:i/>
        </w:rPr>
        <w:t xml:space="preserve"> то </w:t>
      </w:r>
      <w:r w:rsidRPr="00DF5CC5">
        <w:rPr>
          <w:b/>
          <w:bCs/>
          <w:i/>
          <w:iCs/>
          <w:szCs w:val="20"/>
        </w:rPr>
        <w:t xml:space="preserve">перечисление надлежащей суммы </w:t>
      </w:r>
      <w:r w:rsidRPr="00DF5CC5">
        <w:rPr>
          <w:b/>
          <w:i/>
        </w:rPr>
        <w:t xml:space="preserve">производится в первый </w:t>
      </w:r>
      <w:r w:rsidRPr="00DF5CC5">
        <w:rPr>
          <w:b/>
          <w:bCs/>
          <w:i/>
          <w:iCs/>
          <w:szCs w:val="20"/>
        </w:rPr>
        <w:t xml:space="preserve">рабочий день, </w:t>
      </w:r>
      <w:r w:rsidRPr="00DF5CC5">
        <w:rPr>
          <w:b/>
          <w:i/>
        </w:rPr>
        <w:t xml:space="preserve">следующий </w:t>
      </w:r>
      <w:r w:rsidRPr="00DF5CC5">
        <w:rPr>
          <w:b/>
          <w:bCs/>
          <w:i/>
          <w:iCs/>
          <w:szCs w:val="20"/>
        </w:rPr>
        <w:t>за нерабочим праздничным или выходным</w:t>
      </w:r>
      <w:r w:rsidRPr="00DF5CC5">
        <w:rPr>
          <w:b/>
          <w:i/>
        </w:rPr>
        <w:t xml:space="preserve"> днем</w:t>
      </w:r>
      <w:r w:rsidRPr="00DF5CC5">
        <w:rPr>
          <w:b/>
          <w:bCs/>
          <w:i/>
          <w:iCs/>
          <w:szCs w:val="20"/>
        </w:rPr>
        <w:t xml:space="preserve">. </w:t>
      </w:r>
      <w:r w:rsidRPr="00DF5CC5">
        <w:rPr>
          <w:b/>
          <w:i/>
        </w:rPr>
        <w:t>Владелец Биржевых облигаций не имеет права требовать начисления процентов или какой-либо иной компенсации за такую задержку в платеже.</w:t>
      </w:r>
    </w:p>
    <w:p w:rsidR="000427EF" w:rsidRPr="006C5326" w:rsidRDefault="000427EF" w:rsidP="00AC19B6">
      <w:pPr>
        <w:autoSpaceDE w:val="0"/>
        <w:autoSpaceDN w:val="0"/>
        <w:spacing w:after="0" w:line="240" w:lineRule="auto"/>
        <w:ind w:firstLine="567"/>
        <w:contextualSpacing/>
        <w:jc w:val="both"/>
        <w:rPr>
          <w:b/>
          <w:bCs/>
          <w:i/>
          <w:iCs/>
        </w:rPr>
      </w:pPr>
      <w:r w:rsidRPr="006C5326">
        <w:rPr>
          <w:b/>
          <w:bCs/>
          <w:i/>
          <w:iCs/>
        </w:rPr>
        <w:t xml:space="preserve">Владельцы и иные лица, осуществляющие в соответствии с федеральными законами права по </w:t>
      </w:r>
      <w:r>
        <w:rPr>
          <w:b/>
          <w:bCs/>
          <w:i/>
          <w:iCs/>
        </w:rPr>
        <w:t>Биржевым о</w:t>
      </w:r>
      <w:r w:rsidRPr="006C5326">
        <w:rPr>
          <w:b/>
          <w:bCs/>
          <w:i/>
          <w:iCs/>
        </w:rPr>
        <w:t>блигациям</w:t>
      </w:r>
      <w:r>
        <w:rPr>
          <w:b/>
          <w:bCs/>
          <w:i/>
          <w:iCs/>
        </w:rPr>
        <w:t>,</w:t>
      </w:r>
      <w:r w:rsidRPr="006C5326">
        <w:rPr>
          <w:b/>
          <w:bCs/>
          <w:i/>
          <w:iCs/>
        </w:rPr>
        <w:t xml:space="preserve"> получают </w:t>
      </w:r>
      <w:r>
        <w:rPr>
          <w:b/>
          <w:bCs/>
          <w:i/>
          <w:iCs/>
        </w:rPr>
        <w:t xml:space="preserve">причитающиеся им денежные </w:t>
      </w:r>
      <w:r w:rsidRPr="006C5326">
        <w:rPr>
          <w:b/>
          <w:bCs/>
          <w:i/>
          <w:iCs/>
        </w:rPr>
        <w:t>выплаты</w:t>
      </w:r>
      <w:r>
        <w:rPr>
          <w:b/>
          <w:bCs/>
          <w:i/>
          <w:iCs/>
        </w:rPr>
        <w:t xml:space="preserve"> в счет досрочного погашения (частичного досрочного погашения) Биржевых о</w:t>
      </w:r>
      <w:r w:rsidRPr="006C5326">
        <w:rPr>
          <w:b/>
          <w:bCs/>
          <w:i/>
          <w:iCs/>
        </w:rPr>
        <w:t>блигаци</w:t>
      </w:r>
      <w:r>
        <w:rPr>
          <w:b/>
          <w:bCs/>
          <w:i/>
          <w:iCs/>
        </w:rPr>
        <w:t>й</w:t>
      </w:r>
      <w:r w:rsidRPr="006C5326">
        <w:rPr>
          <w:b/>
          <w:bCs/>
          <w:i/>
          <w:iCs/>
        </w:rPr>
        <w:t xml:space="preserve">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27EF" w:rsidRDefault="000427EF" w:rsidP="00AC19B6">
      <w:pPr>
        <w:autoSpaceDE w:val="0"/>
        <w:autoSpaceDN w:val="0"/>
        <w:spacing w:after="0" w:line="240" w:lineRule="auto"/>
        <w:ind w:firstLine="567"/>
        <w:contextualSpacing/>
        <w:jc w:val="both"/>
        <w:rPr>
          <w:b/>
          <w:bCs/>
          <w:i/>
          <w:iCs/>
        </w:rPr>
      </w:pPr>
      <w:r w:rsidRPr="006C5326">
        <w:rPr>
          <w:b/>
          <w:bCs/>
          <w:i/>
          <w:iCs/>
        </w:rPr>
        <w:t xml:space="preserve">Эмитент исполняет обязанность по осуществлению </w:t>
      </w:r>
      <w:r>
        <w:rPr>
          <w:b/>
          <w:bCs/>
          <w:i/>
          <w:iCs/>
        </w:rPr>
        <w:t xml:space="preserve">денежных </w:t>
      </w:r>
      <w:r w:rsidRPr="006C5326">
        <w:rPr>
          <w:b/>
          <w:bCs/>
          <w:i/>
          <w:iCs/>
        </w:rPr>
        <w:t>выплат</w:t>
      </w:r>
      <w:r>
        <w:rPr>
          <w:b/>
          <w:bCs/>
          <w:i/>
          <w:iCs/>
        </w:rPr>
        <w:t xml:space="preserve"> в счет досрочного погашения (частичного досрочного погашения) </w:t>
      </w:r>
      <w:r w:rsidRPr="006C5326">
        <w:rPr>
          <w:b/>
          <w:bCs/>
          <w:i/>
          <w:iCs/>
        </w:rPr>
        <w:t>ценны</w:t>
      </w:r>
      <w:r>
        <w:rPr>
          <w:b/>
          <w:bCs/>
          <w:i/>
          <w:iCs/>
        </w:rPr>
        <w:t>х</w:t>
      </w:r>
      <w:r w:rsidRPr="006C5326">
        <w:rPr>
          <w:b/>
          <w:bCs/>
          <w:i/>
          <w:iCs/>
        </w:rPr>
        <w:t xml:space="preserve"> бумаг путем перечисления денежных средств НРД. Указанная обязанность считается исполненной </w:t>
      </w:r>
      <w:r>
        <w:rPr>
          <w:b/>
          <w:bCs/>
          <w:i/>
          <w:iCs/>
        </w:rPr>
        <w:t>Э</w:t>
      </w:r>
      <w:r w:rsidRPr="006C5326">
        <w:rPr>
          <w:b/>
          <w:bCs/>
          <w:i/>
          <w:iCs/>
        </w:rPr>
        <w:t>митентом с даты поступления денежных средств на счет НРД.</w:t>
      </w:r>
    </w:p>
    <w:p w:rsidR="000427EF" w:rsidRPr="00F85BCE" w:rsidRDefault="000427EF" w:rsidP="00AC19B6">
      <w:pPr>
        <w:autoSpaceDE w:val="0"/>
        <w:autoSpaceDN w:val="0"/>
        <w:adjustRightInd w:val="0"/>
        <w:ind w:firstLine="540"/>
        <w:contextualSpacing/>
        <w:jc w:val="both"/>
        <w:rPr>
          <w:b/>
          <w:i/>
        </w:rPr>
      </w:pPr>
      <w:r>
        <w:rPr>
          <w:b/>
          <w:i/>
        </w:rPr>
        <w:t>Досрочное погашение (частичное досрочное погашение) Биржевых облигаций производится</w:t>
      </w:r>
      <w:r w:rsidRPr="00F85BCE">
        <w:rPr>
          <w:b/>
          <w:i/>
        </w:rPr>
        <w:t xml:space="preserve"> в</w:t>
      </w:r>
      <w:r>
        <w:rPr>
          <w:b/>
          <w:i/>
        </w:rPr>
        <w:t xml:space="preserve"> соответствии с</w:t>
      </w:r>
      <w:r w:rsidRPr="00F85BCE">
        <w:rPr>
          <w:b/>
          <w:i/>
        </w:rPr>
        <w:t xml:space="preserve"> </w:t>
      </w:r>
      <w:r>
        <w:rPr>
          <w:b/>
          <w:i/>
        </w:rPr>
        <w:t>порядком, установленным</w:t>
      </w:r>
      <w:r w:rsidRPr="00F85BCE">
        <w:rPr>
          <w:b/>
          <w:i/>
        </w:rPr>
        <w:t xml:space="preserve"> требованиями действующего законодательства Российской Федерации. </w:t>
      </w:r>
    </w:p>
    <w:p w:rsidR="000427EF" w:rsidRPr="00DF5CC5" w:rsidRDefault="000427EF" w:rsidP="00DF5CC5">
      <w:pPr>
        <w:autoSpaceDE w:val="0"/>
        <w:autoSpaceDN w:val="0"/>
        <w:adjustRightInd w:val="0"/>
        <w:spacing w:after="0" w:line="240" w:lineRule="auto"/>
        <w:jc w:val="both"/>
      </w:pPr>
    </w:p>
    <w:p w:rsidR="000427EF" w:rsidRPr="00DF5CC5" w:rsidRDefault="000427EF" w:rsidP="00DF5CC5">
      <w:pPr>
        <w:autoSpaceDE w:val="0"/>
        <w:autoSpaceDN w:val="0"/>
        <w:adjustRightInd w:val="0"/>
        <w:spacing w:after="0" w:line="240" w:lineRule="auto"/>
        <w:ind w:firstLine="540"/>
        <w:contextualSpacing/>
        <w:jc w:val="both"/>
      </w:pPr>
      <w:r w:rsidRPr="00DF5CC5">
        <w:t>9.6. Сведения о платежных агентах по облигациям</w:t>
      </w:r>
    </w:p>
    <w:p w:rsidR="000427EF" w:rsidRPr="00DF5CC5" w:rsidRDefault="000427EF" w:rsidP="00DF5CC5">
      <w:pPr>
        <w:autoSpaceDE w:val="0"/>
        <w:autoSpaceDN w:val="0"/>
        <w:adjustRightInd w:val="0"/>
        <w:spacing w:after="0" w:line="240" w:lineRule="auto"/>
        <w:ind w:firstLine="540"/>
        <w:contextualSpacing/>
        <w:jc w:val="both"/>
        <w:rPr>
          <w:b/>
          <w:i/>
        </w:rPr>
      </w:pPr>
      <w:r w:rsidRPr="00DF5CC5">
        <w:rPr>
          <w:b/>
          <w:i/>
        </w:rPr>
        <w:t>На дату утверждения Решения о выпуске и Проспекта платежный агент не назначен.</w:t>
      </w:r>
    </w:p>
    <w:p w:rsidR="000427EF" w:rsidRPr="00DF5CC5" w:rsidRDefault="000427EF" w:rsidP="00DF5CC5">
      <w:pPr>
        <w:autoSpaceDE w:val="0"/>
        <w:autoSpaceDN w:val="0"/>
        <w:adjustRightInd w:val="0"/>
        <w:spacing w:after="0" w:line="240" w:lineRule="auto"/>
        <w:ind w:firstLine="540"/>
        <w:contextualSpacing/>
        <w:jc w:val="both"/>
        <w:rPr>
          <w:b/>
          <w:i/>
        </w:rPr>
      </w:pPr>
    </w:p>
    <w:p w:rsidR="000427EF" w:rsidRDefault="000427EF" w:rsidP="00DF5CC5">
      <w:pPr>
        <w:autoSpaceDE w:val="0"/>
        <w:autoSpaceDN w:val="0"/>
        <w:adjustRightInd w:val="0"/>
        <w:spacing w:after="0" w:line="240" w:lineRule="auto"/>
        <w:ind w:firstLine="540"/>
        <w:contextualSpacing/>
        <w:jc w:val="both"/>
      </w:pPr>
      <w:r w:rsidRPr="00DF5CC5">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0427EF" w:rsidRPr="00DF5CC5" w:rsidRDefault="000427EF" w:rsidP="00DF5CC5">
      <w:pPr>
        <w:autoSpaceDE w:val="0"/>
        <w:autoSpaceDN w:val="0"/>
        <w:adjustRightInd w:val="0"/>
        <w:spacing w:after="0" w:line="240" w:lineRule="auto"/>
        <w:ind w:firstLine="540"/>
        <w:contextualSpacing/>
        <w:jc w:val="both"/>
      </w:pPr>
    </w:p>
    <w:p w:rsidR="000427EF" w:rsidRPr="00DF5CC5" w:rsidRDefault="000427EF" w:rsidP="00DF5CC5">
      <w:pPr>
        <w:autoSpaceDE w:val="0"/>
        <w:autoSpaceDN w:val="0"/>
        <w:spacing w:after="0" w:line="240" w:lineRule="auto"/>
        <w:ind w:firstLine="540"/>
        <w:contextualSpacing/>
        <w:jc w:val="both"/>
        <w:rPr>
          <w:b/>
          <w:bCs/>
          <w:i/>
          <w:iCs/>
        </w:rPr>
      </w:pPr>
      <w:r w:rsidRPr="00DF5CC5">
        <w:rPr>
          <w:b/>
          <w:bCs/>
          <w:i/>
          <w:iCs/>
        </w:rPr>
        <w:t>Эмитент может назначать платежных агентов и отменять такие назначения:</w:t>
      </w:r>
    </w:p>
    <w:p w:rsidR="000427EF" w:rsidRPr="000134F1" w:rsidRDefault="000427EF" w:rsidP="00DF5CC5">
      <w:pPr>
        <w:autoSpaceDE w:val="0"/>
        <w:autoSpaceDN w:val="0"/>
        <w:spacing w:after="0" w:line="240" w:lineRule="auto"/>
        <w:ind w:firstLine="540"/>
        <w:contextualSpacing/>
        <w:jc w:val="both"/>
        <w:rPr>
          <w:b/>
          <w:bCs/>
          <w:i/>
          <w:iCs/>
        </w:rPr>
      </w:pPr>
      <w:r w:rsidRPr="00DF5CC5">
        <w:rPr>
          <w:b/>
          <w:bCs/>
          <w:i/>
          <w:iCs/>
        </w:rPr>
        <w:t xml:space="preserve"> </w:t>
      </w:r>
      <w:r w:rsidRPr="000134F1">
        <w:rPr>
          <w:b/>
          <w:bCs/>
          <w:i/>
          <w:iCs/>
        </w:rPr>
        <w:t>•</w:t>
      </w:r>
      <w:r w:rsidRPr="000134F1">
        <w:rPr>
          <w:b/>
          <w:bCs/>
          <w:i/>
          <w:iCs/>
        </w:rPr>
        <w:tab/>
        <w:t>при осуществлении досрочного погашения Биржевых облигаций по требованию их владельцев в соответствии с п. 9.5.1 Решения о выпуске</w:t>
      </w:r>
      <w:r>
        <w:rPr>
          <w:b/>
          <w:bCs/>
          <w:i/>
          <w:iCs/>
        </w:rPr>
        <w:t xml:space="preserve"> и п.9.1.2. Проспекта</w:t>
      </w:r>
      <w:r w:rsidRPr="000134F1">
        <w:rPr>
          <w:b/>
          <w:bCs/>
          <w:i/>
          <w:iCs/>
        </w:rPr>
        <w:t>;</w:t>
      </w:r>
    </w:p>
    <w:p w:rsidR="000427EF" w:rsidRPr="00F16524" w:rsidRDefault="000427EF" w:rsidP="00F16524">
      <w:pPr>
        <w:tabs>
          <w:tab w:val="left" w:pos="284"/>
          <w:tab w:val="left" w:pos="851"/>
        </w:tabs>
        <w:autoSpaceDE w:val="0"/>
        <w:autoSpaceDN w:val="0"/>
        <w:spacing w:after="0" w:line="240" w:lineRule="auto"/>
        <w:contextualSpacing/>
        <w:jc w:val="both"/>
        <w:rPr>
          <w:b/>
          <w:bCs/>
          <w:i/>
          <w:iCs/>
        </w:rPr>
      </w:pPr>
      <w:r>
        <w:rPr>
          <w:b/>
          <w:bCs/>
          <w:i/>
          <w:iCs/>
        </w:rPr>
        <w:tab/>
      </w:r>
      <w:r w:rsidRPr="00F16524">
        <w:rPr>
          <w:b/>
          <w:bCs/>
          <w:i/>
          <w:iCs/>
        </w:rPr>
        <w:t>•</w:t>
      </w:r>
      <w:r w:rsidRPr="00F16524">
        <w:rPr>
          <w:b/>
          <w:bCs/>
          <w:i/>
          <w:iCs/>
        </w:rPr>
        <w:tab/>
        <w:t>при осуществлении платежей в пользу владельцев Биржевых облигаций в соответствии с п. 9.7 Решения о выпуске и п. 9.1.2. Проспекта.</w:t>
      </w:r>
    </w:p>
    <w:p w:rsidR="000427EF" w:rsidRPr="000134F1" w:rsidRDefault="000427EF" w:rsidP="00DF5CC5">
      <w:pPr>
        <w:autoSpaceDE w:val="0"/>
        <w:autoSpaceDN w:val="0"/>
        <w:adjustRightInd w:val="0"/>
        <w:spacing w:after="0" w:line="240" w:lineRule="auto"/>
        <w:ind w:firstLine="540"/>
        <w:contextualSpacing/>
        <w:jc w:val="both"/>
        <w:rPr>
          <w:b/>
          <w:i/>
        </w:rPr>
      </w:pPr>
    </w:p>
    <w:p w:rsidR="000427EF" w:rsidRPr="000134F1" w:rsidRDefault="000427EF" w:rsidP="00DF5CC5">
      <w:pPr>
        <w:autoSpaceDE w:val="0"/>
        <w:autoSpaceDN w:val="0"/>
        <w:adjustRightInd w:val="0"/>
        <w:spacing w:after="0" w:line="240" w:lineRule="auto"/>
        <w:ind w:firstLine="540"/>
        <w:contextualSpacing/>
        <w:jc w:val="both"/>
        <w:rPr>
          <w:b/>
          <w:i/>
        </w:rPr>
      </w:pPr>
      <w:r w:rsidRPr="000134F1">
        <w:rPr>
          <w:b/>
          <w:i/>
        </w:rPr>
        <w:t xml:space="preserve">Презюмируется, что Эмитент не может одновременно назначить нескольких </w:t>
      </w:r>
      <w:r>
        <w:rPr>
          <w:b/>
          <w:i/>
        </w:rPr>
        <w:t>п</w:t>
      </w:r>
      <w:r w:rsidRPr="000134F1">
        <w:rPr>
          <w:b/>
          <w:i/>
        </w:rPr>
        <w:t>латежных агентов.</w:t>
      </w:r>
    </w:p>
    <w:p w:rsidR="000427EF" w:rsidRPr="000134F1" w:rsidRDefault="000427EF" w:rsidP="00DF5CC5">
      <w:pPr>
        <w:autoSpaceDE w:val="0"/>
        <w:autoSpaceDN w:val="0"/>
        <w:adjustRightInd w:val="0"/>
        <w:spacing w:after="0" w:line="240" w:lineRule="auto"/>
        <w:ind w:firstLine="540"/>
        <w:contextualSpacing/>
        <w:jc w:val="both"/>
        <w:rPr>
          <w:b/>
          <w:i/>
        </w:rPr>
      </w:pPr>
    </w:p>
    <w:p w:rsidR="000427EF" w:rsidRPr="00DF5CC5" w:rsidRDefault="000427EF" w:rsidP="00DF5CC5">
      <w:pPr>
        <w:autoSpaceDE w:val="0"/>
        <w:autoSpaceDN w:val="0"/>
        <w:spacing w:after="0" w:line="240" w:lineRule="auto"/>
        <w:ind w:firstLine="540"/>
        <w:contextualSpacing/>
        <w:jc w:val="both"/>
        <w:rPr>
          <w:b/>
          <w:bCs/>
          <w:i/>
          <w:iCs/>
        </w:rPr>
      </w:pPr>
      <w:r w:rsidRPr="000134F1">
        <w:rPr>
          <w:b/>
          <w:i/>
        </w:rPr>
        <w:t>Информация о назначении Эмитентом платежных агентов и отмене таких назначений раскрывается Эмитентом в порядке и сроки</w:t>
      </w:r>
      <w:r w:rsidRPr="000134F1">
        <w:rPr>
          <w:b/>
          <w:bCs/>
          <w:i/>
          <w:iCs/>
        </w:rPr>
        <w:t>, указанные в п. 11 Решения о выпуске и п. 2.9 Проспекта.</w:t>
      </w:r>
    </w:p>
    <w:p w:rsidR="000427EF" w:rsidRPr="00DF5CC5" w:rsidRDefault="000427EF" w:rsidP="00DF5CC5">
      <w:pPr>
        <w:autoSpaceDE w:val="0"/>
        <w:autoSpaceDN w:val="0"/>
        <w:adjustRightInd w:val="0"/>
        <w:spacing w:after="0" w:line="240" w:lineRule="auto"/>
        <w:ind w:firstLine="540"/>
        <w:contextualSpacing/>
        <w:jc w:val="both"/>
        <w:rPr>
          <w:b/>
          <w:i/>
        </w:rPr>
      </w:pPr>
    </w:p>
    <w:p w:rsidR="000427EF" w:rsidRPr="00DF5CC5" w:rsidRDefault="000427EF" w:rsidP="00DF5CC5">
      <w:pPr>
        <w:autoSpaceDE w:val="0"/>
        <w:autoSpaceDN w:val="0"/>
        <w:adjustRightInd w:val="0"/>
        <w:spacing w:after="0" w:line="240" w:lineRule="auto"/>
        <w:ind w:firstLine="540"/>
        <w:contextualSpacing/>
        <w:jc w:val="both"/>
      </w:pPr>
      <w:r w:rsidRPr="00DF5CC5">
        <w:lastRenderedPageBreak/>
        <w:t>9.7. Сведения о действиях владельцев облигаций и порядке раскрытия информации в случае дефолта по облигациям</w:t>
      </w:r>
    </w:p>
    <w:p w:rsidR="000427EF" w:rsidRDefault="000427EF" w:rsidP="00F16524">
      <w:pPr>
        <w:tabs>
          <w:tab w:val="left" w:pos="284"/>
        </w:tabs>
        <w:contextualSpacing/>
        <w:jc w:val="both"/>
        <w:rPr>
          <w:b/>
          <w:bCs/>
          <w:iCs/>
          <w:lang w:eastAsia="ru-RU"/>
        </w:rPr>
      </w:pPr>
      <w:r>
        <w:rPr>
          <w:b/>
          <w:bCs/>
          <w:iCs/>
          <w:lang w:eastAsia="ru-RU"/>
        </w:rPr>
        <w:tab/>
      </w:r>
    </w:p>
    <w:p w:rsidR="000427EF" w:rsidRPr="00F16524" w:rsidRDefault="000427EF" w:rsidP="009F6697">
      <w:pPr>
        <w:tabs>
          <w:tab w:val="left" w:pos="284"/>
        </w:tabs>
        <w:spacing w:line="240" w:lineRule="auto"/>
        <w:contextualSpacing/>
        <w:jc w:val="both"/>
        <w:rPr>
          <w:b/>
          <w:bCs/>
          <w:i/>
          <w:iCs/>
          <w:lang w:eastAsia="ru-RU"/>
        </w:rPr>
      </w:pPr>
      <w:r>
        <w:rPr>
          <w:b/>
          <w:bCs/>
          <w:iCs/>
          <w:lang w:eastAsia="ru-RU"/>
        </w:rPr>
        <w:tab/>
      </w:r>
      <w:r w:rsidRPr="00F16524">
        <w:rPr>
          <w:b/>
          <w:bCs/>
          <w:iCs/>
          <w:lang w:eastAsia="ru-RU"/>
        </w:rPr>
        <w:t>9.7.1.</w:t>
      </w:r>
      <w:r w:rsidRPr="00F16524">
        <w:rPr>
          <w:b/>
          <w:bCs/>
          <w:i/>
          <w:iCs/>
          <w:lang w:eastAsia="ru-RU"/>
        </w:rPr>
        <w:t xml:space="preserve"> В соответствии со ст. 809 и 810 Гражданского кодекса Российской Федерации Эмитент обязан возвратить владельцам Биржевых облигаций номинальную стоимость и выплатить купонный доход по Биржевым облигациям в срок и в порядке, предусмотренные условиями  Решения о выпуске и Проспекта.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sidRPr="009F6697">
        <w:rPr>
          <w:b/>
          <w:bCs/>
          <w:i/>
          <w:iCs/>
          <w:lang w:eastAsia="ru-RU"/>
        </w:rPr>
        <w:tab/>
      </w:r>
      <w:r w:rsidR="000427EF" w:rsidRPr="00F16524">
        <w:rPr>
          <w:b/>
          <w:bCs/>
          <w:i/>
          <w:iCs/>
          <w:lang w:eastAsia="ru-RU"/>
        </w:rPr>
        <w:t>Неисполнение Эмитентом обязательств  по Биржевым облигациям является существенным нарушением условий заключенного договора займа</w:t>
      </w:r>
      <w:r w:rsidR="00266347" w:rsidRPr="00793FD4">
        <w:rPr>
          <w:b/>
          <w:bCs/>
          <w:i/>
          <w:iCs/>
        </w:rPr>
        <w:t>, заключенного путем выпуска и продажи Биржевых облигаций</w:t>
      </w:r>
      <w:r w:rsidR="00266347" w:rsidRPr="00F16524">
        <w:rPr>
          <w:b/>
          <w:bCs/>
          <w:i/>
          <w:iCs/>
          <w:lang w:eastAsia="ru-RU"/>
        </w:rPr>
        <w:t xml:space="preserve"> </w:t>
      </w:r>
      <w:r w:rsidR="000427EF" w:rsidRPr="00F16524">
        <w:rPr>
          <w:b/>
          <w:bCs/>
          <w:i/>
          <w:iCs/>
          <w:lang w:eastAsia="ru-RU"/>
        </w:rPr>
        <w:t>(Дефолт) в случае:</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1)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2) просрочки по вине Эмитента исполнения обязательства по погашению номинальной стоимости (части номинальной стоимости, в случае, если решение о частичном досрочном погашении принято Эмитентом в соответствии с п. 9.5 Решения о выпуске и п.9.1.2. Проспекта) Биржевых облигаций на срок более 10 (Десяти) рабочих дней или отказа Эмитента от исполнения указанного обязательства;</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3)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sidRPr="009F6697">
        <w:rPr>
          <w:b/>
          <w:bCs/>
          <w:i/>
          <w:iCs/>
          <w:lang w:eastAsia="ru-RU"/>
        </w:rPr>
        <w:tab/>
      </w:r>
      <w:r w:rsidR="000427EF" w:rsidRPr="00F16524">
        <w:rPr>
          <w:b/>
          <w:bCs/>
          <w:i/>
          <w:iCs/>
          <w:lang w:eastAsia="ru-RU"/>
        </w:rPr>
        <w:t>Исполнение соответствующих обязательств с просрочкой, однако, в течение указанных в настоящем пункте сроков, составляет технический дефолт.</w:t>
      </w:r>
    </w:p>
    <w:p w:rsidR="000427EF" w:rsidRPr="00F16524" w:rsidRDefault="000427EF" w:rsidP="00F16524">
      <w:pPr>
        <w:tabs>
          <w:tab w:val="left" w:pos="284"/>
        </w:tabs>
        <w:adjustRightInd w:val="0"/>
        <w:contextualSpacing/>
        <w:jc w:val="both"/>
        <w:rPr>
          <w:bCs/>
          <w:iCs/>
          <w:lang w:eastAsia="ru-RU"/>
        </w:rPr>
      </w:pPr>
    </w:p>
    <w:p w:rsidR="000427EF" w:rsidRDefault="000427EF" w:rsidP="00F16524">
      <w:pPr>
        <w:tabs>
          <w:tab w:val="left" w:pos="284"/>
        </w:tabs>
        <w:adjustRightInd w:val="0"/>
        <w:contextualSpacing/>
        <w:jc w:val="both"/>
        <w:rPr>
          <w:bCs/>
          <w:iCs/>
          <w:lang w:eastAsia="ru-RU"/>
        </w:rPr>
      </w:pPr>
      <w:r w:rsidRPr="00F16524">
        <w:rPr>
          <w:b/>
          <w:bCs/>
          <w:iCs/>
          <w:lang w:eastAsia="ru-RU"/>
        </w:rPr>
        <w:t>9.7.2.</w:t>
      </w:r>
      <w:r w:rsidRPr="00F16524">
        <w:rPr>
          <w:bCs/>
          <w:iCs/>
          <w:lang w:eastAsia="ru-RU"/>
        </w:rPr>
        <w:t xml:space="preserve"> Порядок обращения с требованиями к эмитенту</w:t>
      </w:r>
    </w:p>
    <w:p w:rsidR="00BA2E55" w:rsidRPr="00926CAA" w:rsidRDefault="003D537F" w:rsidP="00BA2E55">
      <w:pPr>
        <w:pStyle w:val="14"/>
        <w:widowControl w:val="0"/>
        <w:numPr>
          <w:ilvl w:val="0"/>
          <w:numId w:val="34"/>
        </w:numPr>
        <w:autoSpaceDE w:val="0"/>
        <w:autoSpaceDN w:val="0"/>
        <w:adjustRightInd w:val="0"/>
        <w:spacing w:after="0" w:line="240" w:lineRule="auto"/>
        <w:ind w:left="0" w:firstLine="490"/>
        <w:jc w:val="both"/>
        <w:rPr>
          <w:b/>
          <w:bCs/>
          <w:i/>
          <w:iCs/>
          <w:color w:val="000000"/>
        </w:rPr>
      </w:pPr>
      <w:r w:rsidRPr="000D66B3">
        <w:rPr>
          <w:b/>
          <w:i/>
          <w:color w:val="000000"/>
        </w:rPr>
        <w:t xml:space="preserve">В </w:t>
      </w:r>
      <w:r w:rsidR="00BA2E55" w:rsidRPr="00926CAA">
        <w:rPr>
          <w:b/>
          <w:bCs/>
          <w:i/>
          <w:iCs/>
          <w:color w:val="000000"/>
        </w:rPr>
        <w:t xml:space="preserve">случаях,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владельцы Биржевых облигаций, уполномоченные ими лица вправе предъявлять Эмитенту требования об их досрочном погашении с момента наступления соответствующих событий и до даты раскрытия Эмитентом и (или) представителем владельцев Биржевых облигаций (в случае его назначения) информации об устранении нарушения. </w:t>
      </w:r>
    </w:p>
    <w:p w:rsidR="00BA2E55" w:rsidRPr="00926CAA" w:rsidRDefault="005E761C" w:rsidP="00BA2E55">
      <w:pPr>
        <w:widowControl w:val="0"/>
        <w:autoSpaceDE w:val="0"/>
        <w:autoSpaceDN w:val="0"/>
        <w:adjustRightInd w:val="0"/>
        <w:spacing w:after="0" w:line="240" w:lineRule="auto"/>
        <w:ind w:firstLine="567"/>
        <w:contextualSpacing/>
        <w:jc w:val="both"/>
        <w:rPr>
          <w:b/>
          <w:bCs/>
          <w:i/>
          <w:iCs/>
          <w:color w:val="000000"/>
          <w:lang w:eastAsia="ru-RU"/>
        </w:rPr>
      </w:pPr>
      <w:r w:rsidRPr="00926CAA">
        <w:rPr>
          <w:b/>
          <w:bCs/>
          <w:i/>
          <w:iCs/>
          <w:color w:val="000000"/>
          <w:lang w:eastAsia="ru-RU"/>
        </w:rPr>
        <w:t>Порядок предъявления к Эмитенту требований о досрочном погашении Биржевых облигаций осуществляется в порядке,  предусмотренном пунктом 9.5.1 Решения о выпуске ценных бумаг, с учетом особенностей, установленных статьей 17.1 Федерального закона от 22.04.1996 № 39-ФЗ «О рынке ценных бумаг»</w:t>
      </w:r>
      <w:r w:rsidR="00BA2E55" w:rsidRPr="00926CAA">
        <w:rPr>
          <w:b/>
          <w:bCs/>
          <w:i/>
          <w:iCs/>
          <w:color w:val="000000"/>
          <w:lang w:eastAsia="ru-RU"/>
        </w:rPr>
        <w:t>.</w:t>
      </w:r>
    </w:p>
    <w:p w:rsidR="00BA2E55" w:rsidRPr="00926CAA" w:rsidRDefault="00BA2E55" w:rsidP="00BA2E55">
      <w:pPr>
        <w:widowControl w:val="0"/>
        <w:autoSpaceDE w:val="0"/>
        <w:autoSpaceDN w:val="0"/>
        <w:adjustRightInd w:val="0"/>
        <w:spacing w:after="0" w:line="240" w:lineRule="auto"/>
        <w:ind w:firstLine="567"/>
        <w:contextualSpacing/>
        <w:jc w:val="both"/>
        <w:rPr>
          <w:b/>
          <w:bCs/>
          <w:i/>
          <w:iCs/>
          <w:color w:val="000000"/>
          <w:lang w:eastAsia="ru-RU"/>
        </w:rPr>
      </w:pPr>
      <w:r w:rsidRPr="00926CAA">
        <w:rPr>
          <w:b/>
          <w:bCs/>
          <w:i/>
          <w:iCs/>
          <w:color w:val="000000"/>
          <w:lang w:eastAsia="ru-RU"/>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w:t>
      </w:r>
    </w:p>
    <w:p w:rsidR="00BA2E55" w:rsidRPr="00A25579" w:rsidRDefault="00BA2E55" w:rsidP="00BA2E55">
      <w:pPr>
        <w:adjustRightInd w:val="0"/>
        <w:ind w:firstLine="540"/>
        <w:contextualSpacing/>
        <w:jc w:val="both"/>
        <w:rPr>
          <w:b/>
          <w:bCs/>
          <w:i/>
          <w:iCs/>
          <w:highlight w:val="yellow"/>
          <w:lang w:eastAsia="ru-RU"/>
        </w:rPr>
      </w:pPr>
    </w:p>
    <w:p w:rsidR="00BA2E55" w:rsidRPr="00926CAA" w:rsidRDefault="00BA2E55" w:rsidP="00BA2E55">
      <w:pPr>
        <w:pStyle w:val="14"/>
        <w:widowControl w:val="0"/>
        <w:numPr>
          <w:ilvl w:val="0"/>
          <w:numId w:val="34"/>
        </w:numPr>
        <w:tabs>
          <w:tab w:val="left" w:pos="993"/>
        </w:tabs>
        <w:autoSpaceDE w:val="0"/>
        <w:autoSpaceDN w:val="0"/>
        <w:adjustRightInd w:val="0"/>
        <w:spacing w:after="0" w:line="240" w:lineRule="auto"/>
        <w:ind w:left="0" w:firstLine="490"/>
        <w:jc w:val="both"/>
        <w:rPr>
          <w:b/>
          <w:bCs/>
          <w:i/>
          <w:iCs/>
          <w:color w:val="000000"/>
        </w:rPr>
      </w:pPr>
      <w:r w:rsidRPr="00793FD4">
        <w:rPr>
          <w:b/>
          <w:bCs/>
          <w:i/>
          <w:iCs/>
        </w:rPr>
        <w:t xml:space="preserve">В случае наступления дефолта владельцы </w:t>
      </w:r>
      <w:r>
        <w:rPr>
          <w:b/>
          <w:bCs/>
          <w:i/>
          <w:iCs/>
        </w:rPr>
        <w:t>Биржевых о</w:t>
      </w:r>
      <w:r w:rsidRPr="00793FD4">
        <w:rPr>
          <w:b/>
          <w:bCs/>
          <w:i/>
          <w:iCs/>
        </w:rPr>
        <w:t>блигаций, уполномоченные ими лица вправе</w:t>
      </w:r>
      <w:r>
        <w:rPr>
          <w:b/>
          <w:bCs/>
          <w:i/>
          <w:iCs/>
        </w:rPr>
        <w:t>,</w:t>
      </w:r>
      <w:r w:rsidRPr="00793FD4">
        <w:t xml:space="preserve"> </w:t>
      </w:r>
      <w:r w:rsidRPr="00793FD4">
        <w:rPr>
          <w:b/>
          <w:bCs/>
          <w:i/>
          <w:iCs/>
        </w:rPr>
        <w:t>не заявляя требований о досрочном погашении Биржевых облигаций</w:t>
      </w:r>
      <w:r>
        <w:rPr>
          <w:b/>
          <w:bCs/>
          <w:i/>
          <w:iCs/>
        </w:rPr>
        <w:t>,</w:t>
      </w:r>
      <w:r w:rsidRPr="00793FD4">
        <w:rPr>
          <w:b/>
          <w:bCs/>
          <w:i/>
          <w:iCs/>
        </w:rPr>
        <w:t xml:space="preserve"> обратиться к Эмитенту с требованием</w:t>
      </w:r>
      <w:r>
        <w:rPr>
          <w:b/>
          <w:bCs/>
          <w:i/>
          <w:iCs/>
        </w:rPr>
        <w:t xml:space="preserve"> </w:t>
      </w:r>
      <w:r w:rsidRPr="00793FD4">
        <w:rPr>
          <w:b/>
          <w:bCs/>
          <w:i/>
          <w:iCs/>
        </w:rPr>
        <w:t>(</w:t>
      </w:r>
      <w:r>
        <w:rPr>
          <w:b/>
          <w:bCs/>
          <w:i/>
          <w:iCs/>
        </w:rPr>
        <w:t>п</w:t>
      </w:r>
      <w:r w:rsidRPr="00793FD4">
        <w:rPr>
          <w:b/>
          <w:bCs/>
          <w:i/>
          <w:iCs/>
        </w:rPr>
        <w:t>ретензией)</w:t>
      </w:r>
      <w:r>
        <w:rPr>
          <w:b/>
          <w:bCs/>
          <w:i/>
          <w:iCs/>
        </w:rPr>
        <w:t xml:space="preserve">: </w:t>
      </w:r>
    </w:p>
    <w:p w:rsidR="00BA2E55" w:rsidRPr="00926CAA" w:rsidRDefault="00BA2E55" w:rsidP="00BA2E55">
      <w:pPr>
        <w:pStyle w:val="14"/>
        <w:numPr>
          <w:ilvl w:val="0"/>
          <w:numId w:val="35"/>
        </w:numPr>
        <w:spacing w:after="0" w:line="240" w:lineRule="auto"/>
        <w:jc w:val="both"/>
        <w:rPr>
          <w:b/>
          <w:bCs/>
          <w:i/>
          <w:iCs/>
          <w:color w:val="000000"/>
        </w:rPr>
      </w:pPr>
      <w:r w:rsidRPr="00926CAA">
        <w:rPr>
          <w:b/>
          <w:bCs/>
          <w:i/>
          <w:iCs/>
          <w:color w:val="000000"/>
        </w:rPr>
        <w:t>в случае наступления дефолта по выплате очередного процента (купона) по Биржевым облигациям - выплатить начисленный, но не выплаченный купонный доход, а также проценты за несвоевременную выплату купонного дохода в соответствии со статьями 395 и 811 Гражданского кодекса Российской Федерации;</w:t>
      </w:r>
    </w:p>
    <w:p w:rsidR="00BA2E55" w:rsidRDefault="00BA2E55" w:rsidP="00BA2E55">
      <w:pPr>
        <w:pStyle w:val="14"/>
        <w:numPr>
          <w:ilvl w:val="0"/>
          <w:numId w:val="35"/>
        </w:numPr>
        <w:spacing w:after="0" w:line="240" w:lineRule="auto"/>
        <w:jc w:val="both"/>
        <w:rPr>
          <w:b/>
          <w:bCs/>
          <w:i/>
          <w:iCs/>
          <w:color w:val="000000"/>
        </w:rPr>
      </w:pPr>
      <w:r w:rsidRPr="00926CAA">
        <w:rPr>
          <w:b/>
          <w:bCs/>
          <w:i/>
          <w:iCs/>
          <w:color w:val="000000"/>
        </w:rPr>
        <w:t>в случае наступления дефолта по погашению номинальной стоимости (части номинальной стоимости) Биржевых облигаций - выплатить номинальную стоимость (</w:t>
      </w:r>
      <w:r w:rsidR="003D537F">
        <w:rPr>
          <w:b/>
          <w:bCs/>
          <w:i/>
          <w:iCs/>
          <w:color w:val="000000"/>
        </w:rPr>
        <w:t xml:space="preserve">соответствующую </w:t>
      </w:r>
      <w:r w:rsidRPr="00926CAA">
        <w:rPr>
          <w:b/>
          <w:bCs/>
          <w:i/>
          <w:iCs/>
          <w:color w:val="000000"/>
        </w:rPr>
        <w:t>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
    <w:p w:rsidR="00BA2E55" w:rsidRPr="00926CAA" w:rsidRDefault="00BA2E55" w:rsidP="000B5082">
      <w:pPr>
        <w:tabs>
          <w:tab w:val="left" w:pos="284"/>
        </w:tabs>
        <w:adjustRightInd w:val="0"/>
        <w:spacing w:after="0" w:line="240" w:lineRule="auto"/>
        <w:ind w:left="709" w:hanging="283"/>
        <w:contextualSpacing/>
        <w:jc w:val="both"/>
        <w:rPr>
          <w:b/>
          <w:bCs/>
          <w:i/>
          <w:iCs/>
          <w:color w:val="000000"/>
        </w:rPr>
      </w:pPr>
      <w:r w:rsidRPr="00926CAA">
        <w:rPr>
          <w:b/>
          <w:bCs/>
          <w:i/>
          <w:iCs/>
          <w:color w:val="000000"/>
        </w:rPr>
        <w:t>- 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w:t>
      </w:r>
      <w:r w:rsidR="00AD1976" w:rsidRPr="00926CAA">
        <w:rPr>
          <w:b/>
          <w:bCs/>
          <w:i/>
          <w:iCs/>
          <w:color w:val="000000"/>
        </w:rPr>
        <w:t>.</w:t>
      </w:r>
      <w:r w:rsidRPr="00926CAA">
        <w:rPr>
          <w:b/>
          <w:bCs/>
          <w:i/>
          <w:iCs/>
          <w:color w:val="000000"/>
        </w:rPr>
        <w:t xml:space="preserve"> 10 Решения о выпуске </w:t>
      </w:r>
      <w:r w:rsidR="00832C53">
        <w:rPr>
          <w:b/>
          <w:bCs/>
          <w:i/>
          <w:iCs/>
          <w:lang w:eastAsia="ru-RU"/>
        </w:rPr>
        <w:t>ценных бумаг</w:t>
      </w:r>
      <w:r w:rsidR="00AD1976" w:rsidRPr="00926CAA">
        <w:rPr>
          <w:b/>
          <w:bCs/>
          <w:i/>
          <w:iCs/>
          <w:color w:val="000000"/>
        </w:rPr>
        <w:t xml:space="preserve"> и п. 9.1.2. Проспекта </w:t>
      </w:r>
      <w:r w:rsidR="00832C53">
        <w:rPr>
          <w:b/>
          <w:bCs/>
          <w:i/>
          <w:iCs/>
          <w:lang w:eastAsia="ru-RU"/>
        </w:rPr>
        <w:t xml:space="preserve">ценных бумаг </w:t>
      </w:r>
      <w:r w:rsidRPr="00926CAA">
        <w:rPr>
          <w:b/>
          <w:bCs/>
          <w:i/>
          <w:iCs/>
          <w:color w:val="000000"/>
        </w:rPr>
        <w:t xml:space="preserve">цене приобретения, а также уплатить проценты за несвоевременное исполнение обязательств </w:t>
      </w:r>
      <w:r w:rsidRPr="00926CAA">
        <w:rPr>
          <w:b/>
          <w:bCs/>
          <w:i/>
          <w:iCs/>
          <w:color w:val="000000"/>
        </w:rPr>
        <w:lastRenderedPageBreak/>
        <w:t>по приобретению в соответствии со статьями 395 и 811 Гражданско</w:t>
      </w:r>
      <w:r w:rsidR="00E36174" w:rsidRPr="00926CAA">
        <w:rPr>
          <w:b/>
          <w:bCs/>
          <w:i/>
          <w:iCs/>
          <w:color w:val="000000"/>
        </w:rPr>
        <w:t>го кодекса Российской Федерации</w:t>
      </w:r>
      <w:r w:rsidR="000427EF" w:rsidRPr="00F16524">
        <w:rPr>
          <w:b/>
          <w:bCs/>
          <w:i/>
          <w:iCs/>
          <w:lang w:eastAsia="ru-RU"/>
        </w:rPr>
        <w:t>.</w:t>
      </w:r>
      <w:r w:rsidRPr="00926CAA">
        <w:rPr>
          <w:b/>
          <w:bCs/>
          <w:i/>
          <w:iCs/>
          <w:color w:val="000000"/>
        </w:rPr>
        <w:t xml:space="preserve"> </w:t>
      </w:r>
    </w:p>
    <w:p w:rsidR="000427EF" w:rsidRPr="00926CAA" w:rsidRDefault="00E36174" w:rsidP="00BA2E55">
      <w:pPr>
        <w:tabs>
          <w:tab w:val="left" w:pos="284"/>
        </w:tabs>
        <w:adjustRightInd w:val="0"/>
        <w:spacing w:after="0" w:line="240" w:lineRule="auto"/>
        <w:contextualSpacing/>
        <w:jc w:val="both"/>
        <w:rPr>
          <w:b/>
          <w:bCs/>
          <w:i/>
          <w:iCs/>
          <w:color w:val="000000"/>
        </w:rPr>
      </w:pPr>
      <w:r w:rsidRPr="00926CAA">
        <w:rPr>
          <w:b/>
          <w:bCs/>
          <w:i/>
          <w:iCs/>
          <w:color w:val="000000"/>
        </w:rPr>
        <w:tab/>
      </w:r>
      <w:r w:rsidR="00BA2E55" w:rsidRPr="00926CAA">
        <w:rPr>
          <w:b/>
          <w:bCs/>
          <w:i/>
          <w:iCs/>
          <w:color w:val="000000"/>
        </w:rPr>
        <w:t xml:space="preserve">В случае наступления технического дефолта </w:t>
      </w:r>
      <w:r w:rsidR="00BA2E55" w:rsidRPr="008802C0">
        <w:rPr>
          <w:b/>
          <w:bCs/>
          <w:i/>
          <w:iCs/>
          <w:lang w:eastAsia="ru-RU"/>
        </w:rPr>
        <w:t>владельцы Биржевых облигаций, уполномоченные ими лица вправе</w:t>
      </w:r>
      <w:r w:rsidR="00BA2E55">
        <w:rPr>
          <w:b/>
          <w:bCs/>
          <w:i/>
          <w:iCs/>
          <w:lang w:eastAsia="ru-RU"/>
        </w:rPr>
        <w:t>,</w:t>
      </w:r>
      <w:r w:rsidR="00BA2E55" w:rsidRPr="00926CAA">
        <w:rPr>
          <w:b/>
          <w:bCs/>
          <w:i/>
          <w:iCs/>
          <w:color w:val="000000"/>
        </w:rPr>
        <w:t xml:space="preserve"> начиная со дня, следующего за датой, в которую обязательство должно было быть исполнено, обратиться к Эмитенту с требованием (претензией) уплатить проценты за несвоевременное исполнение соответствующих обязательств по Биржевым облигациям в соответствии со статьями 395 и 811 Гражданского кодекса Российской Федерации.</w:t>
      </w:r>
    </w:p>
    <w:p w:rsidR="00BA2E55" w:rsidRPr="00F16524" w:rsidRDefault="00BA2E55" w:rsidP="00BA2E55">
      <w:pPr>
        <w:tabs>
          <w:tab w:val="left" w:pos="284"/>
        </w:tabs>
        <w:adjustRightInd w:val="0"/>
        <w:spacing w:after="0" w:line="240" w:lineRule="auto"/>
        <w:contextualSpacing/>
        <w:jc w:val="both"/>
        <w:rPr>
          <w:b/>
          <w:bCs/>
          <w:i/>
          <w:iCs/>
          <w:lang w:eastAsia="ru-RU"/>
        </w:rPr>
      </w:pP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Требование к Эмитенту должно быть предъявлено в письменной форме, поименовано «Претензия» и подписано владельцем Биржевых облигаций, уполномоченным им лицом, в том числе уполномоченным лицом номинального держателя Биржевых облигаций.</w:t>
      </w:r>
    </w:p>
    <w:p w:rsidR="000427EF" w:rsidRPr="00F16524" w:rsidRDefault="000427EF" w:rsidP="00F16524">
      <w:pPr>
        <w:tabs>
          <w:tab w:val="left" w:pos="284"/>
        </w:tabs>
        <w:spacing w:after="0" w:line="240" w:lineRule="auto"/>
        <w:contextualSpacing/>
        <w:jc w:val="both"/>
        <w:rPr>
          <w:b/>
          <w:bCs/>
          <w:i/>
          <w:iCs/>
        </w:rPr>
      </w:pPr>
      <w:r w:rsidRPr="00F16524">
        <w:rPr>
          <w:b/>
          <w:bCs/>
          <w:i/>
          <w:iCs/>
        </w:rPr>
        <w:t>Владелец Биржевой облигации либо уполномоченное им лицо, представляет Эмитенту Претензию с приложением следующих документов:</w:t>
      </w:r>
    </w:p>
    <w:p w:rsidR="000427EF" w:rsidRPr="00F16524" w:rsidRDefault="000427EF" w:rsidP="00F16524">
      <w:pPr>
        <w:tabs>
          <w:tab w:val="left" w:pos="284"/>
        </w:tabs>
        <w:spacing w:after="0" w:line="240" w:lineRule="auto"/>
        <w:contextualSpacing/>
        <w:jc w:val="both"/>
        <w:rPr>
          <w:b/>
          <w:bCs/>
          <w:i/>
          <w:iCs/>
        </w:rPr>
      </w:pPr>
      <w:r w:rsidRPr="00F16524">
        <w:rPr>
          <w:b/>
          <w:bCs/>
          <w:i/>
          <w:iCs/>
        </w:rPr>
        <w:t xml:space="preserve">- копии выписки по счету депо владельца Биржевых облигаций, </w:t>
      </w:r>
    </w:p>
    <w:p w:rsidR="000427EF" w:rsidRPr="00F16524" w:rsidRDefault="000427EF" w:rsidP="00F16524">
      <w:pPr>
        <w:tabs>
          <w:tab w:val="left" w:pos="284"/>
        </w:tabs>
        <w:spacing w:after="0" w:line="240" w:lineRule="auto"/>
        <w:contextualSpacing/>
        <w:jc w:val="both"/>
        <w:rPr>
          <w:b/>
          <w:bCs/>
          <w:i/>
          <w:iCs/>
        </w:rPr>
      </w:pPr>
      <w:r w:rsidRPr="00F16524">
        <w:rPr>
          <w:b/>
          <w:bCs/>
          <w:i/>
          <w:iCs/>
        </w:rPr>
        <w:t>- документов, подтверждающих полномочия лиц, подписавших Претензию от имени владельца Биржевых облигаций (в случае предъявления Претензии уполномоченным лицом владельца Биржевых облигаций).</w:t>
      </w:r>
    </w:p>
    <w:p w:rsidR="000427EF" w:rsidRPr="00F16524" w:rsidRDefault="000427EF" w:rsidP="00F16524">
      <w:pPr>
        <w:widowControl w:val="0"/>
        <w:tabs>
          <w:tab w:val="left" w:pos="284"/>
          <w:tab w:val="left" w:pos="360"/>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Претензия в обязательном порядке должна содержать следующие сведения:</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полное наименование (полное имя) владельца Биржевых облигаций и лица, уполномоченного владельцем Биржевых облигаций получать выплаты по Биржевым облигациям;</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идентификационный номер выпуска Биржевых облигаций и дату принятия ФБ ММВБ решения о допуске Биржевых облигаций к торгам в процессе их размещения;</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 xml:space="preserve">количество Биржевых облигаций (цифрами и прописью), принадлежащих владельцу Биржевых облигаций; </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  наименование события, давшее право владельцу Биржевых облигаций обратиться с данным требованием к Эмитенту;</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w:t>
      </w:r>
      <w:r w:rsidRPr="00F16524">
        <w:rPr>
          <w:b/>
          <w:bCs/>
          <w:i/>
          <w:iCs/>
        </w:rPr>
        <w:tab/>
        <w:t xml:space="preserve"> место  нахождения и почтовый  адрес  лица, направившего Претензию;</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w:t>
      </w:r>
      <w:r w:rsidRPr="00F16524">
        <w:rPr>
          <w:b/>
          <w:bCs/>
          <w:i/>
          <w:iCs/>
        </w:rPr>
        <w:tab/>
        <w:t xml:space="preserve"> реквизиты банковского счёта владельца Биржевых облигаций или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идентификационный номер налогоплательщика (ИНН)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налоговый статус лица, уполномоченного получать выплаты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причины постановки на учет (КПП)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ОКПО;</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ОКВЭД;</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БИК (для кредитных организаций).</w:t>
      </w:r>
    </w:p>
    <w:p w:rsidR="000427EF" w:rsidRPr="00F16524" w:rsidRDefault="000427EF" w:rsidP="00F16524">
      <w:pPr>
        <w:tabs>
          <w:tab w:val="left" w:pos="284"/>
        </w:tabs>
        <w:adjustRightInd w:val="0"/>
        <w:spacing w:after="0" w:line="240" w:lineRule="auto"/>
        <w:contextualSpacing/>
        <w:jc w:val="both"/>
        <w:rPr>
          <w:b/>
          <w:bCs/>
          <w:i/>
          <w:iCs/>
        </w:rPr>
      </w:pPr>
    </w:p>
    <w:p w:rsidR="000427EF" w:rsidRPr="00F16524" w:rsidRDefault="000427EF" w:rsidP="00F16524">
      <w:pPr>
        <w:tabs>
          <w:tab w:val="left" w:pos="284"/>
        </w:tabs>
        <w:adjustRightInd w:val="0"/>
        <w:spacing w:after="0" w:line="240" w:lineRule="auto"/>
        <w:contextualSpacing/>
        <w:jc w:val="both"/>
        <w:rPr>
          <w:b/>
          <w:bCs/>
          <w:i/>
          <w:iCs/>
        </w:rPr>
      </w:pPr>
      <w:r w:rsidRPr="00F16524">
        <w:rPr>
          <w:b/>
          <w:bCs/>
          <w:i/>
          <w:iCs/>
        </w:rPr>
        <w:t>В том случае, если владелец Биржевых облигаций является нерезидентом и (или) физическим лицом, то в Претензии необходимо дополнительно указать следующую информацию:</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место нахождения (или регистрации - для физических лиц) и почтовый адрес, включая индекс,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идентификационный номер налогоплательщика (ИНН)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налоговый статус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В   случае если владельцем Биржевых облигаций является юридическое лицо-нерезидент:</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xml:space="preserve">- код иностранной организации (КИО) - при наличии; </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В случае если владельцем Биржевых облигаций является физическое лицо:</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вид, номер, дата и место выдачи документа, удостоверяющего личность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наименование органа, выдавшего документ;</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xml:space="preserve">- число, месяц и год рождения владельца Биржевых облигаций. </w:t>
      </w:r>
    </w:p>
    <w:p w:rsidR="000427EF" w:rsidRPr="00D24BF6" w:rsidRDefault="000427EF" w:rsidP="00F16524">
      <w:pPr>
        <w:tabs>
          <w:tab w:val="left" w:pos="284"/>
        </w:tabs>
        <w:spacing w:after="0" w:line="240" w:lineRule="auto"/>
        <w:contextualSpacing/>
        <w:jc w:val="both"/>
        <w:rPr>
          <w:b/>
          <w:bCs/>
          <w:i/>
          <w:iCs/>
          <w:lang w:eastAsia="ru-RU"/>
        </w:rPr>
      </w:pPr>
      <w:r w:rsidRPr="00D24BF6">
        <w:rPr>
          <w:b/>
          <w:bCs/>
          <w:i/>
          <w:iCs/>
          <w:lang w:eastAsia="ru-RU"/>
        </w:rPr>
        <w:t>Дополнительно  к</w:t>
      </w:r>
      <w:r w:rsidR="00D24BF6" w:rsidRPr="00D24BF6">
        <w:rPr>
          <w:b/>
          <w:bCs/>
          <w:i/>
          <w:iCs/>
          <w:lang w:eastAsia="ru-RU"/>
        </w:rPr>
        <w:t xml:space="preserve"> Претензии</w:t>
      </w:r>
      <w:r w:rsidRPr="00D24BF6">
        <w:rPr>
          <w:b/>
          <w:bCs/>
          <w:i/>
          <w:iCs/>
          <w:lang w:eastAsia="ru-RU"/>
        </w:rPr>
        <w:t>,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0427EF" w:rsidRPr="00F16524" w:rsidRDefault="000427EF" w:rsidP="00F16524">
      <w:pPr>
        <w:tabs>
          <w:tab w:val="left" w:pos="284"/>
        </w:tabs>
        <w:spacing w:after="0" w:line="240" w:lineRule="auto"/>
        <w:contextualSpacing/>
        <w:jc w:val="both"/>
        <w:rPr>
          <w:b/>
          <w:bCs/>
          <w:i/>
          <w:iCs/>
          <w:lang w:eastAsia="ru-RU"/>
        </w:rPr>
      </w:pPr>
      <w:r w:rsidRPr="00D24BF6">
        <w:rPr>
          <w:b/>
          <w:bCs/>
          <w:i/>
          <w:iCs/>
          <w:lang w:eastAsia="ru-RU"/>
        </w:rPr>
        <w:t>а) в случае если владельцем Биржевых облигаций является юридическое</w:t>
      </w:r>
      <w:r w:rsidRPr="00F16524">
        <w:rPr>
          <w:b/>
          <w:bCs/>
          <w:i/>
          <w:iCs/>
          <w:lang w:eastAsia="ru-RU"/>
        </w:rPr>
        <w:t xml:space="preserve"> лицо-нерезидент:</w:t>
      </w:r>
    </w:p>
    <w:p w:rsidR="000427EF" w:rsidRPr="00F16524" w:rsidRDefault="000427EF" w:rsidP="00F16524">
      <w:pPr>
        <w:tabs>
          <w:tab w:val="left" w:pos="284"/>
        </w:tabs>
        <w:spacing w:after="0" w:line="240" w:lineRule="auto"/>
        <w:contextualSpacing/>
        <w:jc w:val="both"/>
        <w:rPr>
          <w:b/>
          <w:bCs/>
          <w:i/>
          <w:iCs/>
          <w:lang w:eastAsia="ru-RU"/>
        </w:rPr>
      </w:pPr>
      <w:r w:rsidRPr="00F16524">
        <w:rPr>
          <w:b/>
          <w:bCs/>
          <w:i/>
          <w:iCs/>
          <w:lang w:eastAsia="ru-RU"/>
        </w:rPr>
        <w:lastRenderedPageBreak/>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F16524">
        <w:rPr>
          <w:b/>
          <w:bCs/>
          <w:i/>
          <w:iCs/>
          <w:sz w:val="16"/>
          <w:szCs w:val="16"/>
          <w:lang w:eastAsia="ru-RU"/>
        </w:rPr>
        <w:footnoteReference w:id="4"/>
      </w:r>
      <w:r w:rsidRPr="00F16524">
        <w:rPr>
          <w:b/>
          <w:bCs/>
          <w:i/>
          <w:iCs/>
          <w:lang w:eastAsia="ru-RU"/>
        </w:rPr>
        <w:t>;</w:t>
      </w:r>
    </w:p>
    <w:p w:rsidR="000427EF" w:rsidRPr="00F16524" w:rsidRDefault="000427EF" w:rsidP="00F16524">
      <w:pPr>
        <w:tabs>
          <w:tab w:val="left" w:pos="284"/>
          <w:tab w:val="num" w:pos="720"/>
        </w:tabs>
        <w:adjustRightInd w:val="0"/>
        <w:spacing w:after="0" w:line="240" w:lineRule="auto"/>
        <w:contextualSpacing/>
        <w:jc w:val="both"/>
        <w:rPr>
          <w:b/>
          <w:bCs/>
          <w:i/>
          <w:iCs/>
          <w:lang w:eastAsia="ru-RU"/>
        </w:rPr>
      </w:pPr>
      <w:r w:rsidRPr="00F16524">
        <w:rPr>
          <w:b/>
          <w:bCs/>
          <w:i/>
          <w:iCs/>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rsidR="000427EF" w:rsidRPr="00F16524" w:rsidRDefault="000427EF" w:rsidP="00F16524">
      <w:pPr>
        <w:tabs>
          <w:tab w:val="left" w:pos="284"/>
          <w:tab w:val="num" w:pos="720"/>
        </w:tabs>
        <w:adjustRightInd w:val="0"/>
        <w:spacing w:after="0" w:line="240" w:lineRule="auto"/>
        <w:contextualSpacing/>
        <w:jc w:val="both"/>
        <w:rPr>
          <w:b/>
          <w:bCs/>
          <w:i/>
          <w:iCs/>
          <w:lang w:eastAsia="ru-RU"/>
        </w:rPr>
      </w:pPr>
      <w:r w:rsidRPr="00F16524">
        <w:rPr>
          <w:b/>
          <w:bCs/>
          <w:i/>
          <w:iCs/>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0427EF" w:rsidRPr="00F16524" w:rsidRDefault="000427EF" w:rsidP="00F16524">
      <w:pPr>
        <w:tabs>
          <w:tab w:val="left" w:pos="284"/>
          <w:tab w:val="num" w:pos="601"/>
        </w:tabs>
        <w:adjustRightInd w:val="0"/>
        <w:spacing w:after="0" w:line="240" w:lineRule="auto"/>
        <w:contextualSpacing/>
        <w:jc w:val="both"/>
        <w:rPr>
          <w:b/>
          <w:bCs/>
          <w:i/>
          <w:iCs/>
          <w:lang w:eastAsia="ru-RU"/>
        </w:rPr>
      </w:pPr>
      <w:r w:rsidRPr="00F16524">
        <w:rPr>
          <w:b/>
          <w:bCs/>
          <w:i/>
          <w:iCs/>
          <w:lang w:eastAsia="ru-RU"/>
        </w:rPr>
        <w:t>в) в случае если владельцем Биржевых облигаций является физическое лицо-нерезидент:</w:t>
      </w:r>
    </w:p>
    <w:p w:rsidR="000427EF" w:rsidRPr="00F16524" w:rsidRDefault="000427EF" w:rsidP="00F16524">
      <w:pPr>
        <w:tabs>
          <w:tab w:val="num" w:pos="0"/>
          <w:tab w:val="left" w:pos="142"/>
          <w:tab w:val="left" w:pos="284"/>
        </w:tabs>
        <w:spacing w:after="0" w:line="240" w:lineRule="auto"/>
        <w:contextualSpacing/>
        <w:jc w:val="both"/>
        <w:rPr>
          <w:b/>
          <w:bCs/>
          <w:i/>
          <w:iCs/>
          <w:lang w:eastAsia="ru-RU"/>
        </w:rPr>
      </w:pPr>
      <w:r w:rsidRPr="00F16524">
        <w:rPr>
          <w:b/>
          <w:bCs/>
          <w:i/>
          <w:iCs/>
          <w:lang w:eastAsia="ru-RU"/>
        </w:rPr>
        <w:t>-</w:t>
      </w:r>
      <w:r w:rsidRPr="00F16524">
        <w:rPr>
          <w:b/>
          <w:bCs/>
          <w:i/>
          <w:iCs/>
          <w:lang w:eastAsia="ru-RU"/>
        </w:rPr>
        <w:tab/>
        <w:t>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0427EF" w:rsidRPr="00F16524" w:rsidRDefault="000427EF" w:rsidP="00F16524">
      <w:pPr>
        <w:tabs>
          <w:tab w:val="num" w:pos="142"/>
          <w:tab w:val="left" w:pos="284"/>
        </w:tabs>
        <w:adjustRightInd w:val="0"/>
        <w:spacing w:after="0" w:line="240" w:lineRule="auto"/>
        <w:contextualSpacing/>
        <w:jc w:val="both"/>
        <w:rPr>
          <w:b/>
          <w:bCs/>
          <w:i/>
          <w:iCs/>
          <w:lang w:eastAsia="ru-RU"/>
        </w:rPr>
      </w:pPr>
      <w:r w:rsidRPr="00F16524">
        <w:rPr>
          <w:b/>
          <w:bCs/>
          <w:i/>
          <w:iCs/>
          <w:lang w:eastAsia="ru-RU"/>
        </w:rPr>
        <w:t>-</w:t>
      </w:r>
      <w:r w:rsidRPr="00F16524">
        <w:rPr>
          <w:b/>
          <w:bCs/>
          <w:i/>
          <w:iCs/>
          <w:lang w:eastAsia="ru-RU"/>
        </w:rPr>
        <w:tab/>
        <w:t>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0427EF" w:rsidRPr="00F16524" w:rsidRDefault="000427EF" w:rsidP="00F16524">
      <w:pPr>
        <w:widowControl w:val="0"/>
        <w:tabs>
          <w:tab w:val="left" w:pos="284"/>
        </w:tabs>
        <w:spacing w:after="0" w:line="240" w:lineRule="auto"/>
        <w:contextualSpacing/>
        <w:jc w:val="both"/>
        <w:rPr>
          <w:b/>
          <w:bCs/>
          <w:i/>
          <w:iCs/>
          <w:lang w:eastAsia="ru-RU"/>
        </w:rPr>
      </w:pPr>
      <w:r w:rsidRPr="00F16524">
        <w:rPr>
          <w:b/>
          <w:bCs/>
          <w:i/>
          <w:iCs/>
          <w:lang w:eastAsia="ru-RU"/>
        </w:rPr>
        <w:t>В случае непредоставления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 xml:space="preserve">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 Претензия рассматривается Эмитентом в течение 5 (Пяти) дней (далее – «срок рассмотрения Претензии»). </w:t>
      </w:r>
    </w:p>
    <w:p w:rsidR="000427EF" w:rsidRPr="00F16524" w:rsidRDefault="000427EF" w:rsidP="00F16524">
      <w:pPr>
        <w:tabs>
          <w:tab w:val="left" w:pos="284"/>
        </w:tabs>
        <w:adjustRightInd w:val="0"/>
        <w:spacing w:after="0" w:line="240" w:lineRule="auto"/>
        <w:contextualSpacing/>
        <w:jc w:val="both"/>
        <w:rPr>
          <w:b/>
          <w:bCs/>
          <w:i/>
          <w:iCs/>
          <w:lang w:eastAsia="ru-RU"/>
        </w:rPr>
      </w:pPr>
    </w:p>
    <w:p w:rsidR="000427EF" w:rsidRPr="00F16524" w:rsidRDefault="00E70822" w:rsidP="00E70822">
      <w:pPr>
        <w:tabs>
          <w:tab w:val="left" w:pos="284"/>
        </w:tabs>
        <w:adjustRightInd w:val="0"/>
        <w:spacing w:after="0" w:line="240" w:lineRule="auto"/>
        <w:contextualSpacing/>
        <w:jc w:val="both"/>
        <w:rPr>
          <w:b/>
          <w:bCs/>
          <w:i/>
          <w:iCs/>
          <w:lang w:eastAsia="ru-RU"/>
        </w:rPr>
      </w:pPr>
      <w:r w:rsidRPr="00793FD4">
        <w:rPr>
          <w:b/>
          <w:bCs/>
          <w:i/>
          <w:iCs/>
          <w:lang w:eastAsia="ru-RU"/>
        </w:rPr>
        <w:t xml:space="preserve">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w:t>
      </w:r>
      <w:r w:rsidRPr="00EC4C04">
        <w:rPr>
          <w:b/>
          <w:bCs/>
          <w:i/>
          <w:iCs/>
          <w:lang w:eastAsia="ru-RU"/>
        </w:rPr>
        <w:t>Претензии перечисляет причитающиеся суммы в адрес владельцев Биржевых облигаций, предъявивших Претензию</w:t>
      </w:r>
      <w:r w:rsidR="000427EF" w:rsidRPr="00F16524">
        <w:rPr>
          <w:b/>
          <w:bCs/>
          <w:i/>
          <w:iCs/>
          <w:lang w:eastAsia="ru-RU"/>
        </w:rPr>
        <w:t>.</w:t>
      </w:r>
    </w:p>
    <w:p w:rsidR="000427EF" w:rsidRPr="00F16524" w:rsidRDefault="000427EF" w:rsidP="00F16524">
      <w:pPr>
        <w:tabs>
          <w:tab w:val="left" w:pos="284"/>
        </w:tabs>
        <w:adjustRightInd w:val="0"/>
        <w:spacing w:after="0" w:line="240" w:lineRule="auto"/>
        <w:contextualSpacing/>
        <w:jc w:val="both"/>
        <w:rPr>
          <w:b/>
          <w:bCs/>
          <w:i/>
          <w:iCs/>
          <w:lang w:eastAsia="ru-RU"/>
        </w:rPr>
      </w:pPr>
    </w:p>
    <w:p w:rsidR="00E70822" w:rsidRPr="00793FD4" w:rsidRDefault="000427EF" w:rsidP="00E70822">
      <w:pPr>
        <w:tabs>
          <w:tab w:val="left" w:pos="5580"/>
        </w:tabs>
        <w:adjustRightInd w:val="0"/>
        <w:spacing w:after="0" w:line="240" w:lineRule="auto"/>
        <w:ind w:firstLine="540"/>
        <w:contextualSpacing/>
        <w:jc w:val="both"/>
        <w:rPr>
          <w:b/>
          <w:bCs/>
          <w:i/>
          <w:iCs/>
        </w:rPr>
      </w:pPr>
      <w:r w:rsidRPr="00F16524">
        <w:rPr>
          <w:b/>
          <w:bCs/>
          <w:iCs/>
          <w:lang w:eastAsia="ru-RU"/>
        </w:rPr>
        <w:t>9.7.</w:t>
      </w:r>
      <w:r w:rsidR="00E70822">
        <w:rPr>
          <w:b/>
          <w:bCs/>
          <w:iCs/>
          <w:lang w:eastAsia="ru-RU"/>
        </w:rPr>
        <w:t>3</w:t>
      </w:r>
      <w:r w:rsidRPr="00F16524">
        <w:rPr>
          <w:b/>
          <w:bCs/>
          <w:iCs/>
          <w:lang w:eastAsia="ru-RU"/>
        </w:rPr>
        <w:t>.</w:t>
      </w:r>
      <w:r w:rsidRPr="00F16524">
        <w:rPr>
          <w:b/>
          <w:bCs/>
          <w:i/>
          <w:iCs/>
          <w:lang w:eastAsia="ru-RU"/>
        </w:rPr>
        <w:t xml:space="preserve"> </w:t>
      </w:r>
      <w:r w:rsidR="00E70822" w:rsidRPr="00EC4C04">
        <w:rPr>
          <w:b/>
          <w:bCs/>
          <w:i/>
          <w:iCs/>
          <w:szCs w:val="24"/>
        </w:rPr>
        <w:t>В случае дефолта или технического дефолта исполнение Эмитентом обязательств по выплате номинальной стоимости (</w:t>
      </w:r>
      <w:r w:rsidR="00B57CDF">
        <w:rPr>
          <w:b/>
          <w:bCs/>
          <w:i/>
          <w:iCs/>
          <w:szCs w:val="24"/>
        </w:rPr>
        <w:t xml:space="preserve">соответствующей </w:t>
      </w:r>
      <w:r w:rsidR="00E70822" w:rsidRPr="00EC4C04">
        <w:rPr>
          <w:b/>
          <w:bCs/>
          <w:i/>
          <w:iCs/>
          <w:szCs w:val="24"/>
        </w:rPr>
        <w:t xml:space="preserve">части номинальной стоимости) Биржевых облигаций, по выплате купонного дохода за полный купонный период по Биржевым облигациям и по </w:t>
      </w:r>
      <w:r w:rsidR="00E70822" w:rsidRPr="00EC4C04">
        <w:rPr>
          <w:b/>
          <w:bCs/>
          <w:i/>
          <w:iCs/>
          <w:szCs w:val="24"/>
        </w:rPr>
        <w:lastRenderedPageBreak/>
        <w:t xml:space="preserve">приобретению </w:t>
      </w:r>
      <w:r w:rsidR="00E70822" w:rsidRPr="00EC4C04">
        <w:rPr>
          <w:b/>
          <w:bCs/>
          <w:i/>
          <w:iCs/>
          <w:lang w:eastAsia="ru-RU"/>
        </w:rPr>
        <w:t>Биржевых облигаций (за исключением уплаты процентов за несвоевременное исполнение обязательств по Биржевым облигациям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Решения о выпуске соответственно.</w:t>
      </w:r>
      <w:r w:rsidR="00E70822" w:rsidRPr="00793FD4">
        <w:t xml:space="preserve"> </w:t>
      </w:r>
    </w:p>
    <w:p w:rsidR="00E70822" w:rsidRPr="00136CF3" w:rsidRDefault="00E70822" w:rsidP="00E70822">
      <w:pPr>
        <w:tabs>
          <w:tab w:val="left" w:pos="5580"/>
        </w:tabs>
        <w:adjustRightInd w:val="0"/>
        <w:spacing w:after="0" w:line="240" w:lineRule="auto"/>
        <w:ind w:firstLine="540"/>
        <w:contextualSpacing/>
        <w:jc w:val="both"/>
        <w:rPr>
          <w:b/>
          <w:bCs/>
          <w:i/>
          <w:iCs/>
          <w:szCs w:val="24"/>
        </w:rPr>
      </w:pPr>
    </w:p>
    <w:p w:rsidR="000427EF" w:rsidRDefault="006D11C5" w:rsidP="00E70822">
      <w:pPr>
        <w:tabs>
          <w:tab w:val="left" w:pos="284"/>
          <w:tab w:val="left" w:pos="851"/>
        </w:tabs>
        <w:autoSpaceDE w:val="0"/>
        <w:autoSpaceDN w:val="0"/>
        <w:spacing w:after="0" w:line="240" w:lineRule="auto"/>
        <w:jc w:val="both"/>
        <w:rPr>
          <w:b/>
          <w:bCs/>
          <w:i/>
          <w:iCs/>
          <w:lang w:eastAsia="ru-RU"/>
        </w:rPr>
      </w:pPr>
      <w:r>
        <w:rPr>
          <w:b/>
          <w:bCs/>
          <w:i/>
          <w:iCs/>
          <w:szCs w:val="24"/>
        </w:rPr>
        <w:tab/>
      </w:r>
      <w:r w:rsidR="00E70822" w:rsidRPr="00136CF3">
        <w:rPr>
          <w:b/>
          <w:bCs/>
          <w:i/>
          <w:iCs/>
          <w:szCs w:val="24"/>
        </w:rPr>
        <w:t>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Решения о выпуске,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Решения о выпуске, не может быть осуществлена в порядке, предусмотренном разделами  9.2 и 9.4 Решения о выпуске. В таком случае Эмитент должен запросить у НРД предоставить 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w:t>
      </w:r>
      <w:r w:rsidR="00B57CDF">
        <w:rPr>
          <w:b/>
          <w:bCs/>
          <w:i/>
          <w:iCs/>
          <w:szCs w:val="24"/>
        </w:rPr>
        <w:t xml:space="preserve"> (заявления)</w:t>
      </w:r>
      <w:r w:rsidR="00E70822" w:rsidRPr="00136CF3">
        <w:rPr>
          <w:b/>
          <w:bCs/>
          <w:i/>
          <w:iCs/>
          <w:szCs w:val="24"/>
        </w:rPr>
        <w:t>,  Эмитент должен обеспечить перечисление соответствующих сумм</w:t>
      </w:r>
      <w:r w:rsidR="000427EF" w:rsidRPr="00F16524">
        <w:rPr>
          <w:b/>
          <w:bCs/>
          <w:i/>
          <w:iCs/>
          <w:lang w:eastAsia="ru-RU"/>
        </w:rPr>
        <w:t>.</w:t>
      </w:r>
    </w:p>
    <w:p w:rsidR="000427EF" w:rsidRPr="00F16524" w:rsidRDefault="000427EF" w:rsidP="00F16524">
      <w:pPr>
        <w:shd w:val="clear" w:color="auto" w:fill="FFFFFF"/>
        <w:tabs>
          <w:tab w:val="left" w:pos="284"/>
          <w:tab w:val="left" w:pos="851"/>
        </w:tabs>
        <w:spacing w:after="0" w:line="240" w:lineRule="auto"/>
        <w:jc w:val="both"/>
        <w:rPr>
          <w:b/>
          <w:bCs/>
          <w:i/>
          <w:iCs/>
          <w:lang w:eastAsia="ru-RU"/>
        </w:rPr>
      </w:pPr>
    </w:p>
    <w:p w:rsidR="000427EF" w:rsidRPr="00F16524" w:rsidRDefault="00870754" w:rsidP="00F16524">
      <w:pPr>
        <w:tabs>
          <w:tab w:val="left" w:pos="284"/>
        </w:tabs>
        <w:adjustRightInd w:val="0"/>
        <w:spacing w:after="0" w:line="240" w:lineRule="auto"/>
        <w:contextualSpacing/>
        <w:jc w:val="both"/>
        <w:rPr>
          <w:b/>
          <w:bCs/>
          <w:i/>
          <w:iCs/>
          <w:lang w:eastAsia="ru-RU"/>
        </w:rPr>
      </w:pPr>
      <w:r w:rsidRPr="00F16524">
        <w:rPr>
          <w:bCs/>
          <w:iCs/>
          <w:lang w:eastAsia="ru-RU"/>
        </w:rPr>
        <w:t>Порядок обращения с иском в суд или арбитражный суд.</w:t>
      </w:r>
      <w:r w:rsidRPr="00F16524">
        <w:rPr>
          <w:lang w:eastAsia="ru-RU"/>
        </w:rPr>
        <w:t xml:space="preserve"> </w:t>
      </w:r>
      <w:r w:rsidR="000427EF" w:rsidRPr="00F16524">
        <w:rPr>
          <w:b/>
          <w:bCs/>
          <w:i/>
          <w:iCs/>
          <w:lang w:eastAsia="ru-RU"/>
        </w:rPr>
        <w:t>В случае, если уполномоченное лицо Эмитента  отказалось получить под роспись Претензию или заказное письмо с Претензией либо Претензия,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владельцы Биржевых облигаций, уполномоченные ими лица, вправе обратиться в суд или арбитражный суд с иском к Эмитенту  о взыскании соответствующих сумм.</w:t>
      </w:r>
    </w:p>
    <w:p w:rsidR="00B57CDF" w:rsidRPr="000B5082" w:rsidRDefault="00B57CDF" w:rsidP="009F6697">
      <w:pPr>
        <w:widowControl w:val="0"/>
        <w:autoSpaceDE w:val="0"/>
        <w:autoSpaceDN w:val="0"/>
        <w:adjustRightInd w:val="0"/>
        <w:spacing w:line="240" w:lineRule="auto"/>
        <w:ind w:firstLine="426"/>
        <w:jc w:val="both"/>
        <w:rPr>
          <w:b/>
          <w:bCs/>
          <w:i/>
          <w:iCs/>
          <w:lang w:eastAsia="ru-RU"/>
        </w:rPr>
      </w:pPr>
      <w:r w:rsidRPr="000B5082">
        <w:rPr>
          <w:b/>
          <w:bCs/>
          <w:i/>
          <w:iCs/>
          <w:lang w:eastAsia="ru-RU"/>
        </w:rPr>
        <w:t>В случае неперечисления или перечисления не в полном объеме Эмитентом причитающихся владельцам Биржевых облигаций сумм по выплате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 395 Гражданского кодекса Российской Федерации, владельцы Биржевых облигаций или уполномоченные ими лица вправе обратиться в суд или арбитражный суд с иском к Эмитенту о взыскании соответствующих сумм.</w:t>
      </w:r>
    </w:p>
    <w:p w:rsidR="00870754" w:rsidRPr="007A457E" w:rsidRDefault="00870754" w:rsidP="00870754">
      <w:pPr>
        <w:widowControl w:val="0"/>
        <w:autoSpaceDE w:val="0"/>
        <w:autoSpaceDN w:val="0"/>
        <w:adjustRightInd w:val="0"/>
        <w:spacing w:after="0" w:line="240" w:lineRule="auto"/>
        <w:ind w:firstLine="426"/>
        <w:jc w:val="both"/>
        <w:rPr>
          <w:b/>
          <w:bCs/>
          <w:i/>
          <w:iCs/>
          <w:szCs w:val="24"/>
        </w:rPr>
      </w:pPr>
      <w:r w:rsidRPr="007A457E">
        <w:rPr>
          <w:b/>
          <w:bCs/>
          <w:i/>
          <w:iCs/>
          <w:szCs w:val="24"/>
        </w:rPr>
        <w:t>При этом,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rsidR="00870754" w:rsidRPr="00F16524" w:rsidRDefault="000B5082" w:rsidP="00870754">
      <w:pPr>
        <w:tabs>
          <w:tab w:val="left" w:pos="284"/>
        </w:tabs>
        <w:adjustRightInd w:val="0"/>
        <w:spacing w:after="0" w:line="240" w:lineRule="auto"/>
        <w:contextualSpacing/>
        <w:jc w:val="both"/>
        <w:rPr>
          <w:b/>
          <w:bCs/>
          <w:i/>
          <w:iCs/>
          <w:lang w:eastAsia="ru-RU"/>
        </w:rPr>
      </w:pPr>
      <w:r>
        <w:rPr>
          <w:b/>
          <w:bCs/>
          <w:i/>
          <w:iCs/>
          <w:szCs w:val="24"/>
        </w:rPr>
        <w:tab/>
      </w:r>
      <w:r w:rsidR="00870754" w:rsidRPr="007A457E">
        <w:rPr>
          <w:b/>
          <w:bCs/>
          <w:i/>
          <w:iCs/>
          <w:szCs w:val="24"/>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 с таким требованием.</w:t>
      </w:r>
    </w:p>
    <w:p w:rsidR="000427EF" w:rsidRPr="00F16524" w:rsidRDefault="000B5082"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При этом владельцы Биржевых облигаций - физические лица могут обратиться в суд общей юрисдикции по месту нахождения ответчика, юридические лица и индивидуальные предприниматели - владельцы Биржевых облигаций, могут обратиться в арбитражный суд по месту нахождения ответчика.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0427EF" w:rsidRPr="00F16524" w:rsidRDefault="00A34199" w:rsidP="00F16524">
      <w:pPr>
        <w:tabs>
          <w:tab w:val="left" w:pos="284"/>
          <w:tab w:val="left" w:pos="1077"/>
        </w:tabs>
        <w:autoSpaceDE w:val="0"/>
        <w:autoSpaceDN w:val="0"/>
        <w:spacing w:after="0" w:line="240" w:lineRule="auto"/>
        <w:contextualSpacing/>
        <w:jc w:val="both"/>
        <w:rPr>
          <w:b/>
          <w:i/>
          <w:lang w:eastAsia="ru-RU"/>
        </w:rPr>
      </w:pPr>
      <w:r>
        <w:rPr>
          <w:b/>
          <w:bCs/>
          <w:i/>
          <w:iCs/>
          <w:lang w:eastAsia="ru-RU"/>
        </w:rPr>
        <w:lastRenderedPageBreak/>
        <w:tab/>
      </w:r>
      <w:r w:rsidR="000427EF" w:rsidRPr="00F16524">
        <w:rPr>
          <w:b/>
          <w:bCs/>
          <w:i/>
          <w:iCs/>
          <w:lang w:eastAsia="ru-RU"/>
        </w:rPr>
        <w:t>Подведомственность дел арбитражному суду установлена статьей 27 Арбитражного процессуального кодекса Российской Федерации.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Арбитражным процессуальным кодексом Российской Федерации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0427EF" w:rsidRPr="00F16524" w:rsidRDefault="000427EF" w:rsidP="00F16524">
      <w:pPr>
        <w:tabs>
          <w:tab w:val="left" w:pos="284"/>
        </w:tabs>
        <w:contextualSpacing/>
        <w:jc w:val="both"/>
        <w:rPr>
          <w:lang w:eastAsia="ru-RU"/>
        </w:rPr>
      </w:pPr>
    </w:p>
    <w:p w:rsidR="000427EF" w:rsidRPr="00F16524" w:rsidRDefault="000427EF" w:rsidP="00F16524">
      <w:pPr>
        <w:tabs>
          <w:tab w:val="left" w:pos="284"/>
        </w:tabs>
        <w:contextualSpacing/>
        <w:jc w:val="both"/>
        <w:rPr>
          <w:lang w:eastAsia="ru-RU"/>
        </w:rPr>
      </w:pPr>
      <w:r w:rsidRPr="00F16524">
        <w:rPr>
          <w:lang w:eastAsia="ru-RU"/>
        </w:rPr>
        <w:t>Порядок раскрытия информации</w:t>
      </w:r>
    </w:p>
    <w:p w:rsidR="000427EF" w:rsidRPr="00F16524" w:rsidRDefault="00A34199" w:rsidP="00F16524">
      <w:pPr>
        <w:tabs>
          <w:tab w:val="left" w:pos="284"/>
        </w:tabs>
        <w:spacing w:after="0" w:line="240" w:lineRule="auto"/>
        <w:contextualSpacing/>
        <w:jc w:val="both"/>
        <w:rPr>
          <w:b/>
          <w:i/>
          <w:lang w:eastAsia="ru-RU"/>
        </w:rPr>
      </w:pPr>
      <w:r>
        <w:rPr>
          <w:b/>
          <w:i/>
          <w:lang w:eastAsia="ru-RU"/>
        </w:rPr>
        <w:tab/>
      </w:r>
      <w:r w:rsidR="000427EF" w:rsidRPr="00F16524">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объем неисполненных обязательств;</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причину неисполнения обязательств;</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перечисление возможных действий владельцев Биржевых облигаций по удовлетворению своих требований.</w:t>
      </w:r>
    </w:p>
    <w:p w:rsidR="000427EF" w:rsidRPr="00F16524" w:rsidRDefault="000427EF" w:rsidP="00F16524">
      <w:pPr>
        <w:tabs>
          <w:tab w:val="left" w:pos="284"/>
        </w:tabs>
        <w:spacing w:after="0" w:line="240" w:lineRule="auto"/>
        <w:contextualSpacing/>
        <w:jc w:val="both"/>
        <w:rPr>
          <w:b/>
          <w:bCs/>
          <w:i/>
          <w:iCs/>
        </w:rPr>
      </w:pPr>
      <w:r w:rsidRPr="00F16524">
        <w:rPr>
          <w:b/>
          <w:i/>
          <w:lang w:eastAsia="ru-RU"/>
        </w:rPr>
        <w:t xml:space="preserve">Указанная информация </w:t>
      </w:r>
      <w:r w:rsidRPr="00F16524">
        <w:rPr>
          <w:b/>
          <w:bCs/>
          <w:i/>
          <w:iCs/>
        </w:rPr>
        <w:t>публикуется Эмитентом в порядке и сроки, указанные в п. 11 Решения о выпуске и п. 2.9 Проспекта.</w:t>
      </w:r>
    </w:p>
    <w:p w:rsidR="000427EF" w:rsidRPr="00DF5CC5" w:rsidRDefault="000427EF" w:rsidP="00DF5CC5">
      <w:pPr>
        <w:ind w:firstLine="540"/>
        <w:contextualSpacing/>
        <w:jc w:val="both"/>
        <w:rPr>
          <w:b/>
          <w:bCs/>
          <w:i/>
          <w:iCs/>
          <w:lang w:eastAsia="ru-RU"/>
        </w:rPr>
      </w:pPr>
    </w:p>
    <w:p w:rsidR="000427EF" w:rsidRPr="00DF5CC5" w:rsidRDefault="000427EF" w:rsidP="00DF5CC5">
      <w:pPr>
        <w:autoSpaceDE w:val="0"/>
        <w:autoSpaceDN w:val="0"/>
        <w:adjustRightInd w:val="0"/>
        <w:spacing w:after="0" w:line="240" w:lineRule="auto"/>
        <w:ind w:firstLine="540"/>
        <w:contextualSpacing/>
        <w:jc w:val="both"/>
      </w:pPr>
      <w:r w:rsidRPr="00DF5CC5">
        <w:t>10. Сведения о приобретении облигаций</w:t>
      </w:r>
    </w:p>
    <w:p w:rsidR="000427EF" w:rsidRDefault="000427EF" w:rsidP="00DF5CC5">
      <w:pPr>
        <w:autoSpaceDE w:val="0"/>
        <w:autoSpaceDN w:val="0"/>
        <w:spacing w:after="0" w:line="240" w:lineRule="auto"/>
        <w:ind w:firstLine="540"/>
        <w:contextualSpacing/>
        <w:jc w:val="both"/>
        <w:rPr>
          <w:b/>
          <w:i/>
        </w:rPr>
      </w:pPr>
      <w:r w:rsidRPr="00DF5CC5">
        <w:rPr>
          <w:b/>
          <w:i/>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0427EF" w:rsidRDefault="000427EF" w:rsidP="00DF5CC5">
      <w:pPr>
        <w:autoSpaceDE w:val="0"/>
        <w:autoSpaceDN w:val="0"/>
        <w:spacing w:after="0" w:line="240" w:lineRule="auto"/>
        <w:ind w:firstLine="540"/>
        <w:contextualSpacing/>
        <w:jc w:val="both"/>
        <w:rPr>
          <w:b/>
          <w:i/>
        </w:rPr>
      </w:pPr>
      <w:r w:rsidRPr="00523BA9">
        <w:rPr>
          <w:b/>
          <w:i/>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0427EF" w:rsidRPr="00DF5CC5" w:rsidRDefault="000427EF" w:rsidP="00DF5CC5">
      <w:pPr>
        <w:autoSpaceDE w:val="0"/>
        <w:autoSpaceDN w:val="0"/>
        <w:spacing w:after="0" w:line="240" w:lineRule="auto"/>
        <w:ind w:firstLine="540"/>
        <w:contextualSpacing/>
        <w:jc w:val="both"/>
        <w:rPr>
          <w:b/>
          <w:i/>
        </w:rPr>
      </w:pPr>
      <w:r w:rsidRPr="00DF5CC5">
        <w:rPr>
          <w:b/>
          <w:i/>
        </w:rPr>
        <w:t>Информация о завершении размещения раскрывается в порядке</w:t>
      </w:r>
      <w:r>
        <w:rPr>
          <w:b/>
          <w:i/>
        </w:rPr>
        <w:t xml:space="preserve"> и сроки</w:t>
      </w:r>
      <w:r w:rsidRPr="00DF5CC5">
        <w:rPr>
          <w:b/>
          <w:i/>
        </w:rPr>
        <w:t>, указанн</w:t>
      </w:r>
      <w:r>
        <w:rPr>
          <w:b/>
          <w:i/>
        </w:rPr>
        <w:t>ые</w:t>
      </w:r>
      <w:r w:rsidRPr="00DF5CC5">
        <w:rPr>
          <w:b/>
          <w:i/>
        </w:rPr>
        <w:t xml:space="preserve"> в п</w:t>
      </w:r>
      <w:r>
        <w:rPr>
          <w:b/>
          <w:i/>
        </w:rPr>
        <w:t>. 11 Решения о выпуске и п.</w:t>
      </w:r>
      <w:r w:rsidRPr="00DF5CC5">
        <w:rPr>
          <w:b/>
          <w:i/>
        </w:rPr>
        <w:t xml:space="preserve"> 2.9 Проспекта.</w:t>
      </w:r>
    </w:p>
    <w:p w:rsidR="000427EF" w:rsidRPr="00DF5CC5" w:rsidRDefault="000427EF" w:rsidP="00DF5CC5">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w:t>
      </w:r>
      <w:r>
        <w:rPr>
          <w:b/>
          <w:bCs/>
          <w:i/>
          <w:iCs/>
          <w:lang w:eastAsia="ru-RU"/>
        </w:rPr>
        <w:t xml:space="preserve"> в л</w:t>
      </w:r>
      <w:r w:rsidRPr="00DF5CC5">
        <w:rPr>
          <w:b/>
          <w:bCs/>
          <w:i/>
          <w:iCs/>
          <w:lang w:eastAsia="ru-RU"/>
        </w:rPr>
        <w:t>енте новостей.</w:t>
      </w:r>
    </w:p>
    <w:p w:rsidR="000427EF" w:rsidRPr="00DF5CC5" w:rsidRDefault="000427EF" w:rsidP="00DF5CC5">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Для целей настоящего пункта вводится следующее обозначение:</w:t>
      </w:r>
    </w:p>
    <w:p w:rsidR="000427EF" w:rsidRDefault="000427EF" w:rsidP="008176D7">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Агент по приобретению – Участник торгов, уполномоченный Эмитентом на приобретение Биржевых облигаций.</w:t>
      </w:r>
    </w:p>
    <w:p w:rsidR="000427EF" w:rsidRPr="00DF5CC5" w:rsidRDefault="000427EF" w:rsidP="00E36174">
      <w:pPr>
        <w:autoSpaceDE w:val="0"/>
        <w:autoSpaceDN w:val="0"/>
        <w:adjustRightInd w:val="0"/>
        <w:spacing w:after="0" w:line="240" w:lineRule="auto"/>
        <w:ind w:firstLine="540"/>
        <w:jc w:val="both"/>
        <w:rPr>
          <w:b/>
          <w:bCs/>
          <w:i/>
          <w:iCs/>
        </w:rPr>
      </w:pPr>
      <w:r w:rsidRPr="00DF5CC5">
        <w:rPr>
          <w:b/>
          <w:bCs/>
          <w:i/>
          <w:iCs/>
        </w:rPr>
        <w:t xml:space="preserve">Не позднее чем за </w:t>
      </w:r>
      <w:r w:rsidR="00870754">
        <w:rPr>
          <w:b/>
          <w:bCs/>
          <w:i/>
          <w:iCs/>
        </w:rPr>
        <w:t>7</w:t>
      </w:r>
      <w:r w:rsidR="00870754" w:rsidRPr="00DF5CC5">
        <w:rPr>
          <w:b/>
          <w:bCs/>
          <w:i/>
          <w:iCs/>
        </w:rPr>
        <w:t xml:space="preserve"> </w:t>
      </w:r>
      <w:r w:rsidRPr="00DF5CC5">
        <w:rPr>
          <w:b/>
          <w:bCs/>
          <w:i/>
          <w:iCs/>
        </w:rPr>
        <w:t>(</w:t>
      </w:r>
      <w:r w:rsidR="00870754">
        <w:rPr>
          <w:b/>
          <w:bCs/>
          <w:i/>
          <w:iCs/>
        </w:rPr>
        <w:t>Семь</w:t>
      </w:r>
      <w:r w:rsidRPr="00DF5CC5">
        <w:rPr>
          <w:b/>
          <w:bCs/>
          <w:i/>
          <w:iCs/>
        </w:rPr>
        <w:t xml:space="preserve">) рабочих дней до </w:t>
      </w:r>
      <w:r w:rsidR="006135AB" w:rsidRPr="00F70F1B">
        <w:rPr>
          <w:b/>
          <w:bCs/>
          <w:i/>
          <w:iCs/>
          <w:lang w:eastAsia="ru-RU"/>
        </w:rPr>
        <w:t xml:space="preserve">начала </w:t>
      </w:r>
      <w:r w:rsidR="00352EAA">
        <w:rPr>
          <w:b/>
          <w:bCs/>
          <w:i/>
          <w:iCs/>
          <w:lang w:eastAsia="ru-RU"/>
        </w:rPr>
        <w:t xml:space="preserve">срока, в течение которого </w:t>
      </w:r>
      <w:r w:rsidR="00352EAA" w:rsidRPr="009E3C9A">
        <w:rPr>
          <w:b/>
          <w:bCs/>
          <w:i/>
          <w:iCs/>
          <w:lang w:eastAsia="ru-RU"/>
        </w:rPr>
        <w:t>владельц</w:t>
      </w:r>
      <w:r w:rsidR="00352EAA">
        <w:rPr>
          <w:b/>
          <w:bCs/>
          <w:i/>
          <w:iCs/>
          <w:lang w:eastAsia="ru-RU"/>
        </w:rPr>
        <w:t>ы</w:t>
      </w:r>
      <w:r w:rsidR="00352EAA" w:rsidRPr="009E3C9A">
        <w:rPr>
          <w:b/>
          <w:bCs/>
          <w:i/>
          <w:iCs/>
          <w:lang w:eastAsia="ru-RU"/>
        </w:rPr>
        <w:t xml:space="preserve"> Биржевых облигаций </w:t>
      </w:r>
      <w:r w:rsidR="00352EAA">
        <w:rPr>
          <w:b/>
          <w:bCs/>
          <w:i/>
          <w:iCs/>
          <w:lang w:eastAsia="ru-RU"/>
        </w:rPr>
        <w:t xml:space="preserve">вправе предъявлять </w:t>
      </w:r>
      <w:r w:rsidR="00352EAA" w:rsidRPr="009E3C9A">
        <w:rPr>
          <w:b/>
          <w:bCs/>
          <w:i/>
          <w:iCs/>
          <w:lang w:eastAsia="ru-RU"/>
        </w:rPr>
        <w:t>требова</w:t>
      </w:r>
      <w:r w:rsidR="00352EAA">
        <w:rPr>
          <w:b/>
          <w:bCs/>
          <w:i/>
          <w:iCs/>
          <w:lang w:eastAsia="ru-RU"/>
        </w:rPr>
        <w:t>ния о</w:t>
      </w:r>
      <w:r w:rsidR="00352EAA" w:rsidRPr="009E3C9A">
        <w:rPr>
          <w:b/>
          <w:bCs/>
          <w:i/>
          <w:iCs/>
          <w:lang w:eastAsia="ru-RU"/>
        </w:rPr>
        <w:t xml:space="preserve"> приобретени</w:t>
      </w:r>
      <w:r w:rsidR="00352EAA">
        <w:rPr>
          <w:b/>
          <w:bCs/>
          <w:i/>
          <w:iCs/>
          <w:lang w:eastAsia="ru-RU"/>
        </w:rPr>
        <w:t>и</w:t>
      </w:r>
      <w:r w:rsidR="00352EAA" w:rsidRPr="009E3C9A">
        <w:rPr>
          <w:b/>
          <w:bCs/>
          <w:i/>
          <w:iCs/>
          <w:lang w:eastAsia="ru-RU"/>
        </w:rPr>
        <w:t xml:space="preserve"> Биржевых облигаций</w:t>
      </w:r>
      <w:r w:rsidR="00352EAA">
        <w:rPr>
          <w:b/>
          <w:bCs/>
          <w:i/>
          <w:iCs/>
          <w:lang w:eastAsia="ru-RU"/>
        </w:rPr>
        <w:t xml:space="preserve"> (</w:t>
      </w:r>
      <w:r w:rsidR="006135AB" w:rsidRPr="00F70F1B">
        <w:rPr>
          <w:b/>
          <w:bCs/>
          <w:i/>
          <w:iCs/>
          <w:lang w:eastAsia="ru-RU"/>
        </w:rPr>
        <w:t xml:space="preserve">срока принятия предложения о приобретении </w:t>
      </w:r>
      <w:r w:rsidRPr="00DF5CC5">
        <w:rPr>
          <w:b/>
          <w:bCs/>
          <w:i/>
          <w:iCs/>
        </w:rPr>
        <w:t xml:space="preserve"> Биржевых облигаций</w:t>
      </w:r>
      <w:r w:rsidR="00352EAA">
        <w:rPr>
          <w:b/>
          <w:bCs/>
          <w:i/>
          <w:iCs/>
        </w:rPr>
        <w:t>)</w:t>
      </w:r>
      <w:r w:rsidRPr="00DF5CC5">
        <w:rPr>
          <w:b/>
          <w:bCs/>
          <w:i/>
          <w:iCs/>
        </w:rPr>
        <w:t xml:space="preserve"> Эмитент может принять решение о лиц</w:t>
      </w:r>
      <w:r>
        <w:rPr>
          <w:b/>
          <w:bCs/>
          <w:i/>
          <w:iCs/>
        </w:rPr>
        <w:t>е</w:t>
      </w:r>
      <w:r w:rsidRPr="00DF5CC5">
        <w:rPr>
          <w:b/>
          <w:bCs/>
          <w:i/>
          <w:iCs/>
        </w:rPr>
        <w:t>, которое будет исполнять функции Агента по приобретению</w:t>
      </w:r>
      <w:r>
        <w:rPr>
          <w:b/>
          <w:bCs/>
          <w:i/>
          <w:iCs/>
        </w:rPr>
        <w:t>, либо о смене такого лица</w:t>
      </w:r>
      <w:r w:rsidRPr="00DF5CC5">
        <w:rPr>
          <w:b/>
          <w:bCs/>
          <w:i/>
          <w:iCs/>
        </w:rPr>
        <w:t>.</w:t>
      </w:r>
    </w:p>
    <w:p w:rsidR="000427EF" w:rsidRPr="00DF5CC5" w:rsidRDefault="000427EF" w:rsidP="008176D7">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Информация об указанном решении </w:t>
      </w:r>
      <w:r w:rsidRPr="00DF5CC5">
        <w:rPr>
          <w:b/>
          <w:bCs/>
          <w:i/>
          <w:iCs/>
        </w:rPr>
        <w:t>публикуется Эмитентом в порядке и сроки, указанные в п. 11 Решения о выпуске и п. 2.9 Проспекта.</w:t>
      </w:r>
    </w:p>
    <w:p w:rsidR="000427EF" w:rsidRPr="00DF5CC5" w:rsidRDefault="000427EF" w:rsidP="008176D7">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10.1 Приобретение эмитентом облигаций по требованию их владельца (владельцев):</w:t>
      </w:r>
    </w:p>
    <w:p w:rsidR="000427EF" w:rsidRDefault="000427EF" w:rsidP="00DF5CC5">
      <w:pPr>
        <w:widowControl w:val="0"/>
        <w:autoSpaceDE w:val="0"/>
        <w:autoSpaceDN w:val="0"/>
        <w:adjustRightInd w:val="0"/>
        <w:spacing w:after="0" w:line="240" w:lineRule="auto"/>
        <w:ind w:firstLine="539"/>
        <w:jc w:val="both"/>
        <w:rPr>
          <w:b/>
          <w:bCs/>
          <w:i/>
          <w:iCs/>
          <w:lang w:eastAsia="ru-RU"/>
        </w:rPr>
      </w:pPr>
    </w:p>
    <w:p w:rsidR="000427EF" w:rsidRPr="001D2BE3" w:rsidRDefault="000427EF" w:rsidP="00652C9C">
      <w:pPr>
        <w:autoSpaceDE w:val="0"/>
        <w:autoSpaceDN w:val="0"/>
        <w:adjustRightInd w:val="0"/>
        <w:spacing w:after="0" w:line="240" w:lineRule="auto"/>
        <w:ind w:firstLine="540"/>
        <w:jc w:val="both"/>
        <w:rPr>
          <w:bCs/>
          <w:iCs/>
          <w:lang w:eastAsia="ru-RU"/>
        </w:rPr>
      </w:pPr>
      <w:r w:rsidRPr="001D2BE3">
        <w:rPr>
          <w:bCs/>
          <w:iCs/>
          <w:lang w:eastAsia="ru-RU"/>
        </w:rPr>
        <w:lastRenderedPageBreak/>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w:t>
      </w:r>
      <w:r>
        <w:rPr>
          <w:b/>
          <w:bCs/>
          <w:i/>
          <w:iCs/>
          <w:lang w:eastAsia="ru-RU"/>
        </w:rPr>
        <w:t xml:space="preserve">рабочих </w:t>
      </w:r>
      <w:r w:rsidRPr="00DF5CC5">
        <w:rPr>
          <w:b/>
          <w:bCs/>
          <w:i/>
          <w:iCs/>
          <w:lang w:eastAsia="ru-RU"/>
        </w:rPr>
        <w:t xml:space="preserve">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w:t>
      </w:r>
      <w:r>
        <w:rPr>
          <w:b/>
          <w:bCs/>
          <w:i/>
          <w:iCs/>
          <w:lang w:eastAsia="ru-RU"/>
        </w:rPr>
        <w:t xml:space="preserve">об этом </w:t>
      </w:r>
      <w:r w:rsidRPr="00571B97">
        <w:rPr>
          <w:b/>
          <w:bCs/>
          <w:i/>
          <w:iCs/>
          <w:lang w:eastAsia="ru-RU"/>
        </w:rPr>
        <w:t>Банка России или ино</w:t>
      </w:r>
      <w:r>
        <w:rPr>
          <w:b/>
          <w:bCs/>
          <w:i/>
          <w:iCs/>
          <w:lang w:eastAsia="ru-RU"/>
        </w:rPr>
        <w:t>го</w:t>
      </w:r>
      <w:r w:rsidRPr="00571B97">
        <w:rPr>
          <w:b/>
          <w:bCs/>
          <w:i/>
          <w:iCs/>
          <w:lang w:eastAsia="ru-RU"/>
        </w:rPr>
        <w:t xml:space="preserve"> уполномоченн</w:t>
      </w:r>
      <w:r>
        <w:rPr>
          <w:b/>
          <w:bCs/>
          <w:i/>
          <w:iCs/>
          <w:lang w:eastAsia="ru-RU"/>
        </w:rPr>
        <w:t>ого</w:t>
      </w:r>
      <w:r w:rsidRPr="00571B97">
        <w:rPr>
          <w:b/>
          <w:bCs/>
          <w:i/>
          <w:iCs/>
          <w:lang w:eastAsia="ru-RU"/>
        </w:rPr>
        <w:t xml:space="preserve"> орган</w:t>
      </w:r>
      <w:r>
        <w:rPr>
          <w:b/>
          <w:bCs/>
          <w:i/>
          <w:iCs/>
          <w:lang w:eastAsia="ru-RU"/>
        </w:rPr>
        <w:t>а</w:t>
      </w:r>
      <w:r w:rsidRPr="00571B97">
        <w:rPr>
          <w:b/>
          <w:bCs/>
          <w:i/>
          <w:iCs/>
          <w:lang w:eastAsia="ru-RU"/>
        </w:rPr>
        <w:t xml:space="preserve"> по регулированию, контролю и надзору в сфере финансовых рынков</w:t>
      </w:r>
      <w:r w:rsidRPr="00571B97">
        <w:rPr>
          <w:b/>
          <w:i/>
          <w:lang w:eastAsia="ru-RU"/>
        </w:rPr>
        <w:t xml:space="preserve"> в установленном порядке</w:t>
      </w:r>
      <w:r>
        <w:rPr>
          <w:b/>
          <w:bCs/>
          <w:i/>
          <w:iCs/>
          <w:lang w:eastAsia="ru-RU"/>
        </w:rPr>
        <w:t xml:space="preserve"> </w:t>
      </w:r>
      <w:r w:rsidRPr="00DF5CC5">
        <w:rPr>
          <w:b/>
          <w:bCs/>
          <w:i/>
          <w:iCs/>
          <w:lang w:eastAsia="ru-RU"/>
        </w:rPr>
        <w:t xml:space="preserve"> </w:t>
      </w:r>
      <w:r>
        <w:rPr>
          <w:b/>
          <w:bCs/>
          <w:i/>
          <w:iCs/>
          <w:lang w:eastAsia="ru-RU"/>
        </w:rPr>
        <w:t>(далее – «</w:t>
      </w:r>
      <w:r w:rsidRPr="00DF5CC5">
        <w:rPr>
          <w:b/>
          <w:bCs/>
          <w:i/>
          <w:iCs/>
          <w:lang w:eastAsia="ru-RU"/>
        </w:rPr>
        <w:t>Период предъявления Биржевых облигаций к приобретению Эмитентом</w:t>
      </w:r>
      <w:r>
        <w:rPr>
          <w:b/>
          <w:bCs/>
          <w:i/>
          <w:iCs/>
          <w:lang w:eastAsia="ru-RU"/>
        </w:rPr>
        <w:t>»</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Если размер </w:t>
      </w:r>
      <w:r w:rsidRPr="00DF5CC5">
        <w:rPr>
          <w:b/>
          <w:i/>
          <w:szCs w:val="20"/>
        </w:rPr>
        <w:t>процентных</w:t>
      </w:r>
      <w:r w:rsidRPr="00DF5CC5">
        <w:rPr>
          <w:b/>
          <w:bCs/>
          <w:i/>
          <w:iCs/>
        </w:rPr>
        <w:t xml:space="preserve"> ставок купонов или порядок определения </w:t>
      </w:r>
      <w:r w:rsidRPr="00DF5CC5">
        <w:rPr>
          <w:b/>
          <w:i/>
          <w:szCs w:val="20"/>
        </w:rPr>
        <w:t>процентных</w:t>
      </w:r>
      <w:r w:rsidRPr="00DF5CC5">
        <w:rPr>
          <w:b/>
          <w:bCs/>
          <w:i/>
          <w:iCs/>
        </w:rPr>
        <w:t xml:space="preserve"> ставок купонов определяется </w:t>
      </w:r>
      <w:r>
        <w:rPr>
          <w:b/>
          <w:bCs/>
          <w:i/>
          <w:iCs/>
        </w:rPr>
        <w:t>единоличным исполнительным органом</w:t>
      </w:r>
      <w:r w:rsidRPr="00DF5CC5">
        <w:rPr>
          <w:b/>
          <w:bCs/>
          <w:i/>
          <w:iCs/>
        </w:rPr>
        <w:t xml:space="preserve"> Эмитента после раскрытия ФБ ММВБ информации об итогах выпуска Биржевых облигаций и уведомления </w:t>
      </w:r>
      <w:r>
        <w:rPr>
          <w:b/>
          <w:bCs/>
          <w:i/>
          <w:iCs/>
        </w:rPr>
        <w:t xml:space="preserve">об этом </w:t>
      </w:r>
      <w:r w:rsidRPr="00571B97">
        <w:rPr>
          <w:b/>
          <w:bCs/>
          <w:i/>
          <w:iCs/>
        </w:rPr>
        <w:t>Банка России или ино</w:t>
      </w:r>
      <w:r>
        <w:rPr>
          <w:b/>
          <w:bCs/>
          <w:i/>
          <w:iCs/>
        </w:rPr>
        <w:t>го</w:t>
      </w:r>
      <w:r w:rsidRPr="00571B97">
        <w:rPr>
          <w:b/>
          <w:bCs/>
          <w:i/>
          <w:iCs/>
        </w:rPr>
        <w:t xml:space="preserve"> уполномоченн</w:t>
      </w:r>
      <w:r>
        <w:rPr>
          <w:b/>
          <w:bCs/>
          <w:i/>
          <w:iCs/>
        </w:rPr>
        <w:t>ого</w:t>
      </w:r>
      <w:r w:rsidRPr="00571B97">
        <w:rPr>
          <w:b/>
          <w:bCs/>
          <w:i/>
          <w:iCs/>
        </w:rPr>
        <w:t xml:space="preserve"> орган</w:t>
      </w:r>
      <w:r>
        <w:rPr>
          <w:b/>
          <w:bCs/>
          <w:i/>
          <w:iCs/>
        </w:rPr>
        <w:t>а</w:t>
      </w:r>
      <w:r w:rsidRPr="00571B97">
        <w:rPr>
          <w:b/>
          <w:bCs/>
          <w:i/>
          <w:iCs/>
        </w:rPr>
        <w:t xml:space="preserve"> по регулированию, контролю и надзору в сфере финансовых рынков</w:t>
      </w:r>
      <w:r w:rsidRPr="00571B97">
        <w:rPr>
          <w:b/>
          <w:i/>
        </w:rPr>
        <w:t xml:space="preserve"> в установленном порядке</w:t>
      </w:r>
      <w:r>
        <w:rPr>
          <w:rStyle w:val="SUBST"/>
          <w:bCs/>
          <w:iCs/>
        </w:rPr>
        <w:t xml:space="preserve"> </w:t>
      </w:r>
      <w:r w:rsidRPr="00DF5CC5">
        <w:rPr>
          <w:b/>
          <w:bCs/>
          <w:i/>
          <w:iC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w:t>
      </w:r>
      <w:r>
        <w:rPr>
          <w:b/>
          <w:bCs/>
          <w:i/>
          <w:iCs/>
        </w:rPr>
        <w:t xml:space="preserve">рабочих </w:t>
      </w:r>
      <w:r w:rsidRPr="00DF5CC5">
        <w:rPr>
          <w:b/>
          <w:bCs/>
          <w:i/>
          <w:iCs/>
        </w:rPr>
        <w:t xml:space="preserve">дней купонного периода, предшествующего купонному периоду, по которому Эмитентом определяются указанные </w:t>
      </w:r>
      <w:r w:rsidRPr="00DF5CC5">
        <w:rPr>
          <w:b/>
          <w:i/>
          <w:szCs w:val="20"/>
        </w:rPr>
        <w:t xml:space="preserve">процентные </w:t>
      </w:r>
      <w:r w:rsidRPr="00DF5CC5">
        <w:rPr>
          <w:b/>
          <w:bCs/>
          <w:i/>
          <w:iCs/>
        </w:rPr>
        <w:t xml:space="preserve">ставки купонов или порядок определения </w:t>
      </w:r>
      <w:r w:rsidRPr="00DF5CC5">
        <w:rPr>
          <w:b/>
          <w:i/>
          <w:szCs w:val="20"/>
        </w:rPr>
        <w:t>процентных</w:t>
      </w:r>
      <w:r w:rsidRPr="00DF5CC5">
        <w:rPr>
          <w:b/>
          <w:bCs/>
          <w:i/>
          <w:iCs/>
        </w:rPr>
        <w:t xml:space="preserve"> ставок купонов одновременно с иными купонными периодами, и который наступает раньше (далее «Купонный период,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Pr>
          <w:b/>
          <w:bCs/>
          <w:i/>
          <w:iCs/>
        </w:rPr>
        <w:t>»).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DF5CC5" w:rsidRDefault="000427EF" w:rsidP="00DF5CC5">
      <w:pPr>
        <w:widowControl w:val="0"/>
        <w:autoSpaceDE w:val="0"/>
        <w:autoSpaceDN w:val="0"/>
        <w:adjustRightInd w:val="0"/>
        <w:spacing w:after="0" w:line="240" w:lineRule="auto"/>
        <w:ind w:firstLine="550"/>
        <w:jc w:val="both"/>
        <w:rPr>
          <w:b/>
          <w:i/>
          <w:lang w:eastAsia="ru-RU"/>
        </w:rPr>
      </w:pPr>
      <w:r w:rsidRPr="00DF5CC5">
        <w:rPr>
          <w:b/>
          <w:i/>
          <w:lang w:eastAsia="ru-RU"/>
        </w:rPr>
        <w:t xml:space="preserve">Информация о </w:t>
      </w:r>
      <w:r w:rsidRPr="00DF5CC5">
        <w:rPr>
          <w:b/>
          <w:bCs/>
          <w:i/>
          <w:iCs/>
          <w:lang w:eastAsia="ru-RU"/>
        </w:rPr>
        <w:t>приобретении</w:t>
      </w:r>
      <w:r w:rsidRPr="00DF5CC5">
        <w:rPr>
          <w:b/>
          <w:i/>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rsidR="000427EF" w:rsidRPr="00DF5CC5" w:rsidRDefault="000427EF" w:rsidP="00DF5CC5">
      <w:pPr>
        <w:autoSpaceDE w:val="0"/>
        <w:autoSpaceDN w:val="0"/>
        <w:spacing w:after="0" w:line="240" w:lineRule="auto"/>
        <w:ind w:firstLine="550"/>
        <w:jc w:val="both"/>
        <w:rPr>
          <w:b/>
          <w:bCs/>
          <w:i/>
          <w:iCs/>
          <w:szCs w:val="20"/>
        </w:rPr>
      </w:pPr>
      <w:r w:rsidRPr="00DF5CC5">
        <w:rPr>
          <w:b/>
          <w:i/>
          <w:szCs w:val="20"/>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0427EF" w:rsidRPr="00DF5CC5" w:rsidRDefault="000427EF" w:rsidP="002F6B53">
      <w:pPr>
        <w:widowControl w:val="0"/>
        <w:autoSpaceDE w:val="0"/>
        <w:autoSpaceDN w:val="0"/>
        <w:adjustRightInd w:val="0"/>
        <w:spacing w:after="0" w:line="240" w:lineRule="auto"/>
        <w:jc w:val="both"/>
        <w:rPr>
          <w:b/>
          <w:bCs/>
          <w:i/>
          <w:iCs/>
          <w:lang w:eastAsia="ru-RU"/>
        </w:rPr>
      </w:pP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lang w:eastAsia="ru-RU"/>
        </w:rPr>
        <w:t>Порядок и условия приобретения эмитентом облигаций по требованию владельцев облигаций: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i/>
          <w:lang w:eastAsia="ru-RU"/>
        </w:rPr>
        <w:t>2)</w:t>
      </w:r>
      <w:r w:rsidRPr="00DF5CC5">
        <w:rPr>
          <w:lang w:eastAsia="ru-RU"/>
        </w:rPr>
        <w:t xml:space="preserve"> </w:t>
      </w:r>
      <w:r w:rsidRPr="00DF5CC5">
        <w:rPr>
          <w:b/>
          <w:bCs/>
          <w:i/>
          <w:iCs/>
          <w:lang w:eastAsia="ru-RU"/>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0427EF" w:rsidRPr="00DF5CC5" w:rsidRDefault="000427EF" w:rsidP="00DF5CC5">
      <w:pPr>
        <w:autoSpaceDE w:val="0"/>
        <w:autoSpaceDN w:val="0"/>
        <w:spacing w:after="0" w:line="240" w:lineRule="auto"/>
        <w:ind w:firstLine="540"/>
        <w:jc w:val="both"/>
        <w:rPr>
          <w:b/>
          <w:i/>
          <w:szCs w:val="20"/>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Уведомление должно быть составлено на фирменном бланке Держателя по следующей форме:</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jc w:val="both"/>
        <w:rPr>
          <w:b/>
          <w:bCs/>
          <w:i/>
          <w:iCs/>
        </w:rPr>
      </w:pPr>
      <w:r w:rsidRPr="00DF5CC5">
        <w:rPr>
          <w:b/>
          <w:bCs/>
          <w:i/>
          <w:iCs/>
        </w:rPr>
        <w:t xml:space="preserve">«Настоящим ____________________ (полное наименование Держателя Биржевых облигаций) сообщает о намерении продать </w:t>
      </w:r>
      <w:r>
        <w:rPr>
          <w:b/>
          <w:bCs/>
          <w:i/>
          <w:iCs/>
        </w:rPr>
        <w:t>Открытому акционерному обществу «</w:t>
      </w:r>
      <w:r w:rsidR="00E36174">
        <w:rPr>
          <w:b/>
          <w:bCs/>
          <w:i/>
          <w:iCs/>
          <w:noProof/>
          <w:lang w:eastAsia="ru-RU"/>
        </w:rPr>
        <w:t>Новая перевозочная компания</w:t>
      </w:r>
      <w:r>
        <w:rPr>
          <w:b/>
          <w:bCs/>
          <w:i/>
          <w:iCs/>
        </w:rPr>
        <w:t>»</w:t>
      </w:r>
      <w:r w:rsidRPr="00DF5CC5">
        <w:rPr>
          <w:b/>
          <w:bCs/>
          <w:i/>
          <w:iCs/>
        </w:rPr>
        <w:t xml:space="preserve"> биржевые облигации процентные неконвертируемые документарные на предъявителя с обязательным централизованным хранением серии БО-0</w:t>
      </w:r>
      <w:r w:rsidR="00042DC9">
        <w:rPr>
          <w:b/>
          <w:bCs/>
          <w:i/>
          <w:iCs/>
        </w:rPr>
        <w:t>6</w:t>
      </w:r>
      <w:r w:rsidRPr="00DF5CC5">
        <w:rPr>
          <w:b/>
          <w:bCs/>
          <w:i/>
          <w:iCs/>
        </w:rPr>
        <w:t xml:space="preserve"> </w:t>
      </w:r>
      <w:r>
        <w:rPr>
          <w:b/>
          <w:bCs/>
          <w:i/>
          <w:iCs/>
        </w:rPr>
        <w:t>О</w:t>
      </w:r>
      <w:r w:rsidRPr="00DF5CC5">
        <w:rPr>
          <w:b/>
          <w:bCs/>
          <w:i/>
          <w:iCs/>
        </w:rPr>
        <w:t>ткрытого акционерного общества «</w:t>
      </w:r>
      <w:r w:rsidR="00E36174">
        <w:rPr>
          <w:b/>
          <w:bCs/>
          <w:i/>
          <w:iCs/>
          <w:noProof/>
          <w:lang w:eastAsia="ru-RU"/>
        </w:rPr>
        <w:t>Новая перевозочная компания</w:t>
      </w:r>
      <w:r w:rsidRPr="00DF5CC5">
        <w:rPr>
          <w:b/>
          <w:bCs/>
          <w:i/>
          <w:iCs/>
        </w:rPr>
        <w:t xml:space="preserve">», </w:t>
      </w:r>
      <w:r w:rsidRPr="00DF5CC5">
        <w:rPr>
          <w:b/>
          <w:i/>
          <w:szCs w:val="20"/>
        </w:rPr>
        <w:t xml:space="preserve">идентификационный номер выпуска </w:t>
      </w:r>
      <w:r w:rsidRPr="00DF5CC5">
        <w:rPr>
          <w:b/>
          <w:bCs/>
          <w:i/>
          <w:iCs/>
        </w:rPr>
        <w:t>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0427EF" w:rsidRPr="00DF5CC5" w:rsidRDefault="000427EF" w:rsidP="00DF5CC5">
      <w:pPr>
        <w:autoSpaceDE w:val="0"/>
        <w:autoSpaceDN w:val="0"/>
        <w:spacing w:after="0" w:line="240" w:lineRule="auto"/>
        <w:ind w:firstLine="540"/>
        <w:jc w:val="both"/>
      </w:pPr>
    </w:p>
    <w:p w:rsidR="000427EF" w:rsidRPr="00DF5CC5" w:rsidRDefault="000427EF" w:rsidP="00DF5CC5">
      <w:pPr>
        <w:autoSpaceDE w:val="0"/>
        <w:autoSpaceDN w:val="0"/>
        <w:spacing w:after="0" w:line="240" w:lineRule="auto"/>
        <w:ind w:firstLine="540"/>
        <w:jc w:val="both"/>
      </w:pPr>
      <w:r w:rsidRPr="00DF5CC5">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i/>
        </w:rPr>
      </w:pPr>
      <w:r w:rsidRPr="00DF5CC5">
        <w:rPr>
          <w:b/>
          <w:i/>
        </w:rPr>
        <w:lastRenderedPageBreak/>
        <w:t>Полное наименование Держателя:</w:t>
      </w:r>
    </w:p>
    <w:p w:rsidR="000427EF" w:rsidRPr="00DF5CC5" w:rsidRDefault="000427EF" w:rsidP="00DF5CC5">
      <w:pPr>
        <w:autoSpaceDE w:val="0"/>
        <w:autoSpaceDN w:val="0"/>
        <w:spacing w:after="0" w:line="240" w:lineRule="auto"/>
        <w:ind w:firstLine="540"/>
        <w:jc w:val="both"/>
        <w:rPr>
          <w:b/>
          <w:bCs/>
          <w:i/>
          <w:iCs/>
        </w:rPr>
      </w:pPr>
      <w:r w:rsidRPr="00DF5CC5">
        <w:rPr>
          <w:b/>
          <w:bCs/>
          <w:i/>
          <w:iCs/>
        </w:rPr>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bCs/>
          <w:i/>
          <w:iCs/>
        </w:rPr>
      </w:pPr>
      <w:r w:rsidRPr="00DF5CC5">
        <w:rPr>
          <w:b/>
          <w:bCs/>
          <w:i/>
          <w:iCs/>
        </w:rPr>
        <w:t>Количество предлагаемых к продаже Биржевых облигаций (цифрами и прописью).</w:t>
      </w:r>
    </w:p>
    <w:p w:rsidR="000427EF" w:rsidRPr="00DF5CC5" w:rsidRDefault="000427EF" w:rsidP="00DF5CC5">
      <w:pPr>
        <w:autoSpaceDE w:val="0"/>
        <w:autoSpaceDN w:val="0"/>
        <w:spacing w:after="0" w:line="240" w:lineRule="auto"/>
        <w:ind w:firstLine="540"/>
        <w:jc w:val="both"/>
        <w:rPr>
          <w:b/>
          <w:bCs/>
          <w:i/>
          <w:iCs/>
        </w:rPr>
      </w:pPr>
      <w:r w:rsidRPr="00DF5CC5">
        <w:rPr>
          <w:b/>
          <w:bCs/>
          <w:i/>
          <w:iCs/>
        </w:rPr>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Подпись, Печать Держателя»</w:t>
      </w:r>
    </w:p>
    <w:p w:rsidR="000427EF" w:rsidRPr="00DF5CC5" w:rsidRDefault="000427EF" w:rsidP="00DF5CC5">
      <w:pPr>
        <w:autoSpaceDE w:val="0"/>
        <w:autoSpaceDN w:val="0"/>
        <w:spacing w:after="0" w:line="240" w:lineRule="auto"/>
        <w:ind w:firstLine="540"/>
        <w:jc w:val="both"/>
        <w:rPr>
          <w:b/>
          <w:bCs/>
          <w:i/>
          <w:iCs/>
          <w:szCs w:val="20"/>
        </w:rPr>
      </w:pPr>
    </w:p>
    <w:p w:rsidR="000427EF" w:rsidRPr="00DF5CC5" w:rsidRDefault="000427EF" w:rsidP="00DF5CC5">
      <w:pPr>
        <w:autoSpaceDE w:val="0"/>
        <w:autoSpaceDN w:val="0"/>
        <w:spacing w:after="0" w:line="240" w:lineRule="auto"/>
        <w:ind w:firstLine="540"/>
        <w:jc w:val="both"/>
        <w:rPr>
          <w:b/>
          <w:i/>
        </w:rPr>
      </w:pPr>
      <w:r w:rsidRPr="00DF5CC5">
        <w:rPr>
          <w:b/>
          <w:bCs/>
          <w:i/>
          <w:iCs/>
          <w:szCs w:val="20"/>
        </w:rPr>
        <w:t>Удовлетворению подлежат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DF5CC5">
        <w:rPr>
          <w:b/>
          <w:i/>
        </w:rPr>
        <w:t xml:space="preserve"> Уведомление считается полученным Агентом по приобретению: при направлении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при направлении по факсу - в момент получения отправителем подтверждения его факсимильного аппарата о получении Уведомления адресатом.</w:t>
      </w:r>
    </w:p>
    <w:p w:rsidR="000427EF" w:rsidRPr="00DF5CC5" w:rsidRDefault="000427EF" w:rsidP="00DF5CC5">
      <w:pPr>
        <w:autoSpaceDE w:val="0"/>
        <w:autoSpaceDN w:val="0"/>
        <w:spacing w:after="0" w:line="240" w:lineRule="auto"/>
        <w:ind w:firstLine="540"/>
        <w:jc w:val="both"/>
        <w:rPr>
          <w:b/>
          <w:i/>
        </w:rPr>
      </w:pPr>
      <w:r w:rsidRPr="00DF5CC5">
        <w:rPr>
          <w:b/>
          <w:i/>
        </w:rPr>
        <w:t>Эмитент обязуется приобрести все Биржевые облигации, Уведомления о приобретении которых поступили от владельцев Биржевых облигаций в установленный срок.</w:t>
      </w:r>
    </w:p>
    <w:p w:rsidR="000427EF" w:rsidRPr="00DF5CC5" w:rsidRDefault="000427EF" w:rsidP="00DF5CC5">
      <w:pPr>
        <w:autoSpaceDE w:val="0"/>
        <w:autoSpaceDN w:val="0"/>
        <w:spacing w:after="0" w:line="240" w:lineRule="auto"/>
        <w:ind w:firstLine="540"/>
        <w:jc w:val="both"/>
        <w:rPr>
          <w:b/>
          <w:i/>
        </w:rPr>
      </w:pPr>
      <w:r w:rsidRPr="00DF5CC5">
        <w:rPr>
          <w:b/>
          <w:i/>
        </w:rPr>
        <w:t xml:space="preserve">Эмитент не несет обязательств по покупке Биржевых облигаций по отношению к владельцам Биржевых облигаций, не представившим в указанный срок свои Уведомления либо представившим Уведомления, не соответствующие изложенным выше требованиям. </w:t>
      </w:r>
    </w:p>
    <w:p w:rsidR="000427EF" w:rsidRPr="00DF5CC5" w:rsidRDefault="000427EF" w:rsidP="00DF5CC5">
      <w:pPr>
        <w:autoSpaceDE w:val="0"/>
        <w:autoSpaceDN w:val="0"/>
        <w:spacing w:after="0" w:line="240" w:lineRule="auto"/>
        <w:ind w:firstLine="540"/>
        <w:jc w:val="both"/>
        <w:rPr>
          <w:b/>
          <w:bCs/>
          <w:i/>
          <w:iCs/>
          <w:sz w:val="20"/>
          <w:szCs w:val="20"/>
        </w:rPr>
      </w:pPr>
    </w:p>
    <w:p w:rsidR="000427EF" w:rsidRPr="00DF5CC5" w:rsidRDefault="000427EF" w:rsidP="00DF5CC5">
      <w:pPr>
        <w:autoSpaceDE w:val="0"/>
        <w:autoSpaceDN w:val="0"/>
        <w:spacing w:after="0" w:line="240" w:lineRule="auto"/>
        <w:ind w:firstLine="540"/>
        <w:jc w:val="both"/>
        <w:rPr>
          <w:b/>
          <w:bCs/>
          <w:i/>
          <w:iCs/>
        </w:rPr>
      </w:pPr>
      <w:r w:rsidRPr="00DF5CC5">
        <w:rPr>
          <w:b/>
          <w:bCs/>
          <w:i/>
          <w:iCs/>
          <w:sz w:val="20"/>
          <w:szCs w:val="20"/>
        </w:rPr>
        <w:t xml:space="preserve">3) </w:t>
      </w:r>
      <w:r w:rsidRPr="00DF5CC5">
        <w:rPr>
          <w:b/>
          <w:bCs/>
          <w:i/>
          <w:iCs/>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являющемуся Участником торгов,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Биржевых облигаций Эмитентом.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Дата приобретения Биржевых облигаций определяется как </w:t>
      </w:r>
      <w:r>
        <w:rPr>
          <w:b/>
          <w:bCs/>
          <w:i/>
          <w:iCs/>
        </w:rPr>
        <w:t xml:space="preserve">5 (Пятый) </w:t>
      </w:r>
      <w:r w:rsidRPr="00DF5CC5">
        <w:rPr>
          <w:b/>
          <w:bCs/>
          <w:i/>
          <w:iCs/>
        </w:rPr>
        <w:t xml:space="preserve"> рабочий день с даты окончания </w:t>
      </w:r>
      <w:r>
        <w:rPr>
          <w:b/>
          <w:bCs/>
          <w:i/>
          <w:iCs/>
        </w:rPr>
        <w:t xml:space="preserve"> к</w:t>
      </w:r>
      <w:r w:rsidRPr="00DF5CC5">
        <w:rPr>
          <w:b/>
          <w:bCs/>
          <w:i/>
          <w:iCs/>
        </w:rPr>
        <w:t xml:space="preserve">упонного периода,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sidDel="00F117B0">
        <w:rPr>
          <w:b/>
          <w:bCs/>
          <w:i/>
          <w:iCs/>
        </w:rPr>
        <w:t xml:space="preserve"> </w:t>
      </w:r>
      <w:r w:rsidRPr="00DF5CC5">
        <w:rPr>
          <w:b/>
          <w:bCs/>
          <w:i/>
          <w:iCs/>
        </w:rPr>
        <w:t>(далее – Дата приобретения по требованию владельцев);</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Цена приобретения Биржевых облигаций определяется как 100 (Сто) процентов от </w:t>
      </w:r>
      <w:bookmarkStart w:id="26" w:name="OLE_LINK22"/>
      <w:r w:rsidRPr="00DF5CC5">
        <w:rPr>
          <w:b/>
          <w:bCs/>
          <w:i/>
          <w:iCs/>
        </w:rPr>
        <w:t xml:space="preserve">непогашенной части </w:t>
      </w:r>
      <w:bookmarkEnd w:id="26"/>
      <w:r w:rsidRPr="00DF5CC5">
        <w:rPr>
          <w:b/>
          <w:bCs/>
          <w:i/>
          <w:iC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обязуется в срок с 16 часов 00 минут до 18 часов 00 минут по московскому времени в Дату Приобретения подать через </w:t>
      </w:r>
      <w:r>
        <w:rPr>
          <w:b/>
          <w:bCs/>
          <w:i/>
          <w:iCs/>
        </w:rPr>
        <w:t>А</w:t>
      </w:r>
      <w:r w:rsidRPr="00DF5CC5">
        <w:rPr>
          <w:b/>
          <w:bCs/>
          <w:i/>
          <w:iCs/>
        </w:rPr>
        <w:t xml:space="preserve">гента </w:t>
      </w:r>
      <w:r>
        <w:rPr>
          <w:b/>
          <w:bCs/>
          <w:i/>
          <w:iCs/>
        </w:rPr>
        <w:t xml:space="preserve">по приобретению </w:t>
      </w:r>
      <w:r w:rsidRPr="00DF5CC5">
        <w:rPr>
          <w:b/>
          <w:bCs/>
          <w:i/>
          <w:iCs/>
        </w:rPr>
        <w:t>встречные адресные заявки к заявкам Держателей Биржевых облигаций, от которых Агент по приобретению получил Уведомления, поданные в соответствии с пп. 2) п.10.1 Решения о выпуске и находящимся в Системе торгов к моменту заключения сделки.</w:t>
      </w:r>
    </w:p>
    <w:p w:rsidR="000427EF" w:rsidRPr="00DF5CC5" w:rsidRDefault="000427EF" w:rsidP="00DF5CC5">
      <w:pPr>
        <w:autoSpaceDE w:val="0"/>
        <w:autoSpaceDN w:val="0"/>
        <w:adjustRightInd w:val="0"/>
        <w:spacing w:after="0" w:line="240" w:lineRule="auto"/>
        <w:ind w:firstLine="540"/>
        <w:jc w:val="both"/>
        <w:rPr>
          <w:rFonts w:ascii="Arial" w:hAnsi="Arial" w:cs="Arial"/>
          <w:sz w:val="20"/>
          <w:szCs w:val="20"/>
        </w:rPr>
      </w:pP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lang w:eastAsia="ru-RU"/>
        </w:rPr>
        <w:t>Порядок принятия уполномоченным органом эмитента решения о приобретении облигаций:</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 в течение последних 5 (Пяти)</w:t>
      </w:r>
      <w:r>
        <w:rPr>
          <w:b/>
          <w:bCs/>
          <w:i/>
          <w:iCs/>
          <w:lang w:eastAsia="ru-RU"/>
        </w:rPr>
        <w:t xml:space="preserve"> рабочих </w:t>
      </w:r>
      <w:r w:rsidRPr="00DF5CC5">
        <w:rPr>
          <w:b/>
          <w:bCs/>
          <w:i/>
          <w:iCs/>
          <w:lang w:eastAsia="ru-RU"/>
        </w:rPr>
        <w:t xml:space="preserve">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w:t>
      </w:r>
      <w:r>
        <w:rPr>
          <w:b/>
          <w:bCs/>
          <w:i/>
          <w:iCs/>
          <w:lang w:eastAsia="ru-RU"/>
        </w:rPr>
        <w:t xml:space="preserve">уведомления об этом </w:t>
      </w:r>
      <w:r w:rsidRPr="00571B97">
        <w:rPr>
          <w:b/>
          <w:bCs/>
          <w:i/>
          <w:iCs/>
          <w:lang w:eastAsia="ru-RU"/>
        </w:rPr>
        <w:t>Банка России или ино</w:t>
      </w:r>
      <w:r>
        <w:rPr>
          <w:b/>
          <w:bCs/>
          <w:i/>
          <w:iCs/>
          <w:lang w:eastAsia="ru-RU"/>
        </w:rPr>
        <w:t>го</w:t>
      </w:r>
      <w:r w:rsidRPr="00571B97">
        <w:rPr>
          <w:b/>
          <w:bCs/>
          <w:i/>
          <w:iCs/>
          <w:lang w:eastAsia="ru-RU"/>
        </w:rPr>
        <w:t xml:space="preserve"> уполномоченн</w:t>
      </w:r>
      <w:r>
        <w:rPr>
          <w:b/>
          <w:bCs/>
          <w:i/>
          <w:iCs/>
          <w:lang w:eastAsia="ru-RU"/>
        </w:rPr>
        <w:t>ого</w:t>
      </w:r>
      <w:r w:rsidRPr="00571B97">
        <w:rPr>
          <w:b/>
          <w:bCs/>
          <w:i/>
          <w:iCs/>
          <w:lang w:eastAsia="ru-RU"/>
        </w:rPr>
        <w:t xml:space="preserve"> орган</w:t>
      </w:r>
      <w:r>
        <w:rPr>
          <w:b/>
          <w:bCs/>
          <w:i/>
          <w:iCs/>
          <w:lang w:eastAsia="ru-RU"/>
        </w:rPr>
        <w:t>а</w:t>
      </w:r>
      <w:r w:rsidRPr="00571B97">
        <w:rPr>
          <w:b/>
          <w:bCs/>
          <w:i/>
          <w:iCs/>
          <w:lang w:eastAsia="ru-RU"/>
        </w:rPr>
        <w:t xml:space="preserve"> по регулированию, контролю и надзору в сфере финансовых рынков</w:t>
      </w:r>
      <w:r w:rsidRPr="00571B97">
        <w:rPr>
          <w:b/>
          <w:i/>
          <w:lang w:eastAsia="ru-RU"/>
        </w:rPr>
        <w:t xml:space="preserve"> в установленном порядке</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Если размер </w:t>
      </w:r>
      <w:r w:rsidRPr="00DF5CC5">
        <w:rPr>
          <w:b/>
          <w:i/>
          <w:szCs w:val="20"/>
        </w:rPr>
        <w:t>процентных</w:t>
      </w:r>
      <w:r w:rsidRPr="00DF5CC5">
        <w:rPr>
          <w:b/>
          <w:bCs/>
          <w:i/>
          <w:iCs/>
        </w:rPr>
        <w:t xml:space="preserve"> ставок купонов или порядок определения </w:t>
      </w:r>
      <w:r w:rsidRPr="00DF5CC5">
        <w:rPr>
          <w:b/>
          <w:i/>
          <w:szCs w:val="20"/>
        </w:rPr>
        <w:t>процентных</w:t>
      </w:r>
      <w:r w:rsidRPr="00DF5CC5">
        <w:rPr>
          <w:b/>
          <w:bCs/>
          <w:i/>
          <w:iCs/>
        </w:rPr>
        <w:t xml:space="preserve"> ставок купонов определяется </w:t>
      </w:r>
      <w:r>
        <w:rPr>
          <w:b/>
          <w:bCs/>
          <w:i/>
          <w:iCs/>
        </w:rPr>
        <w:t>единоличным исполнительным органом</w:t>
      </w:r>
      <w:r w:rsidRPr="00DF5CC5">
        <w:rPr>
          <w:b/>
          <w:bCs/>
          <w:i/>
          <w:iCs/>
        </w:rPr>
        <w:t xml:space="preserve"> Эмитента после раскрытия ФБ ММВБ информации об итогах выпуска Биржевых облигаций и </w:t>
      </w:r>
      <w:r>
        <w:rPr>
          <w:b/>
          <w:bCs/>
          <w:i/>
          <w:iCs/>
          <w:lang w:eastAsia="ru-RU"/>
        </w:rPr>
        <w:t>уведомления об этом</w:t>
      </w:r>
      <w:r w:rsidRPr="007C0DD3">
        <w:rPr>
          <w:b/>
          <w:bCs/>
          <w:i/>
          <w:iCs/>
        </w:rPr>
        <w:t xml:space="preserve"> </w:t>
      </w:r>
      <w:r w:rsidRPr="00571B97">
        <w:rPr>
          <w:b/>
          <w:bCs/>
          <w:i/>
          <w:iCs/>
        </w:rPr>
        <w:t>Банка России или ино</w:t>
      </w:r>
      <w:r>
        <w:rPr>
          <w:b/>
          <w:bCs/>
          <w:i/>
          <w:iCs/>
        </w:rPr>
        <w:t>го</w:t>
      </w:r>
      <w:r w:rsidRPr="00571B97">
        <w:rPr>
          <w:b/>
          <w:bCs/>
          <w:i/>
          <w:iCs/>
        </w:rPr>
        <w:t xml:space="preserve"> уполномоченн</w:t>
      </w:r>
      <w:r>
        <w:rPr>
          <w:b/>
          <w:bCs/>
          <w:i/>
          <w:iCs/>
        </w:rPr>
        <w:t>ого</w:t>
      </w:r>
      <w:r w:rsidRPr="00571B97">
        <w:rPr>
          <w:b/>
          <w:bCs/>
          <w:i/>
          <w:iCs/>
        </w:rPr>
        <w:t xml:space="preserve"> орган</w:t>
      </w:r>
      <w:r>
        <w:rPr>
          <w:b/>
          <w:bCs/>
          <w:i/>
          <w:iCs/>
        </w:rPr>
        <w:t>а</w:t>
      </w:r>
      <w:r w:rsidRPr="00571B97">
        <w:rPr>
          <w:b/>
          <w:bCs/>
          <w:i/>
          <w:iCs/>
        </w:rPr>
        <w:t xml:space="preserve"> по регулированию, контролю и надзору в сфере финансовых рынков</w:t>
      </w:r>
      <w:r w:rsidRPr="00571B97">
        <w:rPr>
          <w:b/>
          <w:i/>
        </w:rPr>
        <w:t xml:space="preserve"> в установленном порядке</w:t>
      </w:r>
      <w:r>
        <w:rPr>
          <w:b/>
          <w:i/>
        </w:rPr>
        <w:t xml:space="preserve"> </w:t>
      </w:r>
      <w:r w:rsidRPr="00DF5CC5">
        <w:rPr>
          <w:b/>
          <w:bCs/>
          <w:i/>
          <w:iCs/>
        </w:rPr>
        <w:t xml:space="preserve"> одновременно по нескольким купонным периодам, Эмитент </w:t>
      </w:r>
      <w:r w:rsidRPr="00DF5CC5">
        <w:rPr>
          <w:b/>
          <w:bCs/>
          <w:i/>
          <w:iCs/>
        </w:rPr>
        <w:lastRenderedPageBreak/>
        <w:t>обязан приобретать Биржевые облигации по требованиям их владельцев, заявленным в течение последних 5 (Пяти)</w:t>
      </w:r>
      <w:r>
        <w:rPr>
          <w:b/>
          <w:bCs/>
          <w:i/>
          <w:iCs/>
        </w:rPr>
        <w:t xml:space="preserve"> рабочих </w:t>
      </w:r>
      <w:r w:rsidRPr="00DF5CC5">
        <w:rPr>
          <w:b/>
          <w:bCs/>
          <w:i/>
          <w:iCs/>
        </w:rPr>
        <w:t xml:space="preserve"> дней купонного периода, предшествующего купонному периоду, по которому Эмитентом определяются указанные </w:t>
      </w:r>
      <w:r w:rsidRPr="00DF5CC5">
        <w:rPr>
          <w:b/>
          <w:i/>
          <w:szCs w:val="20"/>
        </w:rPr>
        <w:t xml:space="preserve">процентные </w:t>
      </w:r>
      <w:r w:rsidRPr="00DF5CC5">
        <w:rPr>
          <w:b/>
          <w:bCs/>
          <w:i/>
          <w:iCs/>
        </w:rPr>
        <w:t xml:space="preserve">ставки купонов или порядок определения </w:t>
      </w:r>
      <w:r w:rsidRPr="00DF5CC5">
        <w:rPr>
          <w:b/>
          <w:i/>
          <w:szCs w:val="20"/>
        </w:rPr>
        <w:t>процентных</w:t>
      </w:r>
      <w:r w:rsidRPr="00DF5CC5">
        <w:rPr>
          <w:b/>
          <w:bCs/>
          <w:i/>
          <w:iCs/>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Порядок определения процентной ставки по купонам указан в п. 9.3.1 Решения о выпуске и п. 9.1.2 Проспекта </w:t>
      </w:r>
    </w:p>
    <w:p w:rsidR="000427EF" w:rsidRPr="00DF5CC5" w:rsidRDefault="000427EF" w:rsidP="00DF5CC5">
      <w:pPr>
        <w:autoSpaceDE w:val="0"/>
        <w:autoSpaceDN w:val="0"/>
        <w:spacing w:after="0" w:line="240" w:lineRule="auto"/>
        <w:ind w:firstLine="550"/>
        <w:jc w:val="both"/>
        <w:rPr>
          <w:b/>
          <w:bCs/>
          <w:i/>
          <w:iCs/>
          <w:szCs w:val="20"/>
        </w:rPr>
      </w:pPr>
      <w:r w:rsidRPr="00DF5CC5">
        <w:rPr>
          <w:b/>
          <w:bCs/>
          <w:i/>
          <w:iCs/>
          <w:szCs w:val="20"/>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0427EF" w:rsidRPr="00DF5CC5" w:rsidRDefault="000427EF" w:rsidP="00DF5CC5">
      <w:pPr>
        <w:autoSpaceDE w:val="0"/>
        <w:autoSpaceDN w:val="0"/>
        <w:spacing w:after="0" w:line="240" w:lineRule="auto"/>
        <w:ind w:firstLine="540"/>
        <w:jc w:val="both"/>
        <w:rPr>
          <w:b/>
          <w:i/>
        </w:rPr>
      </w:pPr>
    </w:p>
    <w:p w:rsidR="000427EF" w:rsidRPr="00DF5CC5" w:rsidRDefault="000427EF" w:rsidP="00DF5CC5">
      <w:pPr>
        <w:autoSpaceDE w:val="0"/>
        <w:autoSpaceDN w:val="0"/>
        <w:adjustRightInd w:val="0"/>
        <w:spacing w:after="0" w:line="240" w:lineRule="auto"/>
        <w:ind w:firstLine="540"/>
        <w:jc w:val="both"/>
      </w:pPr>
      <w:r w:rsidRPr="00DF5CC5">
        <w:t>10.2. Приобретение эмитентом облигаций по соглашению с их владельцем (владельцами):</w:t>
      </w:r>
    </w:p>
    <w:p w:rsidR="000427EF" w:rsidRDefault="000427EF" w:rsidP="00652C9C">
      <w:pPr>
        <w:autoSpaceDE w:val="0"/>
        <w:autoSpaceDN w:val="0"/>
        <w:adjustRightInd w:val="0"/>
        <w:spacing w:after="0" w:line="240" w:lineRule="auto"/>
        <w:ind w:firstLine="540"/>
        <w:jc w:val="both"/>
        <w:rPr>
          <w:b/>
          <w:bCs/>
          <w:i/>
          <w:iCs/>
          <w:lang w:eastAsia="ru-RU"/>
        </w:rPr>
      </w:pPr>
    </w:p>
    <w:p w:rsidR="000427EF" w:rsidRPr="00FB389A" w:rsidRDefault="000427EF" w:rsidP="00652C9C">
      <w:pPr>
        <w:autoSpaceDE w:val="0"/>
        <w:autoSpaceDN w:val="0"/>
        <w:adjustRightInd w:val="0"/>
        <w:spacing w:after="0" w:line="240" w:lineRule="auto"/>
        <w:ind w:firstLine="540"/>
        <w:jc w:val="both"/>
        <w:rPr>
          <w:bCs/>
          <w:iCs/>
          <w:lang w:eastAsia="ru-RU"/>
        </w:rPr>
      </w:pPr>
      <w:r w:rsidRPr="00FB389A">
        <w:rPr>
          <w:bCs/>
          <w:iCs/>
          <w:lang w:eastAsia="ru-RU"/>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0427EF"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DF5CC5">
        <w:rPr>
          <w:b/>
          <w:i/>
        </w:rPr>
        <w:t xml:space="preserve"> </w:t>
      </w:r>
      <w:r w:rsidRPr="00DF5CC5">
        <w:rPr>
          <w:b/>
          <w:bCs/>
          <w:i/>
          <w:iCs/>
        </w:rPr>
        <w:t>до наступления срока погашения на условиях, определенных Решением о выпуске и Проспектом.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0427EF" w:rsidRPr="00DF5CC5" w:rsidRDefault="000427EF" w:rsidP="00DF5CC5">
      <w:pPr>
        <w:spacing w:after="0" w:line="240" w:lineRule="auto"/>
        <w:ind w:firstLine="540"/>
        <w:jc w:val="both"/>
        <w:rPr>
          <w:b/>
          <w:bCs/>
          <w:i/>
          <w:iCs/>
        </w:rPr>
      </w:pPr>
      <w:r w:rsidRPr="00DF5CC5">
        <w:rPr>
          <w:b/>
          <w:bCs/>
          <w:i/>
          <w:iCs/>
        </w:rPr>
        <w:t xml:space="preserve">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w:t>
      </w:r>
      <w:r w:rsidRPr="00DF5CC5">
        <w:rPr>
          <w:b/>
          <w:bCs/>
          <w:i/>
          <w:iCs/>
          <w:szCs w:val="20"/>
        </w:rPr>
        <w:t xml:space="preserve">в </w:t>
      </w:r>
      <w:r>
        <w:rPr>
          <w:b/>
          <w:bCs/>
          <w:i/>
          <w:iCs/>
          <w:szCs w:val="20"/>
        </w:rPr>
        <w:t>л</w:t>
      </w:r>
      <w:r w:rsidRPr="00DF5CC5">
        <w:rPr>
          <w:b/>
          <w:bCs/>
          <w:i/>
          <w:iCs/>
          <w:szCs w:val="20"/>
        </w:rPr>
        <w:t>енте новостей</w:t>
      </w:r>
      <w:r w:rsidRPr="00DF5CC5">
        <w:rPr>
          <w:b/>
          <w:i/>
          <w:szCs w:val="20"/>
        </w:rPr>
        <w:t xml:space="preserve"> </w:t>
      </w:r>
      <w:r w:rsidRPr="00DF5CC5">
        <w:rPr>
          <w:b/>
          <w:bCs/>
          <w:i/>
          <w:iCs/>
        </w:rPr>
        <w:t xml:space="preserve">и на странице в </w:t>
      </w:r>
      <w:r>
        <w:rPr>
          <w:b/>
          <w:bCs/>
          <w:i/>
          <w:iCs/>
        </w:rPr>
        <w:t>с</w:t>
      </w:r>
      <w:r w:rsidRPr="00DF5CC5">
        <w:rPr>
          <w:b/>
          <w:bCs/>
          <w:i/>
          <w:iCs/>
        </w:rPr>
        <w:t>ети Интернет</w:t>
      </w:r>
      <w:r>
        <w:rPr>
          <w:b/>
          <w:bCs/>
          <w:i/>
          <w:iCs/>
        </w:rPr>
        <w:t>.</w:t>
      </w:r>
      <w:r w:rsidRPr="00DF5CC5">
        <w:rPr>
          <w:b/>
          <w:bCs/>
          <w:i/>
          <w:iCs/>
        </w:rPr>
        <w:t xml:space="preserve"> </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w:t>
      </w:r>
      <w:r>
        <w:rPr>
          <w:b/>
          <w:i/>
          <w:szCs w:val="20"/>
        </w:rPr>
        <w:t xml:space="preserve"> об этом</w:t>
      </w:r>
      <w:r w:rsidRPr="00DF5CC5">
        <w:rPr>
          <w:b/>
          <w:i/>
          <w:szCs w:val="20"/>
        </w:rPr>
        <w:t xml:space="preserve">  </w:t>
      </w:r>
      <w:r w:rsidRPr="00B53737">
        <w:rPr>
          <w:b/>
          <w:bCs/>
          <w:i/>
          <w:iCs/>
        </w:rPr>
        <w:t xml:space="preserve">Банка России </w:t>
      </w:r>
      <w:r>
        <w:rPr>
          <w:b/>
          <w:bCs/>
          <w:i/>
          <w:iCs/>
        </w:rPr>
        <w:t>или иного</w:t>
      </w:r>
      <w:r w:rsidRPr="00B53737">
        <w:rPr>
          <w:b/>
          <w:bCs/>
          <w:i/>
          <w:iCs/>
        </w:rPr>
        <w:t xml:space="preserve"> уполномоченн</w:t>
      </w:r>
      <w:r>
        <w:rPr>
          <w:b/>
          <w:bCs/>
          <w:i/>
          <w:iCs/>
        </w:rPr>
        <w:t>ого</w:t>
      </w:r>
      <w:r w:rsidRPr="00B53737">
        <w:rPr>
          <w:b/>
          <w:bCs/>
          <w:i/>
          <w:iCs/>
        </w:rPr>
        <w:t xml:space="preserve"> орган</w:t>
      </w:r>
      <w:r>
        <w:rPr>
          <w:b/>
          <w:bCs/>
          <w:i/>
          <w:iCs/>
        </w:rPr>
        <w:t>а</w:t>
      </w:r>
      <w:r w:rsidRPr="00B53737">
        <w:rPr>
          <w:b/>
          <w:bCs/>
          <w:i/>
          <w:iCs/>
        </w:rPr>
        <w:t xml:space="preserve"> по регулированию, контролю и надзору в сфере финансовых рынков</w:t>
      </w:r>
      <w:r w:rsidRPr="00B53737">
        <w:rPr>
          <w:b/>
          <w:i/>
        </w:rPr>
        <w:t xml:space="preserve"> в установленном порядке</w:t>
      </w:r>
      <w:r w:rsidRPr="00DF5CC5">
        <w:rPr>
          <w:b/>
          <w:i/>
          <w:szCs w:val="20"/>
        </w:rPr>
        <w:t>.</w:t>
      </w:r>
    </w:p>
    <w:p w:rsidR="000427EF" w:rsidRPr="00DF5CC5" w:rsidRDefault="000427EF" w:rsidP="00C0140B">
      <w:pPr>
        <w:autoSpaceDE w:val="0"/>
        <w:autoSpaceDN w:val="0"/>
        <w:spacing w:after="0" w:line="240" w:lineRule="auto"/>
        <w:ind w:firstLine="540"/>
        <w:jc w:val="both"/>
        <w:rPr>
          <w:b/>
          <w:bCs/>
          <w:i/>
          <w:iCs/>
        </w:rPr>
      </w:pPr>
      <w:r w:rsidRPr="00DF5CC5">
        <w:rPr>
          <w:b/>
          <w:bCs/>
          <w:i/>
          <w:iCs/>
        </w:rPr>
        <w:t xml:space="preserve">Приобретение Биржевых облигаций по соглашению с их владельцем (владельцами) с возможностью их последующего обращения </w:t>
      </w:r>
      <w:r>
        <w:rPr>
          <w:b/>
          <w:bCs/>
          <w:i/>
          <w:iCs/>
        </w:rPr>
        <w:t>осуществляется</w:t>
      </w:r>
      <w:r w:rsidRPr="00DF5CC5">
        <w:rPr>
          <w:b/>
          <w:bCs/>
          <w:i/>
          <w:iCs/>
        </w:rPr>
        <w:t xml:space="preserve"> в следующем порядке:</w:t>
      </w:r>
    </w:p>
    <w:p w:rsidR="000427EF" w:rsidRPr="00DF5CC5" w:rsidRDefault="000427EF" w:rsidP="00DF5CC5">
      <w:pPr>
        <w:autoSpaceDE w:val="0"/>
        <w:autoSpaceDN w:val="0"/>
        <w:spacing w:after="0" w:line="240" w:lineRule="auto"/>
        <w:ind w:firstLine="550"/>
        <w:jc w:val="both"/>
        <w:rPr>
          <w:b/>
          <w:bCs/>
          <w:i/>
          <w:iCs/>
          <w:szCs w:val="20"/>
        </w:rPr>
      </w:pPr>
      <w:r w:rsidRPr="00DF5CC5">
        <w:rPr>
          <w:b/>
          <w:bCs/>
          <w:i/>
          <w:iCs/>
        </w:rPr>
        <w:t>а) Решение о приобретении Биржевых облигаций принимается уполномоченным органом Эмитента с учетом положений Решения о выпуске и Проспекта.</w:t>
      </w:r>
      <w:r w:rsidRPr="00DF5CC5">
        <w:rPr>
          <w:bCs/>
          <w:iCs/>
          <w:sz w:val="20"/>
          <w:szCs w:val="20"/>
        </w:rPr>
        <w:t xml:space="preserve"> </w:t>
      </w:r>
      <w:r w:rsidRPr="00DF5CC5">
        <w:rPr>
          <w:b/>
          <w:bCs/>
          <w:i/>
          <w:iCs/>
          <w:szCs w:val="20"/>
        </w:rPr>
        <w:t>Возможно неоднократное принятие решений о приобретении Биржевых облигаций.</w:t>
      </w:r>
    </w:p>
    <w:p w:rsidR="000427EF" w:rsidRPr="00BF04E0" w:rsidRDefault="000427EF" w:rsidP="00DF5CC5">
      <w:pPr>
        <w:autoSpaceDE w:val="0"/>
        <w:autoSpaceDN w:val="0"/>
        <w:adjustRightInd w:val="0"/>
        <w:spacing w:before="120" w:after="0" w:line="240" w:lineRule="auto"/>
        <w:jc w:val="both"/>
        <w:rPr>
          <w:b/>
          <w:bCs/>
          <w:i/>
          <w:iCs/>
        </w:rPr>
      </w:pPr>
      <w:r w:rsidRPr="00BF04E0">
        <w:rPr>
          <w:b/>
          <w:bCs/>
          <w:i/>
          <w:iC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0427EF" w:rsidRPr="00BF04E0" w:rsidRDefault="000427EF" w:rsidP="003B243B">
      <w:pPr>
        <w:spacing w:after="0" w:line="240" w:lineRule="auto"/>
        <w:ind w:firstLine="539"/>
        <w:jc w:val="both"/>
        <w:rPr>
          <w:b/>
          <w:bCs/>
          <w:i/>
          <w:iCs/>
        </w:rPr>
      </w:pPr>
      <w:r w:rsidRPr="00BF04E0">
        <w:rPr>
          <w:b/>
          <w:bCs/>
          <w:i/>
          <w:iCs/>
        </w:rPr>
        <w:t>-</w:t>
      </w:r>
      <w:r w:rsidRPr="00BF04E0">
        <w:rPr>
          <w:b/>
          <w:bCs/>
          <w:i/>
          <w:iCs/>
        </w:rPr>
        <w:tab/>
        <w:t>дату принятия решения о приобретении (выкупе) Биржевых облигаций;</w:t>
      </w:r>
    </w:p>
    <w:p w:rsidR="000427EF" w:rsidRPr="00BF04E0" w:rsidRDefault="000427EF" w:rsidP="003B243B">
      <w:pPr>
        <w:autoSpaceDE w:val="0"/>
        <w:autoSpaceDN w:val="0"/>
        <w:adjustRightInd w:val="0"/>
        <w:spacing w:after="0" w:line="240" w:lineRule="auto"/>
        <w:ind w:firstLine="539"/>
        <w:jc w:val="both"/>
        <w:rPr>
          <w:b/>
          <w:bCs/>
          <w:i/>
          <w:iCs/>
        </w:rPr>
      </w:pPr>
      <w:r w:rsidRPr="00BF04E0">
        <w:rPr>
          <w:b/>
          <w:bCs/>
          <w:i/>
          <w:iCs/>
        </w:rPr>
        <w:t>-</w:t>
      </w:r>
      <w:r w:rsidRPr="00BF04E0">
        <w:rPr>
          <w:b/>
          <w:bCs/>
          <w:i/>
          <w:iCs/>
        </w:rPr>
        <w:tab/>
        <w:t>серию и форму Биржевых облигаций, идентификационный номер и дату допуска Биржевых облигаций к торгам на бирже в процессе размещения;</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количество приобретаемых Биржевых облигаций;</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00170B98">
        <w:rPr>
          <w:bCs/>
          <w:i/>
          <w:iCs/>
        </w:rPr>
        <w:t xml:space="preserve"> </w:t>
      </w:r>
      <w:r w:rsidR="00170B98" w:rsidRPr="00E36174">
        <w:rPr>
          <w:b/>
          <w:bCs/>
          <w:i/>
          <w:iCs/>
        </w:rPr>
        <w:t>и который не может быть менее 5 (пяти) рабочих дней</w:t>
      </w:r>
      <w:r w:rsidR="00170B98">
        <w:rPr>
          <w:bCs/>
          <w:i/>
          <w:iCs/>
        </w:rPr>
        <w:t>.</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дату приобретения Эмитентом Биржевых облигаций;</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цену приобретения Биржевых облигаций или порядок ее определения;</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порядок приобретения Биржевых облигаций</w:t>
      </w:r>
      <w:r w:rsidR="00170B98">
        <w:rPr>
          <w:b/>
          <w:bCs/>
          <w:i/>
          <w:iCs/>
        </w:rPr>
        <w:t>,</w:t>
      </w:r>
      <w:r w:rsidR="00170B98" w:rsidRPr="00170B98">
        <w:rPr>
          <w:bCs/>
          <w:i/>
          <w:iCs/>
        </w:rPr>
        <w:t xml:space="preserve"> </w:t>
      </w:r>
      <w:r w:rsidR="00170B98" w:rsidRPr="00E36174">
        <w:rPr>
          <w:b/>
          <w:bCs/>
          <w:i/>
          <w:iC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r w:rsidRPr="00BF04E0">
        <w:rPr>
          <w:b/>
          <w:bCs/>
          <w:i/>
          <w:iCs/>
        </w:rPr>
        <w:t>;</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форму и срок оплаты;</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p>
    <w:p w:rsidR="000427EF" w:rsidRDefault="000427EF" w:rsidP="003B243B">
      <w:pPr>
        <w:autoSpaceDE w:val="0"/>
        <w:autoSpaceDN w:val="0"/>
        <w:spacing w:after="0" w:line="240" w:lineRule="auto"/>
        <w:ind w:firstLine="540"/>
        <w:jc w:val="both"/>
        <w:rPr>
          <w:b/>
          <w:bCs/>
          <w:i/>
          <w:iCs/>
        </w:rPr>
      </w:pPr>
    </w:p>
    <w:p w:rsidR="000427EF" w:rsidRDefault="000427EF" w:rsidP="008C5313">
      <w:pPr>
        <w:autoSpaceDE w:val="0"/>
        <w:autoSpaceDN w:val="0"/>
        <w:spacing w:after="0" w:line="240" w:lineRule="auto"/>
        <w:ind w:firstLine="540"/>
        <w:jc w:val="both"/>
        <w:rPr>
          <w:b/>
          <w:bCs/>
          <w:i/>
          <w:iCs/>
        </w:rPr>
      </w:pPr>
      <w:r>
        <w:rPr>
          <w:b/>
          <w:bCs/>
          <w:i/>
          <w:iCs/>
        </w:rPr>
        <w:lastRenderedPageBreak/>
        <w:t xml:space="preserve">Информация о порядке и условиях приобретения Биржевых облигаций Эмитентом по соглашению с их владельцами раскрывается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Эмитента, на котором принято решение о приобретении Биржевых облигаций по соглашению с их владельцами, но не позднее, чем за 7 рабочих дней до начала срока, в течение которого владельцами Биржевых </w:t>
      </w:r>
      <w:r w:rsidRPr="00004438">
        <w:rPr>
          <w:b/>
          <w:bCs/>
          <w:i/>
          <w:iCs/>
        </w:rPr>
        <w:t>облигаций может быть принято предложение Эмитента об их приобретении:</w:t>
      </w:r>
    </w:p>
    <w:p w:rsidR="000427EF" w:rsidRPr="00DF5CC5" w:rsidRDefault="000427EF" w:rsidP="008C5313">
      <w:pPr>
        <w:widowControl w:val="0"/>
        <w:numPr>
          <w:ilvl w:val="0"/>
          <w:numId w:val="2"/>
        </w:numPr>
        <w:tabs>
          <w:tab w:val="clear" w:pos="775"/>
          <w:tab w:val="num" w:pos="0"/>
          <w:tab w:val="num" w:pos="426"/>
        </w:tabs>
        <w:autoSpaceDE w:val="0"/>
        <w:autoSpaceDN w:val="0"/>
        <w:spacing w:after="0" w:line="240" w:lineRule="auto"/>
        <w:ind w:left="426" w:firstLine="0"/>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w:t>
      </w:r>
    </w:p>
    <w:p w:rsidR="000427EF" w:rsidRDefault="00E36174" w:rsidP="00E36174">
      <w:pPr>
        <w:widowControl w:val="0"/>
        <w:autoSpaceDE w:val="0"/>
        <w:autoSpaceDN w:val="0"/>
        <w:spacing w:after="0" w:line="240" w:lineRule="auto"/>
        <w:ind w:firstLine="426"/>
        <w:jc w:val="both"/>
        <w:rPr>
          <w:b/>
          <w:bCs/>
          <w:i/>
          <w:iCs/>
          <w:szCs w:val="20"/>
        </w:rPr>
      </w:pPr>
      <w:r>
        <w:rPr>
          <w:rStyle w:val="SUBST"/>
          <w:bCs/>
          <w:iCs/>
          <w:szCs w:val="20"/>
          <w:lang w:eastAsia="ru-RU"/>
        </w:rPr>
        <w:t xml:space="preserve">- </w:t>
      </w:r>
      <w:r w:rsidR="000427EF" w:rsidRPr="007007F8">
        <w:rPr>
          <w:rStyle w:val="SUBST"/>
          <w:bCs/>
          <w:iCs/>
          <w:szCs w:val="20"/>
          <w:lang w:eastAsia="ru-RU"/>
        </w:rPr>
        <w:t xml:space="preserve">в сети Интернет </w:t>
      </w:r>
      <w:r w:rsidR="000427EF" w:rsidRPr="00DF5CC5">
        <w:rPr>
          <w:b/>
          <w:bCs/>
          <w:i/>
          <w:iCs/>
        </w:rPr>
        <w:t>- не позднее 2 (Двух) дней.</w:t>
      </w:r>
    </w:p>
    <w:p w:rsidR="000427EF" w:rsidRDefault="000427EF" w:rsidP="003B243B">
      <w:pPr>
        <w:autoSpaceDE w:val="0"/>
        <w:autoSpaceDN w:val="0"/>
        <w:spacing w:after="0" w:line="240" w:lineRule="auto"/>
        <w:ind w:firstLine="540"/>
        <w:jc w:val="both"/>
        <w:rPr>
          <w:b/>
          <w:bCs/>
          <w:i/>
          <w:iCs/>
        </w:rPr>
      </w:pPr>
    </w:p>
    <w:p w:rsidR="000427EF" w:rsidRPr="00BF04E0" w:rsidRDefault="000427EF" w:rsidP="003B243B">
      <w:pPr>
        <w:autoSpaceDE w:val="0"/>
        <w:autoSpaceDN w:val="0"/>
        <w:spacing w:after="0" w:line="240" w:lineRule="auto"/>
        <w:ind w:firstLine="540"/>
        <w:jc w:val="both"/>
        <w:rPr>
          <w:b/>
          <w:bCs/>
          <w:i/>
          <w:iCs/>
        </w:rPr>
      </w:pPr>
      <w:r w:rsidRPr="00BF04E0">
        <w:rPr>
          <w:b/>
          <w:bCs/>
          <w:i/>
          <w:iCs/>
        </w:rPr>
        <w:t>При этом публикация</w:t>
      </w:r>
      <w:r w:rsidRPr="00BF04E0">
        <w:rPr>
          <w:b/>
          <w:bCs/>
          <w:i/>
          <w:iCs/>
          <w:szCs w:val="20"/>
        </w:rPr>
        <w:t xml:space="preserve"> на странице </w:t>
      </w:r>
      <w:r w:rsidRPr="00BF04E0">
        <w:rPr>
          <w:b/>
          <w:bCs/>
          <w:i/>
          <w:iCs/>
        </w:rPr>
        <w:t>в сети Интернет осуществляется после публикации в ленте новостей.</w:t>
      </w:r>
    </w:p>
    <w:p w:rsidR="000427EF" w:rsidRPr="00BF04E0" w:rsidRDefault="000427EF" w:rsidP="00DF5CC5">
      <w:pPr>
        <w:autoSpaceDE w:val="0"/>
        <w:autoSpaceDN w:val="0"/>
        <w:spacing w:after="0" w:line="240" w:lineRule="auto"/>
        <w:ind w:firstLine="550"/>
        <w:jc w:val="both"/>
        <w:rPr>
          <w:b/>
          <w:bCs/>
          <w:i/>
          <w:iCs/>
          <w:szCs w:val="20"/>
        </w:rPr>
      </w:pPr>
    </w:p>
    <w:p w:rsidR="000427EF" w:rsidRPr="00BF04E0" w:rsidRDefault="000427EF" w:rsidP="00DF5CC5">
      <w:pPr>
        <w:autoSpaceDE w:val="0"/>
        <w:autoSpaceDN w:val="0"/>
        <w:spacing w:after="0" w:line="240" w:lineRule="auto"/>
        <w:ind w:firstLine="540"/>
        <w:jc w:val="both"/>
        <w:rPr>
          <w:b/>
          <w:bCs/>
          <w:i/>
          <w:iCs/>
        </w:rPr>
      </w:pPr>
      <w:r w:rsidRPr="00BF04E0">
        <w:rPr>
          <w:b/>
          <w:bCs/>
          <w:i/>
          <w:iCs/>
        </w:rPr>
        <w:t xml:space="preserve">б) В соответствии со сроками, условиями и порядком приобретения Биржевых облигаций, опубликованными </w:t>
      </w:r>
      <w:r w:rsidRPr="00BF04E0">
        <w:rPr>
          <w:b/>
          <w:bCs/>
          <w:i/>
          <w:iCs/>
          <w:szCs w:val="20"/>
        </w:rPr>
        <w:t>в ленте новостей</w:t>
      </w:r>
      <w:r w:rsidRPr="00BF04E0">
        <w:rPr>
          <w:b/>
          <w:i/>
          <w:szCs w:val="20"/>
        </w:rPr>
        <w:t xml:space="preserve">, </w:t>
      </w:r>
      <w:r>
        <w:rPr>
          <w:b/>
          <w:bCs/>
          <w:i/>
          <w:iCs/>
        </w:rPr>
        <w:t>и на странице в с</w:t>
      </w:r>
      <w:r w:rsidRPr="00BF04E0">
        <w:rPr>
          <w:b/>
          <w:bCs/>
          <w:i/>
          <w:iCs/>
        </w:rPr>
        <w:t>ети Интернет, Эмитент приобретает Биржевые облигации у владельцев Биржевых облигаций путем совершения сделок купли-продажи с использованием Системы торгов. Владелец Биржевых облигаций, являющийся Участником торгов и желающий продать Биржевые облигации Эмитенту, действует самостоятельно. В случае если владелец Биржевых облигаций не является Участником торгов, он может заключить соответствующий договор с любым Участником торгов, и дать ему поручение на продажу Биржевых облигаций Эмитенту.</w:t>
      </w:r>
    </w:p>
    <w:p w:rsidR="000427EF" w:rsidRPr="00DF5CC5" w:rsidRDefault="000427EF" w:rsidP="00DF5CC5">
      <w:pPr>
        <w:spacing w:after="0" w:line="240" w:lineRule="auto"/>
        <w:ind w:firstLine="540"/>
        <w:jc w:val="both"/>
        <w:rPr>
          <w:b/>
          <w:bCs/>
          <w:i/>
          <w:iCs/>
        </w:rPr>
      </w:pPr>
      <w:r w:rsidRPr="00BF04E0">
        <w:rPr>
          <w:b/>
          <w:bCs/>
          <w:i/>
          <w:iCs/>
        </w:rPr>
        <w:t>Держатель Биржевых обли</w:t>
      </w:r>
      <w:r w:rsidRPr="00DF5CC5">
        <w:rPr>
          <w:b/>
          <w:bCs/>
          <w:i/>
          <w:iCs/>
        </w:rPr>
        <w:t xml:space="preserve">гаций должен передать Агенту по приобретению Уведомление о намерении продать Эмитенту определенное количество Биржевых облигаций (далее – «Уведомление») в соответствии со сроками, условиями и порядком приобретения Биржевых облигаций, опубликованными </w:t>
      </w:r>
      <w:r>
        <w:rPr>
          <w:b/>
          <w:bCs/>
          <w:i/>
          <w:iCs/>
          <w:szCs w:val="20"/>
        </w:rPr>
        <w:t>в л</w:t>
      </w:r>
      <w:r w:rsidRPr="00DF5CC5">
        <w:rPr>
          <w:b/>
          <w:bCs/>
          <w:i/>
          <w:iCs/>
          <w:szCs w:val="20"/>
        </w:rPr>
        <w:t>енте новостей</w:t>
      </w:r>
      <w:r w:rsidRPr="00DF5CC5">
        <w:rPr>
          <w:b/>
          <w:i/>
          <w:szCs w:val="20"/>
        </w:rPr>
        <w:t xml:space="preserve"> </w:t>
      </w:r>
      <w:r>
        <w:rPr>
          <w:b/>
          <w:bCs/>
          <w:i/>
          <w:iCs/>
        </w:rPr>
        <w:t>и на странице в с</w:t>
      </w:r>
      <w:r w:rsidRPr="00DF5CC5">
        <w:rPr>
          <w:b/>
          <w:bCs/>
          <w:i/>
          <w:iCs/>
        </w:rPr>
        <w:t>ети Интернет</w:t>
      </w:r>
      <w:r>
        <w:rPr>
          <w:b/>
          <w:bCs/>
          <w:i/>
          <w:iCs/>
        </w:rPr>
        <w:t>.</w:t>
      </w:r>
      <w:r w:rsidRPr="00DF5CC5">
        <w:rPr>
          <w:b/>
          <w:bCs/>
          <w:i/>
          <w:iCs/>
        </w:rPr>
        <w:t xml:space="preserve"> </w:t>
      </w:r>
    </w:p>
    <w:p w:rsidR="000427EF" w:rsidRPr="00DF5CC5" w:rsidRDefault="000427EF" w:rsidP="00DF5CC5">
      <w:pPr>
        <w:spacing w:after="0" w:line="240" w:lineRule="auto"/>
        <w:ind w:firstLine="540"/>
        <w:jc w:val="both"/>
        <w:rPr>
          <w:b/>
          <w:bCs/>
          <w:i/>
          <w:iCs/>
        </w:rPr>
      </w:pPr>
      <w:r w:rsidRPr="00DF5CC5">
        <w:rPr>
          <w:b/>
          <w:bCs/>
          <w:i/>
          <w:iCs/>
        </w:rPr>
        <w:t xml:space="preserve">Указанное Уведомление направляется по </w:t>
      </w:r>
      <w:r>
        <w:rPr>
          <w:b/>
          <w:bCs/>
          <w:i/>
          <w:iCs/>
        </w:rPr>
        <w:t>почтовому</w:t>
      </w:r>
      <w:r w:rsidRPr="00DF5CC5">
        <w:rPr>
          <w:b/>
          <w:bCs/>
          <w:i/>
          <w:iCs/>
        </w:rPr>
        <w:t xml:space="preserve"> адресу Агента по приобретению заказным письмом с уведомлением о вручении и описью вложения или вручается под расписку уполномоченному лицу Агента по приобретению.</w:t>
      </w:r>
    </w:p>
    <w:p w:rsidR="000427EF" w:rsidRPr="00DF5CC5" w:rsidRDefault="000427EF" w:rsidP="00DF5CC5">
      <w:pPr>
        <w:autoSpaceDE w:val="0"/>
        <w:autoSpaceDN w:val="0"/>
        <w:spacing w:after="0" w:line="240" w:lineRule="auto"/>
        <w:ind w:firstLine="540"/>
        <w:jc w:val="both"/>
        <w:rPr>
          <w:b/>
          <w:bCs/>
          <w:i/>
          <w:iCs/>
        </w:rPr>
      </w:pPr>
      <w:r w:rsidRPr="00DF5CC5">
        <w:rPr>
          <w:b/>
          <w:bCs/>
          <w:i/>
          <w:iCs/>
        </w:rPr>
        <w:t>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0427EF" w:rsidRPr="00DF5CC5" w:rsidRDefault="000427EF" w:rsidP="00DF5CC5">
      <w:pPr>
        <w:autoSpaceDE w:val="0"/>
        <w:autoSpaceDN w:val="0"/>
        <w:spacing w:after="0" w:line="240" w:lineRule="auto"/>
        <w:ind w:firstLine="540"/>
        <w:jc w:val="both"/>
        <w:rPr>
          <w:b/>
          <w:bCs/>
          <w:i/>
          <w:iCs/>
        </w:rPr>
      </w:pPr>
      <w:r w:rsidRPr="00DF5CC5">
        <w:rPr>
          <w:b/>
          <w:bCs/>
          <w:i/>
          <w:iCs/>
        </w:rPr>
        <w:t>К Уведомлению прилагается доверенность или иные документы, подтверждающие полномочия уполномоченного лица владельца Биржевых облигаций, в том числе номинального держателя, на подписание Уведомления.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полученным Агентом по приобретению с даты вручения адресату, при условии соответствия Уведомления всем требованиям, установленным сообщением о существенном факте о приобретении Биржевых облигаций. </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полученным Агентом по приобретению, если: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на уведомлении о вручении почтовой корреспонденции проставлена отметка о получении почтовой корреспонденции Агентом по приобретению;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 на уведомлении о вручении почтовой корреспонденции проставлена отметка о том, что Агент по приобретению отказался от получения почтовой корреспонденции;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 Уведомление, отправленное заказным письмом по почтовому адресу Агента по приобретению, не получено Агентом по приобретению в связи с его отсутствием по указанному адресу. </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врученным уполномоченному лицу Агента по приобретению, если: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на копии Уведомления, оставшейся у владельца Биржевых облигаций или лица, уполномоченного владельцем на распоряжение Биржевыми облигациями проставлена подпись уполномоченного лица Агента по приобретению о получении Уведомления;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на Уведомлении проставлена отметка о том, что уполномоченное лицо Агента по приобретению отказалось от получения Уведомления, и верность такой отметки засвидетельствована незаинтересованными лицами.</w:t>
      </w:r>
    </w:p>
    <w:p w:rsidR="000427EF" w:rsidRPr="00DF5CC5" w:rsidRDefault="000427EF" w:rsidP="00DF5CC5">
      <w:pPr>
        <w:autoSpaceDE w:val="0"/>
        <w:autoSpaceDN w:val="0"/>
        <w:spacing w:after="0" w:line="240" w:lineRule="auto"/>
        <w:ind w:firstLine="540"/>
        <w:jc w:val="both"/>
        <w:rPr>
          <w:b/>
          <w:bCs/>
          <w:i/>
          <w:iCs/>
        </w:rPr>
      </w:pPr>
      <w:r w:rsidRPr="00DF5CC5">
        <w:rPr>
          <w:b/>
          <w:bCs/>
          <w:i/>
          <w:iCs/>
        </w:rPr>
        <w:t>Эмитент не несет обязательств по приобретению Биржевых облигаций по отношению:</w:t>
      </w:r>
    </w:p>
    <w:p w:rsidR="000427EF" w:rsidRPr="00DF5CC5" w:rsidRDefault="000427EF" w:rsidP="00DF5CC5">
      <w:pPr>
        <w:autoSpaceDE w:val="0"/>
        <w:autoSpaceDN w:val="0"/>
        <w:spacing w:after="0" w:line="240" w:lineRule="auto"/>
        <w:ind w:firstLine="540"/>
        <w:jc w:val="both"/>
        <w:rPr>
          <w:b/>
          <w:bCs/>
          <w:i/>
          <w:iCs/>
        </w:rPr>
      </w:pPr>
      <w:r w:rsidRPr="00DF5CC5">
        <w:rPr>
          <w:b/>
          <w:bCs/>
          <w:i/>
          <w:iCs/>
        </w:rPr>
        <w:t>- к лицам, не представившим в указанный срок свои Уведомления;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к лицам, представившим Уведомление, не соответствующее установленным требованиям.</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о существенном </w:t>
      </w:r>
      <w:r w:rsidRPr="00DF5CC5">
        <w:rPr>
          <w:b/>
          <w:bCs/>
          <w:i/>
          <w:iCs/>
        </w:rPr>
        <w:lastRenderedPageBreak/>
        <w:t xml:space="preserve">факте о приобретении Биржевых облигаций, Держатель, ранее передавший Уведомление Агенту по приобретению, подает адресную заявку (далее – «Заявка») на продажу определенного количества Биржевых облигаций в Систему торгов в соответствии с Правилами торгов, адресованную Агенту по приобретению, с указанием цены Биржевых облигаций, определенной в сообщении о существенном факте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находящихся на счете депо Держателя в </w:t>
      </w:r>
      <w:r w:rsidRPr="00DF5CC5">
        <w:rPr>
          <w:b/>
          <w:i/>
        </w:rPr>
        <w:t xml:space="preserve">НРД </w:t>
      </w:r>
      <w:r w:rsidRPr="00DF5CC5">
        <w:rPr>
          <w:b/>
          <w:bCs/>
          <w:i/>
          <w:iCs/>
        </w:rPr>
        <w:t>по состоянию на момент подачи Держателем Заявки, не может быть меньше количества Биржевых облигаций, указанного в Уведомлении. Достаточным свидетельством подачи Держателем Заявки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0427EF" w:rsidRPr="00DF5CC5" w:rsidRDefault="000427EF" w:rsidP="00DF5CC5">
      <w:pPr>
        <w:autoSpaceDE w:val="0"/>
        <w:autoSpaceDN w:val="0"/>
        <w:spacing w:after="0" w:line="240" w:lineRule="auto"/>
        <w:ind w:firstLine="540"/>
        <w:jc w:val="both"/>
        <w:rPr>
          <w:b/>
          <w:bCs/>
          <w:i/>
          <w:iCs/>
        </w:rPr>
      </w:pPr>
      <w:r w:rsidRPr="00DF5CC5">
        <w:rPr>
          <w:b/>
          <w:bCs/>
          <w:i/>
          <w:iCs/>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существенном факте о приобретении Биржевых облигаций, подать через Агента по приобретению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0427EF" w:rsidRPr="00DF5CC5" w:rsidRDefault="000427EF" w:rsidP="00DF5CC5">
      <w:pPr>
        <w:autoSpaceDE w:val="0"/>
        <w:autoSpaceDN w:val="0"/>
        <w:spacing w:after="0" w:line="240" w:lineRule="auto"/>
        <w:ind w:firstLine="540"/>
        <w:jc w:val="both"/>
        <w:rPr>
          <w:b/>
          <w:bCs/>
          <w:i/>
          <w:iCs/>
        </w:rPr>
      </w:pPr>
      <w:r w:rsidRPr="00DF5CC5">
        <w:rPr>
          <w:b/>
          <w:bCs/>
          <w:i/>
          <w:iCs/>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целых Биржевых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5A79B6" w:rsidRDefault="000427EF" w:rsidP="00DF5CC5">
      <w:pPr>
        <w:autoSpaceDE w:val="0"/>
        <w:autoSpaceDN w:val="0"/>
        <w:spacing w:after="0" w:line="240" w:lineRule="auto"/>
        <w:ind w:firstLine="540"/>
        <w:jc w:val="both"/>
        <w:rPr>
          <w:b/>
          <w:bCs/>
          <w:i/>
          <w:iCs/>
        </w:rPr>
      </w:pPr>
      <w:r w:rsidRPr="005A79B6">
        <w:rPr>
          <w:b/>
          <w:bCs/>
          <w:i/>
          <w:iCs/>
        </w:rPr>
        <w:t>10.3.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0427EF" w:rsidRPr="005A79B6" w:rsidRDefault="000427EF" w:rsidP="00DF5CC5">
      <w:pPr>
        <w:autoSpaceDE w:val="0"/>
        <w:autoSpaceDN w:val="0"/>
        <w:spacing w:after="0" w:line="240" w:lineRule="auto"/>
        <w:ind w:firstLine="540"/>
        <w:jc w:val="both"/>
        <w:rPr>
          <w:b/>
          <w:bCs/>
          <w:i/>
          <w:iCs/>
        </w:rPr>
      </w:pPr>
      <w:r w:rsidRPr="005A79B6">
        <w:rPr>
          <w:b/>
          <w:bCs/>
          <w:i/>
          <w:iCs/>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0427EF" w:rsidRPr="005A79B6" w:rsidRDefault="000427EF" w:rsidP="00BB0946">
      <w:pPr>
        <w:widowControl w:val="0"/>
        <w:adjustRightInd w:val="0"/>
        <w:spacing w:after="0"/>
        <w:ind w:firstLine="567"/>
        <w:jc w:val="both"/>
        <w:rPr>
          <w:b/>
          <w:bCs/>
          <w:i/>
          <w:iCs/>
          <w:lang w:eastAsia="ru-RU"/>
        </w:rPr>
      </w:pPr>
      <w:r w:rsidRPr="005A79B6">
        <w:rPr>
          <w:b/>
          <w:bCs/>
          <w:i/>
          <w:iCs/>
          <w:lang w:eastAsia="ru-RU"/>
        </w:rPr>
        <w:t xml:space="preserve">Эмитент до наступления срока погашения вправе погасить приобретенные им Биржевые облигации досрочно. </w:t>
      </w:r>
    </w:p>
    <w:p w:rsidR="000427EF" w:rsidRDefault="000427EF" w:rsidP="00BB0946">
      <w:pPr>
        <w:autoSpaceDE w:val="0"/>
        <w:autoSpaceDN w:val="0"/>
        <w:adjustRightInd w:val="0"/>
        <w:spacing w:after="0" w:line="240" w:lineRule="auto"/>
        <w:ind w:firstLine="540"/>
        <w:jc w:val="both"/>
        <w:rPr>
          <w:b/>
          <w:bCs/>
          <w:i/>
          <w:iCs/>
          <w:lang w:eastAsia="ru-RU"/>
        </w:rPr>
      </w:pPr>
      <w:r w:rsidRPr="005A79B6">
        <w:rPr>
          <w:b/>
          <w:bCs/>
          <w:i/>
          <w:iCs/>
          <w:lang w:eastAsia="ru-RU"/>
        </w:rPr>
        <w:t>Приобретенные Эмитентом Биржевые облигации, погашенные им досрочно, не могут быть вновь выпущены в обращение.</w:t>
      </w:r>
    </w:p>
    <w:p w:rsidR="000427EF" w:rsidRPr="00951D99" w:rsidRDefault="000427EF" w:rsidP="00BB0946">
      <w:pPr>
        <w:autoSpaceDE w:val="0"/>
        <w:autoSpaceDN w:val="0"/>
        <w:adjustRightInd w:val="0"/>
        <w:spacing w:after="0" w:line="240" w:lineRule="auto"/>
        <w:ind w:firstLine="540"/>
        <w:jc w:val="both"/>
        <w:rPr>
          <w:lang w:eastAsia="ru-RU"/>
        </w:rPr>
      </w:pPr>
    </w:p>
    <w:p w:rsidR="000427EF" w:rsidRPr="00976DCC" w:rsidRDefault="000427EF" w:rsidP="00DF5CC5">
      <w:pPr>
        <w:widowControl w:val="0"/>
        <w:autoSpaceDE w:val="0"/>
        <w:autoSpaceDN w:val="0"/>
        <w:adjustRightInd w:val="0"/>
        <w:spacing w:after="0" w:line="240" w:lineRule="auto"/>
        <w:ind w:firstLine="540"/>
        <w:rPr>
          <w:lang w:eastAsia="ru-RU"/>
        </w:rPr>
      </w:pPr>
      <w:r w:rsidRPr="00976DCC">
        <w:rPr>
          <w:lang w:eastAsia="ru-RU"/>
        </w:rPr>
        <w:t>Срок приобретения облигаций или порядок его определения:</w:t>
      </w:r>
    </w:p>
    <w:p w:rsidR="000427EF" w:rsidRPr="00976DCC" w:rsidRDefault="000427EF" w:rsidP="00DF5CC5">
      <w:pPr>
        <w:numPr>
          <w:ilvl w:val="0"/>
          <w:numId w:val="5"/>
        </w:numPr>
        <w:autoSpaceDE w:val="0"/>
        <w:autoSpaceDN w:val="0"/>
        <w:spacing w:after="0" w:line="240" w:lineRule="auto"/>
        <w:jc w:val="both"/>
        <w:rPr>
          <w:b/>
          <w:bCs/>
          <w:i/>
          <w:iCs/>
        </w:rPr>
      </w:pPr>
      <w:r w:rsidRPr="00976DCC">
        <w:rPr>
          <w:b/>
          <w:bCs/>
          <w:i/>
          <w:iC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w:t>
      </w:r>
    </w:p>
    <w:p w:rsidR="000427EF" w:rsidRPr="00976DCC" w:rsidRDefault="000427EF" w:rsidP="00DF5CC5">
      <w:pPr>
        <w:numPr>
          <w:ilvl w:val="0"/>
          <w:numId w:val="5"/>
        </w:numPr>
        <w:autoSpaceDE w:val="0"/>
        <w:autoSpaceDN w:val="0"/>
        <w:spacing w:after="0" w:line="240" w:lineRule="auto"/>
        <w:jc w:val="both"/>
        <w:rPr>
          <w:b/>
          <w:i/>
        </w:rPr>
      </w:pPr>
      <w:r w:rsidRPr="00976DCC">
        <w:rPr>
          <w:b/>
          <w:bCs/>
          <w:i/>
          <w:iCs/>
        </w:rPr>
        <w:t>В случае принятия</w:t>
      </w:r>
      <w:r w:rsidRPr="00976DCC">
        <w:t xml:space="preserve"> </w:t>
      </w:r>
      <w:r w:rsidRPr="00976DCC">
        <w:rPr>
          <w:b/>
          <w:bCs/>
          <w:i/>
          <w:iCs/>
        </w:rPr>
        <w:t xml:space="preserve">Эмитентом решения о приобретении Биржевых облигаций по соглашению с их владельцами в соответствии с п. 10.2 Решения о выпуске и п. 9.1.2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Pr>
          <w:b/>
          <w:i/>
        </w:rPr>
        <w:t>в л</w:t>
      </w:r>
      <w:r w:rsidRPr="00976DCC">
        <w:rPr>
          <w:b/>
          <w:i/>
        </w:rPr>
        <w:t xml:space="preserve">енте новостей </w:t>
      </w:r>
      <w:r w:rsidRPr="00976DCC">
        <w:rPr>
          <w:b/>
          <w:bCs/>
          <w:i/>
          <w:iCs/>
        </w:rPr>
        <w:t>и на</w:t>
      </w:r>
      <w:r w:rsidRPr="00976DCC">
        <w:rPr>
          <w:b/>
          <w:i/>
          <w:szCs w:val="20"/>
        </w:rPr>
        <w:t xml:space="preserve"> </w:t>
      </w:r>
      <w:r w:rsidRPr="00976DCC">
        <w:rPr>
          <w:b/>
          <w:bCs/>
          <w:i/>
          <w:iCs/>
        </w:rPr>
        <w:t>странице в сети Интернет</w:t>
      </w:r>
      <w:r>
        <w:rPr>
          <w:b/>
          <w:bCs/>
          <w:i/>
          <w:iCs/>
        </w:rPr>
        <w:t>.</w:t>
      </w:r>
    </w:p>
    <w:p w:rsidR="000427EF" w:rsidRPr="00DF5CC5" w:rsidRDefault="000427EF" w:rsidP="00DF5CC5">
      <w:pPr>
        <w:widowControl w:val="0"/>
        <w:autoSpaceDE w:val="0"/>
        <w:autoSpaceDN w:val="0"/>
        <w:adjustRightInd w:val="0"/>
        <w:spacing w:after="0" w:line="240" w:lineRule="auto"/>
        <w:ind w:firstLine="540"/>
        <w:rPr>
          <w:lang w:eastAsia="ru-RU"/>
        </w:rPr>
      </w:pPr>
    </w:p>
    <w:p w:rsidR="000427EF" w:rsidRPr="004410DB" w:rsidRDefault="000427EF" w:rsidP="00652C9C">
      <w:pPr>
        <w:autoSpaceDE w:val="0"/>
        <w:autoSpaceDN w:val="0"/>
        <w:adjustRightInd w:val="0"/>
        <w:spacing w:after="0" w:line="240" w:lineRule="auto"/>
        <w:ind w:firstLine="540"/>
        <w:jc w:val="both"/>
        <w:rPr>
          <w:bCs/>
          <w:iCs/>
          <w:lang w:eastAsia="ru-RU"/>
        </w:rPr>
      </w:pPr>
      <w:r w:rsidRPr="004410DB">
        <w:rPr>
          <w:bCs/>
          <w:iCs/>
          <w:lang w:eastAsia="ru-RU"/>
        </w:rPr>
        <w:t>Порядок раскрытия (предоставления) информации об условиях и итогах приобретения облигаций их эмитентом, в том числе о количестве приобретенных эмитентом облигаций:</w:t>
      </w:r>
    </w:p>
    <w:p w:rsidR="000427EF" w:rsidRPr="00DF5CC5" w:rsidRDefault="000427EF" w:rsidP="00DF5CC5">
      <w:pPr>
        <w:widowControl w:val="0"/>
        <w:autoSpaceDE w:val="0"/>
        <w:autoSpaceDN w:val="0"/>
        <w:adjustRightInd w:val="0"/>
        <w:spacing w:after="0" w:line="240" w:lineRule="auto"/>
        <w:ind w:firstLine="540"/>
        <w:jc w:val="both"/>
        <w:rPr>
          <w:b/>
          <w:bCs/>
          <w:i/>
          <w:iCs/>
        </w:rPr>
      </w:pPr>
      <w:bookmarkStart w:id="27" w:name="OLE_LINK7"/>
      <w:r w:rsidRPr="00DF5CC5">
        <w:rPr>
          <w:b/>
          <w:bCs/>
          <w:i/>
          <w:iCs/>
        </w:rPr>
        <w:t xml:space="preserve">1. </w:t>
      </w:r>
      <w:r w:rsidRPr="00DF5CC5">
        <w:rPr>
          <w:b/>
          <w:i/>
        </w:rPr>
        <w:t>Информация о</w:t>
      </w:r>
      <w:r w:rsidRPr="00DF5CC5">
        <w:rPr>
          <w:b/>
          <w:bCs/>
          <w:i/>
          <w:iCs/>
        </w:rPr>
        <w:t xml:space="preserve"> порядковом номере купонного периода, </w:t>
      </w:r>
      <w:r w:rsidRPr="00DF5CC5">
        <w:rPr>
          <w:b/>
          <w:i/>
        </w:rPr>
        <w:t xml:space="preserve">в </w:t>
      </w:r>
      <w:r w:rsidRPr="00DF5CC5">
        <w:rPr>
          <w:b/>
          <w:bCs/>
          <w:i/>
          <w:iCs/>
        </w:rPr>
        <w:t xml:space="preserve">котором владельцы Биржевых облигаций могут требовать приобретения Биржевых облигаций Эмитентом,  раскрывается Эмитентом одновременно с раскрытием информации о </w:t>
      </w:r>
      <w:r w:rsidRPr="00DF5CC5">
        <w:rPr>
          <w:b/>
          <w:bCs/>
          <w:i/>
          <w:iCs/>
          <w:lang w:eastAsia="ru-RU"/>
        </w:rPr>
        <w:t>ставках либо порядке определения ставок по купонам Биржевых облигаций. Информация о ставках либо порядке определения ставок по купонам Биржевых облигаций</w:t>
      </w:r>
      <w:r w:rsidRPr="00DF5CC5">
        <w:rPr>
          <w:b/>
          <w:i/>
          <w:lang w:eastAsia="ru-RU"/>
        </w:rPr>
        <w:t xml:space="preserve"> </w:t>
      </w:r>
      <w:r w:rsidRPr="00DF5CC5">
        <w:rPr>
          <w:b/>
          <w:bCs/>
          <w:i/>
          <w:iCs/>
        </w:rPr>
        <w:t>публикуется Эмитентом в порядке и сроки, указанные в п. 11 Решения о выпуске и п. 2.9 Проспекта.</w:t>
      </w:r>
      <w:r w:rsidRPr="00DF5CC5" w:rsidDel="00047E95">
        <w:rPr>
          <w:b/>
          <w:bCs/>
          <w:i/>
          <w:iCs/>
        </w:rPr>
        <w:t xml:space="preserve"> </w:t>
      </w:r>
    </w:p>
    <w:bookmarkEnd w:id="27"/>
    <w:p w:rsidR="000427EF" w:rsidRPr="00DF5CC5" w:rsidRDefault="000427EF" w:rsidP="00DF5CC5">
      <w:pPr>
        <w:autoSpaceDE w:val="0"/>
        <w:autoSpaceDN w:val="0"/>
        <w:spacing w:after="0" w:line="240" w:lineRule="auto"/>
        <w:ind w:firstLine="540"/>
        <w:jc w:val="both"/>
        <w:rPr>
          <w:b/>
          <w:bCs/>
          <w:i/>
          <w:iCs/>
        </w:rPr>
      </w:pPr>
      <w:r w:rsidRPr="00DF5CC5">
        <w:rPr>
          <w:b/>
          <w:bCs/>
          <w:i/>
          <w:iCs/>
          <w:lang w:eastAsia="ru-RU"/>
        </w:rPr>
        <w:t xml:space="preserve">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w:t>
      </w:r>
      <w:r w:rsidRPr="00DF5CC5">
        <w:rPr>
          <w:b/>
          <w:bCs/>
          <w:i/>
          <w:iCs/>
        </w:rPr>
        <w:t>публикуется Эмитентом в порядке и сроки, указанные в п. 11 Решения о выпуске и п. 2.9 Проспекта.</w:t>
      </w:r>
    </w:p>
    <w:p w:rsidR="000427EF" w:rsidRPr="00DF5CC5" w:rsidRDefault="000427EF" w:rsidP="00DF5CC5">
      <w:pPr>
        <w:widowControl w:val="0"/>
        <w:tabs>
          <w:tab w:val="left" w:pos="1440"/>
        </w:tabs>
        <w:spacing w:after="0" w:line="240" w:lineRule="auto"/>
        <w:ind w:firstLine="540"/>
        <w:jc w:val="both"/>
        <w:rPr>
          <w:b/>
          <w:bCs/>
          <w:i/>
          <w:iCs/>
          <w:lang w:eastAsia="ru-RU"/>
        </w:rPr>
      </w:pPr>
      <w:r w:rsidRPr="00DF5CC5">
        <w:rPr>
          <w:b/>
          <w:bCs/>
          <w:i/>
          <w:iCs/>
          <w:lang w:eastAsia="ru-RU"/>
        </w:rPr>
        <w:t xml:space="preserve">3. Информация об исполнении Эмитентом обязательств по приобретению Биржевых </w:t>
      </w:r>
      <w:r w:rsidRPr="00DF5CC5">
        <w:rPr>
          <w:b/>
          <w:bCs/>
          <w:i/>
          <w:iCs/>
          <w:lang w:eastAsia="ru-RU"/>
        </w:rPr>
        <w:lastRenderedPageBreak/>
        <w:t xml:space="preserve">облигаций (по требованию владельцев Биржевых облигаций/по соглашению с владельцами Биржевых облигаций) </w:t>
      </w:r>
      <w:bookmarkStart w:id="28" w:name="OLE_LINK5"/>
      <w:bookmarkStart w:id="29" w:name="OLE_LINK6"/>
      <w:r>
        <w:rPr>
          <w:b/>
          <w:bCs/>
          <w:i/>
          <w:iCs/>
          <w:lang w:eastAsia="ru-RU"/>
        </w:rPr>
        <w:t xml:space="preserve">(в том числе о количестве приобретенных Биржевых облигаций) </w:t>
      </w:r>
      <w:r w:rsidRPr="00DF5CC5">
        <w:rPr>
          <w:b/>
          <w:bCs/>
          <w:i/>
          <w:iCs/>
          <w:lang w:eastAsia="ru-RU"/>
        </w:rPr>
        <w:t xml:space="preserve">раскрывается </w:t>
      </w:r>
      <w:r w:rsidRPr="00DF5CC5">
        <w:rPr>
          <w:b/>
          <w:bCs/>
          <w:i/>
          <w:iCs/>
        </w:rPr>
        <w:t>в порядке и сроки, указанные в п. 11 Решения о выпуске и п. 2.9 Проспекта.</w:t>
      </w:r>
      <w:bookmarkEnd w:id="28"/>
      <w:bookmarkEnd w:id="29"/>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4. Приобретение Эмитентом Биржевых облигаций осуществляется через Организатора торговли, указанного в п. 8.3 Решения о выпуске и п. 9.8 Проспекта, в соответствии с нормативными документами, регулирующими деятельность Организатора торговли.</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РФ,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xml:space="preserve">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w:t>
      </w:r>
      <w:r w:rsidRPr="00DF5CC5">
        <w:rPr>
          <w:b/>
          <w:bCs/>
          <w:i/>
          <w:iCs/>
          <w:lang w:eastAsia="ru-RU"/>
        </w:rPr>
        <w:t xml:space="preserve">раскрывается </w:t>
      </w:r>
      <w:r w:rsidRPr="00DF5CC5">
        <w:rPr>
          <w:b/>
          <w:bCs/>
          <w:i/>
          <w:iCs/>
        </w:rPr>
        <w:t>в порядке и сроки, указанные в п. 11 Решения о выпуске и п. 2.9 Проспекта.</w:t>
      </w:r>
    </w:p>
    <w:p w:rsidR="008178A7" w:rsidRPr="00A16352" w:rsidRDefault="008178A7" w:rsidP="008178A7">
      <w:pPr>
        <w:spacing w:after="0" w:line="240" w:lineRule="auto"/>
        <w:ind w:firstLine="539"/>
        <w:jc w:val="both"/>
        <w:rPr>
          <w:b/>
          <w:i/>
        </w:rPr>
      </w:pPr>
      <w:r w:rsidRPr="00917EBF">
        <w:rPr>
          <w:b/>
          <w:i/>
        </w:rPr>
        <w:t xml:space="preserve">10.4. </w:t>
      </w:r>
      <w:r w:rsidRPr="00A16352">
        <w:rPr>
          <w:b/>
          <w:i/>
        </w:rPr>
        <w:t xml:space="preserve">В случае, если в дату приобретения </w:t>
      </w:r>
      <w:r>
        <w:rPr>
          <w:b/>
          <w:i/>
        </w:rPr>
        <w:t>Биржевые облигации</w:t>
      </w:r>
      <w:r w:rsidRPr="00A16352">
        <w:rPr>
          <w:b/>
          <w:i/>
        </w:rPr>
        <w:t xml:space="preserve"> не обращаются на торгах Биржи, </w:t>
      </w:r>
      <w:r>
        <w:rPr>
          <w:b/>
          <w:i/>
        </w:rPr>
        <w:t>Эмитент</w:t>
      </w:r>
      <w:r w:rsidRPr="00A16352">
        <w:rPr>
          <w:b/>
          <w:i/>
        </w:rPr>
        <w:t xml:space="preserve"> приобретает </w:t>
      </w:r>
      <w:r>
        <w:rPr>
          <w:b/>
          <w:i/>
        </w:rPr>
        <w:t>Биржевые облигации</w:t>
      </w:r>
      <w:r w:rsidRPr="00A16352">
        <w:rPr>
          <w:b/>
          <w:i/>
        </w:rPr>
        <w:t xml:space="preserve"> у Владельцев на следующих условиях и в следующем порядке: </w:t>
      </w:r>
    </w:p>
    <w:p w:rsidR="008178A7" w:rsidRPr="0098076C" w:rsidRDefault="008178A7" w:rsidP="008178A7">
      <w:pPr>
        <w:spacing w:after="0" w:line="240" w:lineRule="auto"/>
        <w:ind w:firstLine="539"/>
        <w:jc w:val="both"/>
        <w:rPr>
          <w:b/>
          <w:i/>
        </w:rPr>
      </w:pPr>
      <w:r w:rsidRPr="00A16352">
        <w:rPr>
          <w:b/>
          <w:i/>
        </w:rPr>
        <w:t>1</w:t>
      </w:r>
      <w:r>
        <w:rPr>
          <w:b/>
          <w:i/>
        </w:rPr>
        <w:t>)</w:t>
      </w:r>
      <w:r w:rsidRPr="00A16352">
        <w:rPr>
          <w:b/>
          <w:i/>
        </w:rPr>
        <w:t xml:space="preserve">. Для заключения договора (сделки) о приобретении </w:t>
      </w:r>
      <w:r>
        <w:rPr>
          <w:b/>
          <w:i/>
        </w:rPr>
        <w:t>Биржевых облигаций</w:t>
      </w:r>
      <w:r w:rsidRPr="00A16352">
        <w:rPr>
          <w:b/>
          <w:i/>
        </w:rPr>
        <w:t xml:space="preserve"> </w:t>
      </w:r>
      <w:r>
        <w:rPr>
          <w:b/>
          <w:i/>
        </w:rPr>
        <w:t>Эмитент</w:t>
      </w:r>
      <w:r w:rsidRPr="00A16352">
        <w:rPr>
          <w:b/>
          <w:i/>
        </w:rPr>
        <w:t xml:space="preserve">ом, Владелец </w:t>
      </w:r>
      <w:r>
        <w:rPr>
          <w:b/>
          <w:i/>
        </w:rPr>
        <w:t>н</w:t>
      </w:r>
      <w:r w:rsidRPr="00A16352">
        <w:rPr>
          <w:b/>
          <w:i/>
        </w:rPr>
        <w:t>аправл</w:t>
      </w:r>
      <w:r>
        <w:rPr>
          <w:b/>
          <w:i/>
        </w:rPr>
        <w:t xml:space="preserve">яет </w:t>
      </w:r>
      <w:r w:rsidRPr="0098076C">
        <w:rPr>
          <w:b/>
          <w:i/>
        </w:rPr>
        <w:t>Уведомлени</w:t>
      </w:r>
      <w:r>
        <w:rPr>
          <w:b/>
          <w:i/>
        </w:rPr>
        <w:t>е</w:t>
      </w:r>
      <w:r w:rsidRPr="0098076C">
        <w:rPr>
          <w:b/>
          <w:i/>
        </w:rPr>
        <w:t xml:space="preserve"> </w:t>
      </w:r>
      <w:r>
        <w:rPr>
          <w:b/>
          <w:i/>
        </w:rPr>
        <w:t>Эмитент</w:t>
      </w:r>
      <w:r w:rsidRPr="0098076C">
        <w:rPr>
          <w:b/>
          <w:i/>
        </w:rPr>
        <w:t xml:space="preserve">у в порядке и на условиях, предусмотренных в п. </w:t>
      </w:r>
      <w:r>
        <w:rPr>
          <w:b/>
          <w:i/>
        </w:rPr>
        <w:t>10. Решения о выпуске и п. 9.1.2. Проспекта ценных бумаг</w:t>
      </w:r>
      <w:r w:rsidRPr="0098076C">
        <w:rPr>
          <w:b/>
          <w:i/>
        </w:rPr>
        <w:t>.</w:t>
      </w:r>
    </w:p>
    <w:p w:rsidR="008178A7" w:rsidRPr="0098076C" w:rsidRDefault="008178A7" w:rsidP="008178A7">
      <w:pPr>
        <w:spacing w:after="0" w:line="240" w:lineRule="auto"/>
        <w:ind w:firstLine="539"/>
        <w:jc w:val="both"/>
        <w:rPr>
          <w:b/>
          <w:i/>
        </w:rPr>
      </w:pPr>
      <w:r w:rsidRPr="0098076C">
        <w:rPr>
          <w:b/>
          <w:i/>
        </w:rPr>
        <w:t xml:space="preserve">Дополнительно, Владелец </w:t>
      </w:r>
      <w:r>
        <w:rPr>
          <w:b/>
          <w:i/>
        </w:rPr>
        <w:t>Биржевых о</w:t>
      </w:r>
      <w:r w:rsidRPr="0098076C">
        <w:rPr>
          <w:b/>
          <w:i/>
        </w:rPr>
        <w:t xml:space="preserve">блигаций направляет </w:t>
      </w:r>
      <w:r>
        <w:rPr>
          <w:b/>
          <w:i/>
        </w:rPr>
        <w:t>Эмитент</w:t>
      </w:r>
      <w:r w:rsidRPr="0098076C">
        <w:rPr>
          <w:b/>
          <w:i/>
        </w:rPr>
        <w:t xml:space="preserve">у следующие данные: </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полное и сокращенное фирменное наименование Владельца </w:t>
      </w:r>
      <w:r>
        <w:rPr>
          <w:b/>
          <w:i/>
        </w:rPr>
        <w:t>Биржевых о</w:t>
      </w:r>
      <w:r w:rsidRPr="0098076C">
        <w:rPr>
          <w:b/>
          <w:i/>
        </w:rPr>
        <w:t>блигаций /лица, направившего Уведомление;</w:t>
      </w:r>
    </w:p>
    <w:p w:rsidR="008178A7" w:rsidRPr="0098076C" w:rsidRDefault="008178A7" w:rsidP="008178A7">
      <w:pPr>
        <w:numPr>
          <w:ilvl w:val="0"/>
          <w:numId w:val="23"/>
        </w:numPr>
        <w:autoSpaceDE w:val="0"/>
        <w:autoSpaceDN w:val="0"/>
        <w:spacing w:after="0" w:line="240" w:lineRule="auto"/>
        <w:jc w:val="both"/>
        <w:rPr>
          <w:b/>
          <w:i/>
        </w:rPr>
      </w:pPr>
      <w:r w:rsidRPr="0098076C">
        <w:rPr>
          <w:b/>
          <w:i/>
        </w:rPr>
        <w:t>место  нахождения и почтовый  адрес  лица, направившего Уведомление;</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банковские реквизиты Владельца </w:t>
      </w:r>
      <w:r>
        <w:rPr>
          <w:b/>
          <w:i/>
        </w:rPr>
        <w:t>Биржевых о</w:t>
      </w:r>
      <w:r w:rsidRPr="0098076C">
        <w:rPr>
          <w:b/>
          <w:i/>
        </w:rPr>
        <w:t xml:space="preserve">блигаций (лица, уполномоченного получать суммы денежных средств), на которые будут перечислены </w:t>
      </w:r>
      <w:r>
        <w:rPr>
          <w:b/>
          <w:i/>
        </w:rPr>
        <w:t>Эмитент</w:t>
      </w:r>
      <w:r w:rsidRPr="0098076C">
        <w:rPr>
          <w:b/>
          <w:i/>
        </w:rPr>
        <w:t xml:space="preserve">ом денежные средства в оплату </w:t>
      </w:r>
      <w:r>
        <w:rPr>
          <w:b/>
          <w:i/>
        </w:rPr>
        <w:t>Биржевых о</w:t>
      </w:r>
      <w:r w:rsidRPr="0098076C">
        <w:rPr>
          <w:b/>
          <w:i/>
        </w:rPr>
        <w:t>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8178A7" w:rsidRPr="0098076C" w:rsidRDefault="008178A7" w:rsidP="008178A7">
      <w:pPr>
        <w:numPr>
          <w:ilvl w:val="0"/>
          <w:numId w:val="23"/>
        </w:numPr>
        <w:autoSpaceDE w:val="0"/>
        <w:autoSpaceDN w:val="0"/>
        <w:spacing w:after="0" w:line="240" w:lineRule="auto"/>
        <w:jc w:val="both"/>
        <w:rPr>
          <w:b/>
          <w:i/>
        </w:rPr>
      </w:pPr>
      <w:r w:rsidRPr="0098076C">
        <w:rPr>
          <w:b/>
          <w:i/>
        </w:rPr>
        <w:t>идентификационный номер налогоплательщика (ИНН) лица, уполномоченного получать суммы денежных средств;</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налоговый статус лица, уполномоченного получать денежные средства по </w:t>
      </w:r>
      <w:r>
        <w:rPr>
          <w:b/>
          <w:i/>
        </w:rPr>
        <w:t>Биржевым о</w:t>
      </w:r>
      <w:r w:rsidRPr="0098076C">
        <w:rPr>
          <w:b/>
          <w:i/>
        </w:rPr>
        <w:t>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причины постановки на учет (КПП) лица, уполномоченного получать суммы денежных средств;</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ОКПО;</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ОКВЭД;</w:t>
      </w:r>
    </w:p>
    <w:p w:rsidR="008178A7" w:rsidRPr="0098076C" w:rsidRDefault="008178A7" w:rsidP="008178A7">
      <w:pPr>
        <w:numPr>
          <w:ilvl w:val="0"/>
          <w:numId w:val="23"/>
        </w:numPr>
        <w:autoSpaceDE w:val="0"/>
        <w:autoSpaceDN w:val="0"/>
        <w:spacing w:after="0" w:line="240" w:lineRule="auto"/>
        <w:jc w:val="both"/>
        <w:rPr>
          <w:b/>
          <w:i/>
        </w:rPr>
      </w:pPr>
      <w:r w:rsidRPr="0098076C">
        <w:rPr>
          <w:b/>
          <w:i/>
        </w:rPr>
        <w:t>БИК (для кредитных организаций);</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реквизиты счета депо Владельца </w:t>
      </w:r>
      <w:r>
        <w:rPr>
          <w:b/>
          <w:i/>
        </w:rPr>
        <w:t>Биржевых о</w:t>
      </w:r>
      <w:r w:rsidRPr="0098076C">
        <w:rPr>
          <w:b/>
          <w:i/>
        </w:rPr>
        <w:t xml:space="preserve">блигаций (уполномоченного </w:t>
      </w:r>
      <w:r>
        <w:rPr>
          <w:b/>
          <w:i/>
        </w:rPr>
        <w:t>лица Владельца Биржевых облигаций</w:t>
      </w:r>
      <w:r w:rsidRPr="0098076C">
        <w:rPr>
          <w:b/>
          <w:i/>
        </w:rPr>
        <w:t xml:space="preserve">), открытого в НРД, необходимые для перевода </w:t>
      </w:r>
      <w:r>
        <w:rPr>
          <w:b/>
          <w:i/>
        </w:rPr>
        <w:t>Биржевых о</w:t>
      </w:r>
      <w:r w:rsidRPr="0098076C">
        <w:rPr>
          <w:b/>
          <w:i/>
        </w:rPr>
        <w:t>блигаций по встречным поручениям, по правилам, установленным НРД.</w:t>
      </w:r>
    </w:p>
    <w:p w:rsidR="008178A7" w:rsidRPr="0098076C" w:rsidRDefault="008178A7" w:rsidP="008178A7">
      <w:pPr>
        <w:ind w:firstLine="540"/>
        <w:jc w:val="both"/>
        <w:rPr>
          <w:b/>
          <w:i/>
        </w:rPr>
      </w:pPr>
      <w:r w:rsidRPr="0098076C">
        <w:rPr>
          <w:b/>
          <w:i/>
        </w:rPr>
        <w:t xml:space="preserve">Уведомление о продаже </w:t>
      </w:r>
      <w:r>
        <w:rPr>
          <w:b/>
          <w:i/>
        </w:rPr>
        <w:t>Биржевых о</w:t>
      </w:r>
      <w:r w:rsidRPr="0098076C">
        <w:rPr>
          <w:b/>
          <w:i/>
        </w:rPr>
        <w:t xml:space="preserve">блигаций считается полученным </w:t>
      </w:r>
      <w:r>
        <w:rPr>
          <w:b/>
          <w:i/>
        </w:rPr>
        <w:t>Эмитент</w:t>
      </w:r>
      <w:r w:rsidRPr="0098076C">
        <w:rPr>
          <w:b/>
          <w:i/>
        </w:rPr>
        <w:t xml:space="preserve">ом с даты его вручения </w:t>
      </w:r>
      <w:r>
        <w:rPr>
          <w:b/>
          <w:i/>
        </w:rPr>
        <w:t>Эмитент</w:t>
      </w:r>
      <w:r w:rsidRPr="0098076C">
        <w:rPr>
          <w:b/>
          <w:i/>
        </w:rPr>
        <w:t>у.</w:t>
      </w:r>
    </w:p>
    <w:p w:rsidR="008178A7" w:rsidRPr="0098076C" w:rsidRDefault="008178A7" w:rsidP="008178A7">
      <w:pPr>
        <w:spacing w:after="0" w:line="240" w:lineRule="auto"/>
        <w:ind w:firstLine="539"/>
        <w:jc w:val="both"/>
        <w:rPr>
          <w:b/>
          <w:i/>
        </w:rPr>
      </w:pPr>
      <w:r>
        <w:rPr>
          <w:b/>
          <w:i/>
        </w:rPr>
        <w:t>Эмитент</w:t>
      </w:r>
      <w:r w:rsidRPr="0098076C">
        <w:rPr>
          <w:b/>
          <w:i/>
        </w:rPr>
        <w:t xml:space="preserve"> не несет обязательств по приобретению </w:t>
      </w:r>
      <w:r>
        <w:rPr>
          <w:b/>
          <w:i/>
        </w:rPr>
        <w:t>Биржевых о</w:t>
      </w:r>
      <w:r w:rsidRPr="0098076C">
        <w:rPr>
          <w:b/>
          <w:i/>
        </w:rPr>
        <w:t xml:space="preserve">блигаций по отношению к владельцам </w:t>
      </w:r>
      <w:r>
        <w:rPr>
          <w:b/>
          <w:i/>
        </w:rPr>
        <w:t>Биржевых о</w:t>
      </w:r>
      <w:r w:rsidRPr="0098076C">
        <w:rPr>
          <w:b/>
          <w:i/>
        </w:rPr>
        <w:t>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w:t>
      </w:r>
      <w:r>
        <w:rPr>
          <w:b/>
          <w:i/>
        </w:rPr>
        <w:t xml:space="preserve"> требованиям</w:t>
      </w:r>
      <w:r w:rsidRPr="0098076C">
        <w:rPr>
          <w:b/>
          <w:i/>
        </w:rPr>
        <w:t xml:space="preserve">. </w:t>
      </w:r>
    </w:p>
    <w:p w:rsidR="008178A7" w:rsidRPr="00917EBF" w:rsidRDefault="008178A7" w:rsidP="008178A7">
      <w:pPr>
        <w:spacing w:after="0" w:line="240" w:lineRule="auto"/>
        <w:ind w:firstLine="539"/>
        <w:jc w:val="both"/>
        <w:rPr>
          <w:b/>
          <w:i/>
        </w:rPr>
      </w:pPr>
      <w:r w:rsidRPr="0098076C">
        <w:rPr>
          <w:b/>
          <w:i/>
        </w:rPr>
        <w:lastRenderedPageBreak/>
        <w:t>Договор (</w:t>
      </w:r>
      <w:r w:rsidRPr="00917EBF">
        <w:rPr>
          <w:b/>
          <w:i/>
        </w:rPr>
        <w:t xml:space="preserve">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8178A7" w:rsidRPr="0098076C" w:rsidRDefault="008178A7" w:rsidP="008178A7">
      <w:pPr>
        <w:spacing w:after="0" w:line="240" w:lineRule="auto"/>
        <w:ind w:firstLine="539"/>
        <w:jc w:val="both"/>
        <w:rPr>
          <w:b/>
          <w:i/>
        </w:rPr>
      </w:pPr>
      <w:r w:rsidRPr="00917EBF">
        <w:rPr>
          <w:b/>
          <w:i/>
        </w:rPr>
        <w:t>2). Биржевые облигации приобретаются по установленной цене приобретения в установленную дату приобретения</w:t>
      </w:r>
      <w:r w:rsidRPr="0098076C">
        <w:rPr>
          <w:b/>
          <w:i/>
        </w:rPr>
        <w:t xml:space="preserve"> у Владельцев </w:t>
      </w:r>
      <w:r>
        <w:rPr>
          <w:b/>
          <w:i/>
        </w:rPr>
        <w:t>Биржевых о</w:t>
      </w:r>
      <w:r w:rsidRPr="0098076C">
        <w:rPr>
          <w:b/>
          <w:i/>
        </w:rPr>
        <w:t xml:space="preserve">блигаций на внебиржевом рынке путем перевода </w:t>
      </w:r>
      <w:r>
        <w:rPr>
          <w:b/>
          <w:i/>
        </w:rPr>
        <w:t>Биржевых о</w:t>
      </w:r>
      <w:r w:rsidRPr="0098076C">
        <w:rPr>
          <w:b/>
          <w:i/>
        </w:rPr>
        <w:t xml:space="preserve">блигаций со счета депо, открытого в НРД владельцу </w:t>
      </w:r>
      <w:r>
        <w:rPr>
          <w:b/>
          <w:i/>
        </w:rPr>
        <w:t>Биржевых о</w:t>
      </w:r>
      <w:r w:rsidRPr="0098076C">
        <w:rPr>
          <w:b/>
          <w:i/>
        </w:rPr>
        <w:t xml:space="preserve">блигаций или его уполномоченному лицу, на счет депо, открытый в НРД </w:t>
      </w:r>
      <w:r>
        <w:rPr>
          <w:b/>
          <w:i/>
        </w:rPr>
        <w:t>Эмитент</w:t>
      </w:r>
      <w:r w:rsidRPr="0098076C">
        <w:rPr>
          <w:b/>
          <w:i/>
        </w:rPr>
        <w:t>у</w:t>
      </w:r>
      <w:r>
        <w:rPr>
          <w:b/>
          <w:i/>
        </w:rPr>
        <w:t>,</w:t>
      </w:r>
      <w:r w:rsidRPr="0098076C">
        <w:rPr>
          <w:b/>
          <w:i/>
        </w:rPr>
        <w:t xml:space="preserve"> </w:t>
      </w:r>
      <w:r w:rsidRPr="00187DB0">
        <w:rPr>
          <w:b/>
          <w:i/>
        </w:rPr>
        <w:t>предназначенный для учета прав на выпу</w:t>
      </w:r>
      <w:r>
        <w:rPr>
          <w:b/>
          <w:i/>
        </w:rPr>
        <w:t>щенные Эмитентом ценные бумаг</w:t>
      </w:r>
      <w:r w:rsidRPr="0098076C">
        <w:rPr>
          <w:b/>
          <w:i/>
        </w:rPr>
        <w:t xml:space="preserve">, и перевода соответствующей суммы денежных средств с банковского счета, открытого в НРД уполномоченному лицу </w:t>
      </w:r>
      <w:r>
        <w:rPr>
          <w:b/>
          <w:i/>
        </w:rPr>
        <w:t>Эмитент</w:t>
      </w:r>
      <w:r w:rsidRPr="0098076C">
        <w:rPr>
          <w:b/>
          <w:i/>
        </w:rPr>
        <w:t xml:space="preserve">а, на банковский счет, открытый в НРД владельцу </w:t>
      </w:r>
      <w:r>
        <w:rPr>
          <w:b/>
          <w:i/>
        </w:rPr>
        <w:t>Биржевых о</w:t>
      </w:r>
      <w:r w:rsidRPr="0098076C">
        <w:rPr>
          <w:b/>
          <w:i/>
        </w:rPr>
        <w:t xml:space="preserve">блигаций или его уполномоченному лицу, уполномоченному владельцем </w:t>
      </w:r>
      <w:r>
        <w:rPr>
          <w:b/>
          <w:i/>
        </w:rPr>
        <w:t>Биржевых о</w:t>
      </w:r>
      <w:r w:rsidRPr="0098076C">
        <w:rPr>
          <w:b/>
          <w:i/>
        </w:rPr>
        <w:t xml:space="preserve">блигаций на получение денежных средств по </w:t>
      </w:r>
      <w:r>
        <w:rPr>
          <w:b/>
          <w:i/>
        </w:rPr>
        <w:t>Биржевым о</w:t>
      </w:r>
      <w:r w:rsidRPr="0098076C">
        <w:rPr>
          <w:b/>
          <w:i/>
        </w:rPr>
        <w:t xml:space="preserve">блигациям. </w:t>
      </w:r>
      <w:r>
        <w:rPr>
          <w:b/>
          <w:i/>
        </w:rPr>
        <w:t>Перевод</w:t>
      </w:r>
      <w:r w:rsidRPr="0098076C">
        <w:rPr>
          <w:b/>
          <w:i/>
        </w:rPr>
        <w:t xml:space="preserve"> </w:t>
      </w:r>
      <w:r>
        <w:rPr>
          <w:b/>
          <w:i/>
        </w:rPr>
        <w:t>Биржевых о</w:t>
      </w:r>
      <w:r w:rsidRPr="0098076C">
        <w:rPr>
          <w:b/>
          <w:i/>
        </w:rPr>
        <w:t xml:space="preserve">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w:t>
      </w:r>
      <w:r>
        <w:rPr>
          <w:b/>
          <w:i/>
        </w:rPr>
        <w:t>Биржевых о</w:t>
      </w:r>
      <w:r w:rsidRPr="0098076C">
        <w:rPr>
          <w:b/>
          <w:i/>
        </w:rPr>
        <w:t xml:space="preserve">блигаций Владелец </w:t>
      </w:r>
      <w:r>
        <w:rPr>
          <w:b/>
          <w:i/>
        </w:rPr>
        <w:t>Биржевых о</w:t>
      </w:r>
      <w:r w:rsidRPr="0098076C">
        <w:rPr>
          <w:b/>
          <w:i/>
        </w:rPr>
        <w:t xml:space="preserve">блигаций, либо лицо, уполномоченное Владельцем </w:t>
      </w:r>
      <w:r>
        <w:rPr>
          <w:b/>
          <w:i/>
        </w:rPr>
        <w:t>Биржевых о</w:t>
      </w:r>
      <w:r w:rsidRPr="0098076C">
        <w:rPr>
          <w:b/>
          <w:i/>
        </w:rPr>
        <w:t xml:space="preserve">блигаций на получение денежных средств по </w:t>
      </w:r>
      <w:r>
        <w:rPr>
          <w:b/>
          <w:i/>
        </w:rPr>
        <w:t>Биржевым о</w:t>
      </w:r>
      <w:r w:rsidRPr="0098076C">
        <w:rPr>
          <w:b/>
          <w:i/>
        </w:rPr>
        <w:t>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8178A7" w:rsidRPr="0098076C" w:rsidRDefault="008178A7" w:rsidP="008178A7">
      <w:pPr>
        <w:spacing w:after="0" w:line="240" w:lineRule="auto"/>
        <w:ind w:firstLine="539"/>
        <w:jc w:val="both"/>
        <w:rPr>
          <w:b/>
          <w:i/>
        </w:rPr>
      </w:pPr>
      <w:r w:rsidRPr="0098076C">
        <w:rPr>
          <w:b/>
          <w:i/>
        </w:rPr>
        <w:t xml:space="preserve">При этом владельцы </w:t>
      </w:r>
      <w:r>
        <w:rPr>
          <w:b/>
          <w:i/>
        </w:rPr>
        <w:t>Биржевых о</w:t>
      </w:r>
      <w:r w:rsidRPr="0098076C">
        <w:rPr>
          <w:b/>
          <w:i/>
        </w:rPr>
        <w:t xml:space="preserve">блигаций - физические лица смогут получить денежные средства по </w:t>
      </w:r>
      <w:r>
        <w:rPr>
          <w:b/>
          <w:i/>
        </w:rPr>
        <w:t>Биржевым о</w:t>
      </w:r>
      <w:r w:rsidRPr="0098076C">
        <w:rPr>
          <w:b/>
          <w:i/>
        </w:rPr>
        <w:t xml:space="preserve">блигациям только через банковский счет юридического лица, уполномоченного владельцем </w:t>
      </w:r>
      <w:r>
        <w:rPr>
          <w:b/>
          <w:i/>
        </w:rPr>
        <w:t>Биржевых о</w:t>
      </w:r>
      <w:r w:rsidRPr="0098076C">
        <w:rPr>
          <w:b/>
          <w:i/>
        </w:rPr>
        <w:t xml:space="preserve">блигаций - физическим лицом получать денежные суммы по </w:t>
      </w:r>
      <w:r>
        <w:rPr>
          <w:b/>
          <w:i/>
        </w:rPr>
        <w:t>Биржевым о</w:t>
      </w:r>
      <w:r w:rsidRPr="0098076C">
        <w:rPr>
          <w:b/>
          <w:i/>
        </w:rPr>
        <w:t>блигациям.</w:t>
      </w:r>
    </w:p>
    <w:p w:rsidR="008178A7" w:rsidRPr="0098076C" w:rsidRDefault="008178A7" w:rsidP="008178A7">
      <w:pPr>
        <w:spacing w:after="0" w:line="240" w:lineRule="auto"/>
        <w:ind w:firstLine="539"/>
        <w:jc w:val="both"/>
        <w:rPr>
          <w:b/>
          <w:i/>
        </w:rPr>
      </w:pPr>
      <w:r>
        <w:rPr>
          <w:b/>
          <w:i/>
        </w:rPr>
        <w:t>3).</w:t>
      </w:r>
      <w:r w:rsidRPr="0098076C">
        <w:rPr>
          <w:b/>
          <w:i/>
        </w:rPr>
        <w:t xml:space="preserve"> </w:t>
      </w:r>
      <w:r>
        <w:rPr>
          <w:b/>
          <w:i/>
        </w:rPr>
        <w:t>Эмитент</w:t>
      </w:r>
      <w:r w:rsidRPr="0098076C">
        <w:rPr>
          <w:b/>
          <w:i/>
        </w:rPr>
        <w:t xml:space="preserve"> не несет обязательств по приобретению </w:t>
      </w:r>
      <w:r>
        <w:rPr>
          <w:b/>
          <w:i/>
        </w:rPr>
        <w:t>Биржевых о</w:t>
      </w:r>
      <w:r w:rsidRPr="0098076C">
        <w:rPr>
          <w:b/>
          <w:i/>
        </w:rPr>
        <w:t xml:space="preserve">блигаций по отношению к Владельцам </w:t>
      </w:r>
      <w:r>
        <w:rPr>
          <w:b/>
          <w:i/>
        </w:rPr>
        <w:t>Биржевых о</w:t>
      </w:r>
      <w:r w:rsidRPr="0098076C">
        <w:rPr>
          <w:b/>
          <w:i/>
        </w:rPr>
        <w:t>блигаций</w:t>
      </w:r>
      <w:r>
        <w:rPr>
          <w:b/>
          <w:i/>
        </w:rPr>
        <w:t xml:space="preserve"> </w:t>
      </w:r>
      <w:r w:rsidRPr="0098076C">
        <w:rPr>
          <w:b/>
          <w:i/>
        </w:rPr>
        <w:t xml:space="preserve">или к уполномоченным ими лицам, направившим в установленном порядке Уведомления (с учетом дополнительных сведений, указанных в </w:t>
      </w:r>
      <w:r>
        <w:rPr>
          <w:b/>
          <w:i/>
        </w:rPr>
        <w:t>под</w:t>
      </w:r>
      <w:r w:rsidRPr="0098076C">
        <w:rPr>
          <w:b/>
          <w:i/>
        </w:rPr>
        <w:t>пункте</w:t>
      </w:r>
      <w:r>
        <w:rPr>
          <w:b/>
          <w:i/>
        </w:rPr>
        <w:t xml:space="preserve"> </w:t>
      </w:r>
      <w:r w:rsidRPr="0098076C">
        <w:rPr>
          <w:b/>
          <w:i/>
        </w:rPr>
        <w:t xml:space="preserve">1. </w:t>
      </w:r>
      <w:r>
        <w:rPr>
          <w:b/>
          <w:i/>
        </w:rPr>
        <w:t>настоящего пункта</w:t>
      </w:r>
      <w:r w:rsidRPr="0098076C">
        <w:rPr>
          <w:b/>
          <w:i/>
        </w:rPr>
        <w:t xml:space="preserve">), и не подавшим поручение депо на перевод </w:t>
      </w:r>
      <w:r>
        <w:rPr>
          <w:b/>
          <w:i/>
        </w:rPr>
        <w:t>Биржевых о</w:t>
      </w:r>
      <w:r w:rsidRPr="0098076C">
        <w:rPr>
          <w:b/>
          <w:i/>
        </w:rPr>
        <w:t xml:space="preserve">блигаций со своего счета депо на счет депо </w:t>
      </w:r>
      <w:r>
        <w:rPr>
          <w:b/>
          <w:i/>
        </w:rPr>
        <w:t>Эмитент</w:t>
      </w:r>
      <w:r w:rsidRPr="0098076C">
        <w:rPr>
          <w:b/>
          <w:i/>
        </w:rPr>
        <w:t xml:space="preserve">а в НРД, </w:t>
      </w:r>
      <w:r w:rsidRPr="00DF6E8B">
        <w:rPr>
          <w:b/>
          <w:i/>
        </w:rPr>
        <w:t>предназначенный для учета прав на выпущенные Эмитентом ценные бумаги</w:t>
      </w:r>
      <w:r>
        <w:rPr>
          <w:b/>
          <w:i/>
        </w:rPr>
        <w:t>,</w:t>
      </w:r>
      <w:r w:rsidRPr="0098076C">
        <w:rPr>
          <w:b/>
          <w:i/>
        </w:rPr>
        <w:t xml:space="preserve"> в соответствии с требованиями НРД, а также в случае, если количество </w:t>
      </w:r>
      <w:r>
        <w:rPr>
          <w:b/>
          <w:i/>
        </w:rPr>
        <w:t>Биржевых о</w:t>
      </w:r>
      <w:r w:rsidRPr="0098076C">
        <w:rPr>
          <w:b/>
          <w:i/>
        </w:rPr>
        <w:t xml:space="preserve">блигаций, указанное в поручении депо на перевод </w:t>
      </w:r>
      <w:r>
        <w:rPr>
          <w:b/>
          <w:i/>
        </w:rPr>
        <w:t>Биржевых о</w:t>
      </w:r>
      <w:r w:rsidRPr="0098076C">
        <w:rPr>
          <w:b/>
          <w:i/>
        </w:rPr>
        <w:t xml:space="preserve">блигаций,  поданное в НРД, не соответствует количеству, указанному в Уведомлении. </w:t>
      </w:r>
    </w:p>
    <w:p w:rsidR="008178A7" w:rsidRPr="0098076C" w:rsidRDefault="008178A7" w:rsidP="008178A7">
      <w:pPr>
        <w:spacing w:after="0" w:line="240" w:lineRule="auto"/>
        <w:ind w:firstLine="539"/>
        <w:jc w:val="both"/>
        <w:rPr>
          <w:b/>
          <w:i/>
        </w:rPr>
      </w:pPr>
      <w:r w:rsidRPr="009B58BF">
        <w:rPr>
          <w:b/>
          <w:i/>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8178A7" w:rsidRPr="0098076C" w:rsidRDefault="008178A7" w:rsidP="008178A7">
      <w:pPr>
        <w:spacing w:after="0" w:line="240" w:lineRule="auto"/>
        <w:ind w:firstLine="539"/>
        <w:jc w:val="both"/>
        <w:rPr>
          <w:b/>
          <w:i/>
        </w:rPr>
      </w:pPr>
      <w:r>
        <w:rPr>
          <w:b/>
          <w:i/>
        </w:rPr>
        <w:t>Эмитент</w:t>
      </w:r>
      <w:r w:rsidRPr="0098076C">
        <w:rPr>
          <w:b/>
          <w:i/>
        </w:rPr>
        <w:t xml:space="preserve"> не несет обязательств по приобретению </w:t>
      </w:r>
      <w:r w:rsidRPr="00917EBF">
        <w:rPr>
          <w:b/>
          <w:i/>
        </w:rPr>
        <w:t>Биржевых облигаций</w:t>
      </w:r>
      <w:r w:rsidRPr="0098076C">
        <w:rPr>
          <w:b/>
          <w:i/>
        </w:rPr>
        <w:t xml:space="preserve"> по отношению к Владельцам </w:t>
      </w:r>
      <w:r w:rsidRPr="00917EBF">
        <w:rPr>
          <w:b/>
          <w:i/>
        </w:rPr>
        <w:t>Биржевых облигаций</w:t>
      </w:r>
      <w:r w:rsidRPr="00DD231E">
        <w:rPr>
          <w:b/>
          <w:i/>
        </w:rPr>
        <w:t xml:space="preserve"> </w:t>
      </w:r>
      <w:r w:rsidRPr="0098076C">
        <w:rPr>
          <w:b/>
          <w:i/>
        </w:rPr>
        <w:t xml:space="preserve">или к уполномоченным ими лицам, направившим в установленном порядке Уведомления (с учетом дополнительных сведений, указанных в пункте </w:t>
      </w:r>
      <w:r>
        <w:rPr>
          <w:b/>
          <w:i/>
        </w:rPr>
        <w:t>1)</w:t>
      </w:r>
      <w:r w:rsidRPr="0098076C">
        <w:rPr>
          <w:b/>
          <w:i/>
        </w:rPr>
        <w:t xml:space="preserve">. </w:t>
      </w:r>
      <w:r>
        <w:rPr>
          <w:b/>
          <w:i/>
        </w:rPr>
        <w:t>настоящего пункта)</w:t>
      </w:r>
      <w:r w:rsidRPr="0098076C">
        <w:rPr>
          <w:b/>
          <w:i/>
        </w:rPr>
        <w:t xml:space="preserve">, и подавшим поручение депо на перевод </w:t>
      </w:r>
      <w:r>
        <w:rPr>
          <w:b/>
          <w:i/>
        </w:rPr>
        <w:t>Биржевых о</w:t>
      </w:r>
      <w:r w:rsidRPr="0098076C">
        <w:rPr>
          <w:b/>
          <w:i/>
        </w:rPr>
        <w:t xml:space="preserve">блигаций со своего счета депо на счет депо </w:t>
      </w:r>
      <w:r>
        <w:rPr>
          <w:b/>
          <w:i/>
        </w:rPr>
        <w:t>Эмитент</w:t>
      </w:r>
      <w:r w:rsidRPr="0098076C">
        <w:rPr>
          <w:b/>
          <w:i/>
        </w:rPr>
        <w:t xml:space="preserve">а в НРД, </w:t>
      </w:r>
      <w:r w:rsidRPr="00DF6E8B">
        <w:rPr>
          <w:b/>
          <w:i/>
        </w:rPr>
        <w:t>предназначенный для учета прав на выпущенные Эмитентом ценные бумаги</w:t>
      </w:r>
      <w:r>
        <w:rPr>
          <w:b/>
          <w:i/>
        </w:rPr>
        <w:t xml:space="preserve">, </w:t>
      </w:r>
      <w:r w:rsidRPr="0098076C">
        <w:rPr>
          <w:b/>
          <w:i/>
        </w:rPr>
        <w:t xml:space="preserve"> в соответствии с требованиями НРД, при этом указавшим некорректные либо не в полном объеме банковские реквизиты Владельца </w:t>
      </w:r>
      <w:r>
        <w:rPr>
          <w:b/>
          <w:i/>
        </w:rPr>
        <w:t>Биржевых о</w:t>
      </w:r>
      <w:r w:rsidRPr="0098076C">
        <w:rPr>
          <w:b/>
          <w:i/>
        </w:rPr>
        <w:t>блигаций (лица, уполномоченного получать суммы денежных средств.</w:t>
      </w:r>
    </w:p>
    <w:p w:rsidR="008178A7" w:rsidRPr="00BF43BA" w:rsidRDefault="008178A7" w:rsidP="008178A7">
      <w:pPr>
        <w:spacing w:after="0" w:line="240" w:lineRule="auto"/>
        <w:ind w:firstLine="539"/>
        <w:jc w:val="both"/>
        <w:rPr>
          <w:b/>
          <w:i/>
        </w:rPr>
      </w:pPr>
      <w:r w:rsidRPr="00BF43BA">
        <w:rPr>
          <w:b/>
          <w:i/>
        </w:rPr>
        <w:t xml:space="preserve">В случае изменения действующего законодательства и/или </w:t>
      </w:r>
      <w:r w:rsidRPr="00BF43BA">
        <w:rPr>
          <w:b/>
          <w:i/>
          <w:lang w:val="x-none"/>
        </w:rPr>
        <w:t>нормативны</w:t>
      </w:r>
      <w:r w:rsidRPr="00BF43BA">
        <w:rPr>
          <w:b/>
          <w:i/>
        </w:rPr>
        <w:t>х</w:t>
      </w:r>
      <w:r w:rsidRPr="00BF43BA">
        <w:rPr>
          <w:b/>
          <w:i/>
          <w:lang w:val="x-none"/>
        </w:rPr>
        <w:t xml:space="preserve"> </w:t>
      </w:r>
      <w:r w:rsidR="009F7EB0">
        <w:rPr>
          <w:b/>
          <w:i/>
        </w:rPr>
        <w:t>актов</w:t>
      </w:r>
      <w:r w:rsidRPr="00BF43BA">
        <w:rPr>
          <w:b/>
          <w:i/>
          <w:lang w:val="x-none"/>
        </w:rPr>
        <w:t xml:space="preserve"> в сфере финансовых рынков</w:t>
      </w:r>
      <w:r w:rsidRPr="00BF43BA">
        <w:rPr>
          <w:b/>
          <w:i/>
        </w:rPr>
        <w:t xml:space="preserve">, порядок </w:t>
      </w:r>
      <w:r>
        <w:rPr>
          <w:b/>
          <w:i/>
        </w:rPr>
        <w:t xml:space="preserve">проведения внебиржевых расчетов по приобретению </w:t>
      </w:r>
      <w:r w:rsidRPr="00BF43BA">
        <w:rPr>
          <w:b/>
          <w:i/>
        </w:rPr>
        <w:t>Биржевы</w:t>
      </w:r>
      <w:r>
        <w:rPr>
          <w:b/>
          <w:i/>
        </w:rPr>
        <w:t>х</w:t>
      </w:r>
      <w:r w:rsidRPr="00BF43BA">
        <w:rPr>
          <w:b/>
          <w:i/>
        </w:rPr>
        <w:t xml:space="preserve"> облигаци</w:t>
      </w:r>
      <w:r>
        <w:rPr>
          <w:b/>
          <w:i/>
        </w:rPr>
        <w:t>й (в том числе с учетом порядка учета и перехода прав на Биржевые облигации)</w:t>
      </w:r>
      <w:r w:rsidRPr="00BF43BA">
        <w:rPr>
          <w:b/>
          <w:i/>
        </w:rPr>
        <w:t xml:space="preserve"> будет регулироваться с учетом изменившихся требований законодательства и/или </w:t>
      </w:r>
      <w:r w:rsidRPr="00BF43BA">
        <w:rPr>
          <w:b/>
          <w:i/>
          <w:lang w:val="x-none"/>
        </w:rPr>
        <w:t>нормативны</w:t>
      </w:r>
      <w:r w:rsidRPr="00BF43BA">
        <w:rPr>
          <w:b/>
          <w:i/>
        </w:rPr>
        <w:t>х</w:t>
      </w:r>
      <w:r w:rsidRPr="00BF43BA">
        <w:rPr>
          <w:b/>
          <w:i/>
          <w:lang w:val="x-none"/>
        </w:rPr>
        <w:t xml:space="preserve"> </w:t>
      </w:r>
      <w:r w:rsidR="009F7EB0">
        <w:rPr>
          <w:b/>
          <w:i/>
        </w:rPr>
        <w:t>актов</w:t>
      </w:r>
      <w:r w:rsidRPr="00BF43BA">
        <w:rPr>
          <w:b/>
          <w:i/>
          <w:lang w:val="x-none"/>
        </w:rPr>
        <w:t xml:space="preserve"> в сфере финансовых рынков</w:t>
      </w:r>
      <w:r w:rsidRPr="00BF43BA">
        <w:rPr>
          <w:b/>
          <w:i/>
        </w:rPr>
        <w:t>.</w:t>
      </w:r>
    </w:p>
    <w:p w:rsidR="000427EF" w:rsidRPr="00DF5CC5" w:rsidRDefault="000427EF" w:rsidP="00DF5CC5">
      <w:pPr>
        <w:autoSpaceDE w:val="0"/>
        <w:autoSpaceDN w:val="0"/>
        <w:adjustRightInd w:val="0"/>
        <w:spacing w:after="0" w:line="240" w:lineRule="auto"/>
        <w:ind w:firstLine="540"/>
        <w:jc w:val="both"/>
      </w:pPr>
    </w:p>
    <w:p w:rsidR="000427EF" w:rsidRPr="00C358CB" w:rsidRDefault="000427EF" w:rsidP="00DF5CC5">
      <w:pPr>
        <w:autoSpaceDE w:val="0"/>
        <w:autoSpaceDN w:val="0"/>
        <w:adjustRightInd w:val="0"/>
        <w:spacing w:after="0" w:line="240" w:lineRule="auto"/>
        <w:ind w:firstLine="540"/>
        <w:jc w:val="both"/>
      </w:pPr>
      <w:r w:rsidRPr="00C358CB">
        <w:t>11. Порядок раскрытия эмитентом информации о выпуске ценных бумаг</w:t>
      </w:r>
    </w:p>
    <w:p w:rsidR="000427EF" w:rsidRPr="006F724E" w:rsidRDefault="000427EF" w:rsidP="006F724E">
      <w:pPr>
        <w:autoSpaceDE w:val="0"/>
        <w:autoSpaceDN w:val="0"/>
        <w:adjustRightInd w:val="0"/>
        <w:spacing w:after="0" w:line="240" w:lineRule="auto"/>
        <w:ind w:firstLine="540"/>
        <w:jc w:val="both"/>
        <w:rPr>
          <w:b/>
          <w:bCs/>
          <w:i/>
          <w:iCs/>
        </w:rPr>
      </w:pPr>
    </w:p>
    <w:p w:rsidR="000427EF" w:rsidRPr="008C4616" w:rsidRDefault="000427EF" w:rsidP="008C4616">
      <w:pPr>
        <w:autoSpaceDE w:val="0"/>
        <w:autoSpaceDN w:val="0"/>
        <w:adjustRightInd w:val="0"/>
        <w:spacing w:after="0" w:line="240" w:lineRule="auto"/>
        <w:ind w:firstLine="540"/>
        <w:jc w:val="both"/>
        <w:rPr>
          <w:b/>
          <w:bCs/>
          <w:i/>
          <w:iCs/>
        </w:rPr>
      </w:pPr>
      <w:r w:rsidRPr="008C4616">
        <w:rPr>
          <w:b/>
          <w:bCs/>
          <w:i/>
          <w:iCs/>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Федеральным законом «Об акционерных обществах», нормативными актами в сфере финансовых рынков, </w:t>
      </w:r>
      <w:r>
        <w:rPr>
          <w:b/>
          <w:bCs/>
          <w:i/>
          <w:iCs/>
        </w:rPr>
        <w:t>Правилами листинга Биржи</w:t>
      </w:r>
      <w:r w:rsidRPr="008C4616">
        <w:rPr>
          <w:b/>
          <w:bCs/>
          <w:i/>
          <w:iCs/>
        </w:rPr>
        <w:t xml:space="preserve">, </w:t>
      </w:r>
      <w:r w:rsidRPr="00004438">
        <w:rPr>
          <w:b/>
          <w:bCs/>
          <w:i/>
          <w:iCs/>
        </w:rPr>
        <w:t xml:space="preserve">зарегистрированными в установленном действующим законодательством РФ </w:t>
      </w:r>
      <w:r w:rsidRPr="00004438">
        <w:rPr>
          <w:b/>
          <w:bCs/>
          <w:i/>
          <w:iCs/>
        </w:rPr>
        <w:lastRenderedPageBreak/>
        <w:t>порядке</w:t>
      </w:r>
      <w:r>
        <w:rPr>
          <w:b/>
          <w:bCs/>
          <w:i/>
          <w:iCs/>
        </w:rPr>
        <w:t xml:space="preserve"> (далее – «Правила листинга Биржи»)</w:t>
      </w:r>
      <w:r w:rsidRPr="008C4616">
        <w:rPr>
          <w:b/>
          <w:bCs/>
          <w:i/>
          <w:iCs/>
        </w:rPr>
        <w:t xml:space="preserve">, а также в порядке и сроки, предусмотренные Решением о выпуске и Проспектом. </w:t>
      </w:r>
    </w:p>
    <w:p w:rsidR="000427EF" w:rsidRPr="00DF5CC5" w:rsidRDefault="000427EF" w:rsidP="00DF5CC5">
      <w:pPr>
        <w:autoSpaceDE w:val="0"/>
        <w:autoSpaceDN w:val="0"/>
        <w:adjustRightInd w:val="0"/>
        <w:spacing w:after="0" w:line="240" w:lineRule="auto"/>
        <w:ind w:firstLine="540"/>
        <w:jc w:val="both"/>
        <w:rPr>
          <w:b/>
          <w:bCs/>
          <w:i/>
          <w:iCs/>
        </w:rPr>
      </w:pPr>
      <w:r w:rsidRPr="00C358CB">
        <w:rPr>
          <w:b/>
          <w:bCs/>
          <w:i/>
          <w:iCs/>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EB6C38">
        <w:rPr>
          <w:sz w:val="20"/>
          <w:szCs w:val="20"/>
        </w:rPr>
        <w:t xml:space="preserve">, </w:t>
      </w:r>
      <w:r w:rsidRPr="004410DB">
        <w:rPr>
          <w:b/>
          <w:bCs/>
          <w:i/>
          <w:iCs/>
        </w:rPr>
        <w:t xml:space="preserve">а также нормативными актами в сфере финансовых </w:t>
      </w:r>
      <w:r w:rsidRPr="00004438">
        <w:rPr>
          <w:b/>
          <w:bCs/>
          <w:i/>
          <w:iCs/>
        </w:rPr>
        <w:t>рынков, Правилами листинга Биржи установлен иной порядок и сроки раскрытия информации о таком событии</w:t>
      </w:r>
      <w:r w:rsidRPr="00754DD1">
        <w:rPr>
          <w:b/>
          <w:bCs/>
          <w:i/>
          <w:iCs/>
        </w:rPr>
        <w:t xml:space="preserve">, нежели порядок и сроки, предусмотренные Решением о выпуске и Проспектом,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w:t>
      </w:r>
      <w:r w:rsidRPr="00004438">
        <w:rPr>
          <w:b/>
          <w:bCs/>
          <w:i/>
          <w:iCs/>
        </w:rPr>
        <w:t>Правилами листинга Биржи, действующими</w:t>
      </w:r>
      <w:r w:rsidRPr="004410DB">
        <w:rPr>
          <w:b/>
          <w:bCs/>
          <w:i/>
          <w:iCs/>
        </w:rPr>
        <w:t xml:space="preserve"> на момент наступления события</w:t>
      </w:r>
      <w:r w:rsidRPr="00C358CB">
        <w:rPr>
          <w:b/>
          <w:bCs/>
          <w:i/>
          <w:iCs/>
        </w:rPr>
        <w:t>.</w:t>
      </w:r>
    </w:p>
    <w:p w:rsidR="000427EF" w:rsidRPr="00802069" w:rsidRDefault="000427EF" w:rsidP="00802069">
      <w:pPr>
        <w:autoSpaceDE w:val="0"/>
        <w:autoSpaceDN w:val="0"/>
        <w:adjustRightInd w:val="0"/>
        <w:spacing w:after="0" w:line="240" w:lineRule="auto"/>
        <w:ind w:firstLine="540"/>
        <w:jc w:val="both"/>
        <w:rPr>
          <w:b/>
          <w:bCs/>
          <w:i/>
          <w:iCs/>
          <w:szCs w:val="20"/>
        </w:rPr>
      </w:pPr>
      <w:r w:rsidRPr="00802069">
        <w:rPr>
          <w:b/>
          <w:bCs/>
          <w:i/>
          <w:iCs/>
          <w:szCs w:val="20"/>
        </w:rPr>
        <w:t>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(в ленте новостей), такое опубликование должно осуществляться в ленте новостей хотя бы одного из информационных агентств, уполномоченных на осуществление распространения информации, раскрываемой на рынке ценных бумаг, в срок до 10.00 часов последнего дня, в течение которого должно быть осуществлено такое опубликование.</w:t>
      </w:r>
    </w:p>
    <w:p w:rsidR="000427EF" w:rsidRPr="00802069" w:rsidRDefault="000427EF" w:rsidP="00802069">
      <w:pPr>
        <w:autoSpaceDE w:val="0"/>
        <w:autoSpaceDN w:val="0"/>
        <w:adjustRightInd w:val="0"/>
        <w:spacing w:after="0" w:line="240" w:lineRule="auto"/>
        <w:ind w:firstLine="540"/>
        <w:jc w:val="both"/>
        <w:rPr>
          <w:b/>
          <w:bCs/>
          <w:i/>
          <w:iCs/>
        </w:rPr>
      </w:pPr>
      <w:r w:rsidRPr="00802069">
        <w:rPr>
          <w:b/>
          <w:bCs/>
          <w:i/>
          <w:iCs/>
        </w:rPr>
        <w:t xml:space="preserve">Адрес страницы в сети Интернет, предоставленной распространителем информации на рынке ценных бумаг, в формате, соответствующем требованиям </w:t>
      </w:r>
      <w:r>
        <w:rPr>
          <w:b/>
          <w:bCs/>
          <w:i/>
          <w:iCs/>
        </w:rPr>
        <w:t>действующего законодательства</w:t>
      </w:r>
      <w:r w:rsidRPr="00802069">
        <w:rPr>
          <w:b/>
          <w:bCs/>
          <w:i/>
          <w:iCs/>
        </w:rPr>
        <w:t xml:space="preserve"> </w:t>
      </w:r>
      <w:r w:rsidRPr="00C718EA">
        <w:rPr>
          <w:b/>
          <w:bCs/>
          <w:i/>
          <w:iCs/>
        </w:rPr>
        <w:t xml:space="preserve">- </w:t>
      </w:r>
      <w:hyperlink r:id="rId12" w:history="1">
        <w:r w:rsidR="00C718EA" w:rsidRPr="00C718EA">
          <w:rPr>
            <w:rStyle w:val="af"/>
            <w:rFonts w:ascii="Times New Roman" w:hAnsi="Times New Roman"/>
            <w:b/>
            <w:bCs/>
            <w:i/>
            <w:iCs/>
            <w:u w:val="none"/>
          </w:rPr>
          <w:t>http://www.disclosure.ru/</w:t>
        </w:r>
        <w:r w:rsidR="00C718EA" w:rsidRPr="00C718EA">
          <w:rPr>
            <w:rStyle w:val="af"/>
            <w:rFonts w:ascii="Times New Roman" w:hAnsi="Times New Roman"/>
            <w:b/>
            <w:bCs/>
            <w:i/>
            <w:iCs/>
            <w:u w:val="none"/>
            <w:lang w:val="en-US"/>
          </w:rPr>
          <w:t>issuer</w:t>
        </w:r>
        <w:r w:rsidR="00C718EA" w:rsidRPr="00C718EA">
          <w:rPr>
            <w:rStyle w:val="af"/>
            <w:rFonts w:ascii="Times New Roman" w:hAnsi="Times New Roman"/>
            <w:b/>
            <w:bCs/>
            <w:i/>
            <w:iCs/>
            <w:u w:val="none"/>
          </w:rPr>
          <w:t>/7705503750</w:t>
        </w:r>
      </w:hyperlink>
      <w:r w:rsidRPr="00802069">
        <w:rPr>
          <w:b/>
          <w:bCs/>
          <w:i/>
          <w:iCs/>
        </w:rPr>
        <w:t>.</w:t>
      </w:r>
    </w:p>
    <w:p w:rsidR="000427EF" w:rsidRPr="00802069" w:rsidRDefault="000427EF" w:rsidP="00802069">
      <w:pPr>
        <w:autoSpaceDE w:val="0"/>
        <w:autoSpaceDN w:val="0"/>
        <w:adjustRightInd w:val="0"/>
        <w:spacing w:after="0" w:line="240" w:lineRule="auto"/>
        <w:ind w:firstLine="540"/>
        <w:jc w:val="both"/>
        <w:rPr>
          <w:sz w:val="20"/>
          <w:szCs w:val="20"/>
        </w:rPr>
      </w:pPr>
      <w:r w:rsidRPr="00802069">
        <w:rPr>
          <w:b/>
          <w:bCs/>
          <w:i/>
          <w:iCs/>
          <w:szCs w:val="20"/>
        </w:rPr>
        <w:t xml:space="preserve">Адрес </w:t>
      </w:r>
      <w:r w:rsidRPr="00802069">
        <w:rPr>
          <w:b/>
          <w:bCs/>
          <w:i/>
          <w:szCs w:val="20"/>
        </w:rPr>
        <w:t xml:space="preserve">страницы в сети Интернет, электронный адрес которой включает доменное имя, права на которое принадлежат Эмитенту - </w:t>
      </w:r>
      <w:r w:rsidR="00C718EA">
        <w:rPr>
          <w:b/>
          <w:bCs/>
          <w:i/>
          <w:iCs/>
          <w:lang w:val="en-US"/>
        </w:rPr>
        <w:t>www</w:t>
      </w:r>
      <w:r w:rsidR="00C718EA" w:rsidRPr="00C718EA">
        <w:rPr>
          <w:b/>
          <w:bCs/>
          <w:i/>
          <w:iCs/>
        </w:rPr>
        <w:t>.</w:t>
      </w:r>
      <w:r w:rsidR="00C718EA">
        <w:rPr>
          <w:b/>
          <w:bCs/>
          <w:i/>
          <w:iCs/>
        </w:rPr>
        <w:t>npktrans</w:t>
      </w:r>
      <w:r w:rsidR="00C718EA" w:rsidRPr="00C718EA">
        <w:rPr>
          <w:b/>
          <w:bCs/>
          <w:i/>
          <w:iCs/>
        </w:rPr>
        <w:t>.</w:t>
      </w:r>
      <w:r w:rsidR="00C718EA">
        <w:rPr>
          <w:b/>
          <w:bCs/>
          <w:i/>
          <w:iCs/>
          <w:lang w:val="en-US"/>
        </w:rPr>
        <w:t>ru</w:t>
      </w:r>
      <w:r w:rsidRPr="00802069">
        <w:rPr>
          <w:sz w:val="20"/>
          <w:szCs w:val="20"/>
        </w:rPr>
        <w:t>.</w:t>
      </w:r>
    </w:p>
    <w:p w:rsidR="000427EF" w:rsidRDefault="000427EF" w:rsidP="00DF5CC5">
      <w:pPr>
        <w:widowControl w:val="0"/>
        <w:autoSpaceDE w:val="0"/>
        <w:autoSpaceDN w:val="0"/>
        <w:spacing w:after="0" w:line="240" w:lineRule="auto"/>
        <w:ind w:firstLine="540"/>
        <w:jc w:val="both"/>
        <w:rPr>
          <w:b/>
          <w:bCs/>
          <w:i/>
          <w:iCs/>
          <w:szCs w:val="20"/>
        </w:rPr>
      </w:pPr>
      <w:r w:rsidRPr="001D2BE3">
        <w:rPr>
          <w:b/>
          <w:bCs/>
          <w:i/>
          <w:iCs/>
          <w:szCs w:val="20"/>
        </w:rPr>
        <w:t>В случае если на момент принятия Эмитентом решения о событиях на этапах эмиссии и обращения Биржевых облигаций и иных событиях, описанных в п. 11 Решения о выпуске  и п. 2.9. Проспекта, в соответствии с действующим законодательством Российской Федерации и/или нормативными актами в сфере финансовых рынков, будет установлен иной порядок и сроки принятия Эмитентом решения об указанных событиях, нежели порядок и сроки, предусмотренные настоящим пунктом, решения об указанных событиях принимаются Эмитентом в порядке и сроки, предусмотренные законодательством Российской Федерации и/или нормативными актами в сфере финансовых рынков, действующими на момент принятия Эмитентом решения об указанных событиях.</w:t>
      </w:r>
    </w:p>
    <w:p w:rsidR="000427EF" w:rsidRPr="00DA4182" w:rsidRDefault="000427EF" w:rsidP="00DF5CC5">
      <w:pPr>
        <w:widowControl w:val="0"/>
        <w:autoSpaceDE w:val="0"/>
        <w:autoSpaceDN w:val="0"/>
        <w:spacing w:after="0" w:line="240" w:lineRule="auto"/>
        <w:ind w:firstLine="540"/>
        <w:jc w:val="both"/>
        <w:rPr>
          <w:b/>
          <w:bCs/>
          <w:i/>
          <w:iCs/>
          <w:szCs w:val="20"/>
        </w:rPr>
      </w:pP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а) Информация о принятии уполномоченным органом управления Эмитента решения о размещении Биржевых облигаций раскрывается Эмитентом в форме сообщения о существенном факте</w:t>
      </w:r>
      <w:r>
        <w:rPr>
          <w:b/>
          <w:bCs/>
          <w:i/>
          <w:iCs/>
        </w:rPr>
        <w:t xml:space="preserve"> </w:t>
      </w:r>
      <w:r w:rsidRPr="00316C67">
        <w:rPr>
          <w:b/>
          <w:i/>
        </w:rPr>
        <w:t>«Об этапах процедуры эмиссии эмиссионных ценных бумаг эмитента» («Сведения о принятии решения о размещении ценных бумаг»)</w:t>
      </w:r>
      <w:r>
        <w:rPr>
          <w:b/>
          <w:bCs/>
          <w:i/>
          <w:iCs/>
        </w:rPr>
        <w:t xml:space="preserve"> </w:t>
      </w:r>
      <w:r w:rsidRPr="004410DB">
        <w:rPr>
          <w:b/>
          <w:bCs/>
          <w:i/>
          <w:iCs/>
        </w:rPr>
        <w:t xml:space="preserve">в следующие сроки с </w:t>
      </w:r>
      <w:r w:rsidRPr="00EB0A64">
        <w:rPr>
          <w:b/>
          <w:bCs/>
          <w:i/>
          <w:iCs/>
        </w:rPr>
        <w:t xml:space="preserve">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w:t>
      </w:r>
      <w:r>
        <w:rPr>
          <w:b/>
          <w:bCs/>
          <w:i/>
          <w:iCs/>
        </w:rPr>
        <w:t xml:space="preserve">Биржевых облигаций: </w:t>
      </w:r>
    </w:p>
    <w:p w:rsidR="000427EF" w:rsidRPr="00DF5CC5" w:rsidRDefault="000427EF" w:rsidP="00DF5CC5">
      <w:pPr>
        <w:widowControl w:val="0"/>
        <w:autoSpaceDE w:val="0"/>
        <w:autoSpaceDN w:val="0"/>
        <w:spacing w:after="0" w:line="240" w:lineRule="auto"/>
        <w:ind w:firstLine="540"/>
        <w:jc w:val="both"/>
        <w:rPr>
          <w:b/>
          <w:bCs/>
          <w:i/>
          <w:iCs/>
        </w:rPr>
      </w:pPr>
      <w:r>
        <w:rPr>
          <w:b/>
          <w:i/>
        </w:rPr>
        <w:t>- в л</w:t>
      </w:r>
      <w:r w:rsidRPr="00DF5CC5">
        <w:rPr>
          <w:b/>
          <w:i/>
        </w:rPr>
        <w:t xml:space="preserve">енте новостей </w:t>
      </w:r>
      <w:r w:rsidRPr="00DF5CC5">
        <w:rPr>
          <w:b/>
          <w:bCs/>
          <w:i/>
          <w:iCs/>
        </w:rPr>
        <w:t>- не позднее 1 (одного) дня;</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на странице в сети Интернет - не позднее 2 (Двух).</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p>
    <w:p w:rsidR="000427EF" w:rsidRPr="00BF04E0"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BF04E0">
        <w:rPr>
          <w:b/>
          <w:bCs/>
          <w:i/>
          <w:iCs/>
        </w:rPr>
        <w:t>б) Информация об утверждении уполномоченным органом управления Эмитента Решения о выпуске раскрывается Эмитентом в форме сообщения о существенном факте</w:t>
      </w:r>
      <w:r>
        <w:rPr>
          <w:b/>
          <w:bCs/>
          <w:i/>
          <w:iCs/>
        </w:rPr>
        <w:t xml:space="preserve"> </w:t>
      </w:r>
      <w:r w:rsidRPr="001D2BE3">
        <w:t>«</w:t>
      </w:r>
      <w:r w:rsidRPr="001D2BE3">
        <w:rPr>
          <w:b/>
          <w:i/>
        </w:rPr>
        <w:t>Об этапах процедуры эмиссии эмиссионных ценных бумаг эмитента» («Сведения о принятии решения о размещении ценных бумаг»)</w:t>
      </w:r>
      <w:r>
        <w:rPr>
          <w:b/>
          <w:bCs/>
          <w:i/>
          <w:iCs/>
        </w:rPr>
        <w:t xml:space="preserve"> в следующие </w:t>
      </w:r>
      <w:r w:rsidRPr="00813C7E">
        <w:rPr>
          <w:b/>
          <w:bCs/>
          <w:i/>
          <w:iCs/>
        </w:rPr>
        <w:t xml:space="preserve">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w:t>
      </w:r>
      <w:r>
        <w:rPr>
          <w:b/>
          <w:bCs/>
          <w:i/>
          <w:iCs/>
        </w:rPr>
        <w:t>Р</w:t>
      </w:r>
      <w:r w:rsidRPr="00813C7E">
        <w:rPr>
          <w:b/>
          <w:bCs/>
          <w:i/>
          <w:iCs/>
        </w:rPr>
        <w:t>ешения о выпуске</w:t>
      </w:r>
      <w:r w:rsidRPr="00DF5CC5">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w:t>
      </w:r>
      <w:r>
        <w:rPr>
          <w:b/>
          <w:i/>
        </w:rPr>
        <w:t>в л</w:t>
      </w:r>
      <w:r w:rsidRPr="00DF5CC5">
        <w:rPr>
          <w:b/>
          <w:i/>
        </w:rPr>
        <w:t xml:space="preserve">енте новостей </w:t>
      </w:r>
      <w:r w:rsidRPr="00DF5CC5">
        <w:rPr>
          <w:b/>
          <w:bCs/>
          <w:i/>
          <w:iCs/>
        </w:rPr>
        <w:t>- не позднее 1 (Одного) дня;</w:t>
      </w:r>
    </w:p>
    <w:p w:rsidR="000427EF" w:rsidRPr="00DF5CC5" w:rsidRDefault="000427EF" w:rsidP="00DF5CC5">
      <w:pPr>
        <w:autoSpaceDE w:val="0"/>
        <w:autoSpaceDN w:val="0"/>
        <w:spacing w:after="0" w:line="240" w:lineRule="auto"/>
        <w:ind w:firstLine="540"/>
        <w:jc w:val="both"/>
        <w:rPr>
          <w:b/>
          <w:bCs/>
          <w:i/>
          <w:iCs/>
        </w:rPr>
      </w:pPr>
      <w:r w:rsidRPr="004B315E">
        <w:rPr>
          <w:b/>
          <w:bCs/>
          <w:i/>
          <w:iCs/>
        </w:rPr>
        <w:t xml:space="preserve">- </w:t>
      </w:r>
      <w:r w:rsidRPr="00DF5CC5">
        <w:rPr>
          <w:b/>
          <w:bCs/>
          <w:i/>
          <w:iCs/>
        </w:rPr>
        <w:t xml:space="preserve">на странице в </w:t>
      </w:r>
      <w:r>
        <w:rPr>
          <w:b/>
          <w:bCs/>
          <w:i/>
          <w:iCs/>
        </w:rPr>
        <w:t>с</w:t>
      </w:r>
      <w:r w:rsidRPr="00DF5CC5">
        <w:rPr>
          <w:b/>
          <w:bCs/>
          <w:i/>
          <w:iCs/>
        </w:rPr>
        <w:t>ети Интернет - не позднее 2 (Двух) дней.</w:t>
      </w:r>
    </w:p>
    <w:p w:rsidR="000427EF" w:rsidRPr="00BF04E0" w:rsidRDefault="000427EF" w:rsidP="00DF5CC5">
      <w:pPr>
        <w:widowControl w:val="0"/>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sidRPr="00BF04E0">
        <w:rPr>
          <w:b/>
          <w:bCs/>
          <w:i/>
          <w:iCs/>
        </w:rPr>
        <w:t>ленте новостей.</w:t>
      </w:r>
    </w:p>
    <w:p w:rsidR="000427EF" w:rsidRPr="00BF04E0" w:rsidRDefault="000427EF" w:rsidP="00DF5CC5">
      <w:pPr>
        <w:widowControl w:val="0"/>
        <w:autoSpaceDE w:val="0"/>
        <w:autoSpaceDN w:val="0"/>
        <w:spacing w:after="0" w:line="240" w:lineRule="auto"/>
        <w:ind w:firstLine="540"/>
        <w:jc w:val="both"/>
        <w:rPr>
          <w:b/>
          <w:bCs/>
          <w:i/>
          <w:iCs/>
        </w:rPr>
      </w:pPr>
    </w:p>
    <w:p w:rsidR="000427EF" w:rsidRDefault="000427EF" w:rsidP="00DF5CC5">
      <w:pPr>
        <w:autoSpaceDE w:val="0"/>
        <w:autoSpaceDN w:val="0"/>
        <w:adjustRightInd w:val="0"/>
        <w:spacing w:after="0" w:line="240" w:lineRule="auto"/>
        <w:ind w:firstLine="539"/>
        <w:jc w:val="both"/>
        <w:rPr>
          <w:b/>
          <w:bCs/>
          <w:i/>
          <w:iCs/>
        </w:rPr>
      </w:pPr>
      <w:r w:rsidRPr="00BF04E0">
        <w:rPr>
          <w:b/>
          <w:bCs/>
          <w:i/>
          <w:iCs/>
        </w:rPr>
        <w:t xml:space="preserve">в) </w:t>
      </w:r>
      <w:r>
        <w:rPr>
          <w:b/>
          <w:bCs/>
          <w:i/>
          <w:iCs/>
        </w:rPr>
        <w:t xml:space="preserve">Раскрытие Биржей и Эмитентом информации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и присвоении идентификационного номера выпуску Биржевых облигаций:</w:t>
      </w:r>
    </w:p>
    <w:p w:rsidR="000427EF" w:rsidRDefault="000427EF" w:rsidP="00DF5CC5">
      <w:pPr>
        <w:autoSpaceDE w:val="0"/>
        <w:autoSpaceDN w:val="0"/>
        <w:adjustRightInd w:val="0"/>
        <w:spacing w:after="0" w:line="240" w:lineRule="auto"/>
        <w:ind w:firstLine="539"/>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lastRenderedPageBreak/>
        <w:t xml:space="preserve">Решение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принимается Биржей одновременно с решением о присвоении идентификационного номера выпуску Биржевых облигаций.</w:t>
      </w:r>
    </w:p>
    <w:p w:rsidR="000427EF" w:rsidRDefault="000427EF" w:rsidP="00DF5CC5">
      <w:pPr>
        <w:autoSpaceDE w:val="0"/>
        <w:autoSpaceDN w:val="0"/>
        <w:adjustRightInd w:val="0"/>
        <w:spacing w:after="0" w:line="240" w:lineRule="auto"/>
        <w:ind w:firstLine="539"/>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t>1. Раскрытие информации Биржей:</w:t>
      </w:r>
    </w:p>
    <w:p w:rsidR="000427EF" w:rsidRPr="00BF04E0" w:rsidRDefault="000427EF" w:rsidP="00DF5CC5">
      <w:pPr>
        <w:autoSpaceDE w:val="0"/>
        <w:autoSpaceDN w:val="0"/>
        <w:adjustRightInd w:val="0"/>
        <w:spacing w:after="0" w:line="240" w:lineRule="auto"/>
        <w:ind w:firstLine="539"/>
        <w:jc w:val="both"/>
        <w:rPr>
          <w:b/>
          <w:bCs/>
          <w:i/>
          <w:iCs/>
        </w:rPr>
      </w:pPr>
      <w:r w:rsidRPr="00BF04E0">
        <w:rPr>
          <w:b/>
          <w:bCs/>
          <w:i/>
          <w:iCs/>
        </w:rPr>
        <w:t xml:space="preserve">В случае </w:t>
      </w:r>
      <w:r w:rsidRPr="00754DD1">
        <w:rPr>
          <w:b/>
          <w:bCs/>
          <w:i/>
          <w:iCs/>
        </w:rPr>
        <w:t>допуск</w:t>
      </w:r>
      <w:r>
        <w:rPr>
          <w:b/>
          <w:bCs/>
          <w:i/>
          <w:iCs/>
        </w:rPr>
        <w:t>а</w:t>
      </w:r>
      <w:r w:rsidRPr="00754DD1">
        <w:rPr>
          <w:b/>
          <w:bCs/>
          <w:i/>
          <w:iCs/>
        </w:rPr>
        <w:t xml:space="preserve"> Биржевых облигаций к торгам в процессе их размещения </w:t>
      </w:r>
      <w:r>
        <w:rPr>
          <w:b/>
          <w:bCs/>
          <w:i/>
          <w:iCs/>
        </w:rPr>
        <w:t>(</w:t>
      </w:r>
      <w:r w:rsidRPr="00754DD1">
        <w:rPr>
          <w:b/>
          <w:bCs/>
          <w:i/>
          <w:iCs/>
        </w:rPr>
        <w:t>включени</w:t>
      </w:r>
      <w:r>
        <w:rPr>
          <w:b/>
          <w:bCs/>
          <w:i/>
          <w:iCs/>
        </w:rPr>
        <w:t>я</w:t>
      </w:r>
      <w:r w:rsidRPr="00754DD1">
        <w:rPr>
          <w:b/>
          <w:bCs/>
          <w:i/>
          <w:iCs/>
        </w:rPr>
        <w:t xml:space="preserve"> Биржевых облигаций в Список ценных бумаг, допущенных к торгам в ЗАО «ФБ ММВБ»)</w:t>
      </w:r>
      <w:r w:rsidRPr="00BF04E0">
        <w:rPr>
          <w:b/>
          <w:bCs/>
          <w:i/>
          <w:iCs/>
        </w:rPr>
        <w:t xml:space="preserve"> </w:t>
      </w:r>
      <w:r>
        <w:rPr>
          <w:b/>
          <w:bCs/>
          <w:i/>
          <w:iCs/>
        </w:rPr>
        <w:t>Э</w:t>
      </w:r>
      <w:r w:rsidRPr="00BF04E0">
        <w:rPr>
          <w:b/>
          <w:bCs/>
          <w:i/>
          <w:iCs/>
        </w:rPr>
        <w:t xml:space="preserve">митент и ЗАО «ФБ ММВБ» обязаны обеспечить доступ к информации, содержащейся в </w:t>
      </w:r>
      <w:r>
        <w:rPr>
          <w:b/>
          <w:bCs/>
          <w:i/>
          <w:iCs/>
        </w:rPr>
        <w:t xml:space="preserve">Решении о выпуске и </w:t>
      </w:r>
      <w:r w:rsidRPr="00BF04E0">
        <w:rPr>
          <w:b/>
          <w:bCs/>
          <w:i/>
          <w:iCs/>
        </w:rPr>
        <w:t>Проспекте, любым заинтересованным в этом лицам независимо от целей получения этой информации не позднее даты начала размещения Биржевых облигаций.</w:t>
      </w:r>
    </w:p>
    <w:p w:rsidR="000427EF" w:rsidRPr="00BF04E0"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sidRPr="00BF04E0">
        <w:rPr>
          <w:b/>
          <w:bCs/>
          <w:i/>
          <w:iCs/>
        </w:rPr>
        <w:t xml:space="preserve">Информация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sidRPr="00BF04E0">
        <w:rPr>
          <w:b/>
          <w:bCs/>
          <w:i/>
          <w:iCs/>
        </w:rPr>
        <w:t xml:space="preserve">раскрывается Биржей </w:t>
      </w:r>
      <w:r>
        <w:rPr>
          <w:b/>
          <w:bCs/>
          <w:i/>
          <w:iCs/>
        </w:rPr>
        <w:t xml:space="preserve">через представительство </w:t>
      </w:r>
      <w:r w:rsidRPr="00BF04E0">
        <w:rPr>
          <w:b/>
          <w:bCs/>
          <w:i/>
          <w:iCs/>
        </w:rPr>
        <w:t>ЗАО «ФБ ММВБ» в сети Интернет</w:t>
      </w:r>
      <w:r>
        <w:rPr>
          <w:b/>
          <w:bCs/>
          <w:i/>
          <w:iCs/>
        </w:rPr>
        <w:t xml:space="preserve"> в срок не позднее 1 (одного) торгового дня, следующего за днем принятия Биржей решений</w:t>
      </w:r>
      <w:r w:rsidRPr="00BF04E0">
        <w:rPr>
          <w:b/>
          <w:bCs/>
          <w:i/>
          <w:iCs/>
        </w:rPr>
        <w:t>.</w:t>
      </w:r>
      <w:r w:rsidRPr="00DF5CC5">
        <w:rPr>
          <w:b/>
          <w:bCs/>
          <w:i/>
          <w:iCs/>
        </w:rPr>
        <w:t xml:space="preserve"> </w:t>
      </w:r>
    </w:p>
    <w:p w:rsidR="000427EF" w:rsidRDefault="000427EF" w:rsidP="00DF5CC5">
      <w:pPr>
        <w:widowControl w:val="0"/>
        <w:autoSpaceDE w:val="0"/>
        <w:autoSpaceDN w:val="0"/>
        <w:spacing w:after="0" w:line="240" w:lineRule="auto"/>
        <w:ind w:firstLine="540"/>
        <w:jc w:val="both"/>
        <w:rPr>
          <w:b/>
          <w:bCs/>
          <w:i/>
          <w:iCs/>
        </w:rPr>
      </w:pPr>
    </w:p>
    <w:p w:rsidR="000427EF" w:rsidRDefault="000427EF" w:rsidP="00DF5CC5">
      <w:pPr>
        <w:widowControl w:val="0"/>
        <w:autoSpaceDE w:val="0"/>
        <w:autoSpaceDN w:val="0"/>
        <w:spacing w:after="0" w:line="240" w:lineRule="auto"/>
        <w:ind w:firstLine="540"/>
        <w:jc w:val="both"/>
        <w:rPr>
          <w:b/>
          <w:bCs/>
          <w:i/>
          <w:iCs/>
        </w:rPr>
      </w:pPr>
      <w:r>
        <w:rPr>
          <w:b/>
          <w:bCs/>
          <w:i/>
          <w:iCs/>
        </w:rPr>
        <w:t xml:space="preserve">Биржа раскрывает тексты Решения о выпуске и Проспекта через представительство ЗАО «ФБ </w:t>
      </w:r>
      <w:r w:rsidRPr="00DF5CC5">
        <w:rPr>
          <w:b/>
          <w:bCs/>
          <w:i/>
          <w:iCs/>
        </w:rPr>
        <w:t>ММВБ»</w:t>
      </w:r>
      <w:r>
        <w:rPr>
          <w:b/>
          <w:bCs/>
          <w:i/>
          <w:iCs/>
        </w:rPr>
        <w:t xml:space="preserve">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включения Биржевых облигаций в Список и/или присвоения идентификационного номера выпуску Биржевых облигаций, но не позднее даты начала размещения Биржевых облигаций.</w:t>
      </w:r>
    </w:p>
    <w:p w:rsidR="000427EF" w:rsidRDefault="000427EF" w:rsidP="00DF5CC5">
      <w:pPr>
        <w:widowControl w:val="0"/>
        <w:autoSpaceDE w:val="0"/>
        <w:autoSpaceDN w:val="0"/>
        <w:spacing w:after="0" w:line="240" w:lineRule="auto"/>
        <w:ind w:firstLine="540"/>
        <w:jc w:val="both"/>
        <w:rPr>
          <w:b/>
          <w:bCs/>
          <w:i/>
          <w:iCs/>
        </w:rPr>
      </w:pPr>
    </w:p>
    <w:p w:rsidR="000427EF" w:rsidRDefault="000427EF" w:rsidP="00DF5CC5">
      <w:pPr>
        <w:widowControl w:val="0"/>
        <w:autoSpaceDE w:val="0"/>
        <w:autoSpaceDN w:val="0"/>
        <w:spacing w:after="0" w:line="240" w:lineRule="auto"/>
        <w:ind w:firstLine="540"/>
        <w:jc w:val="both"/>
        <w:rPr>
          <w:b/>
          <w:bCs/>
          <w:i/>
          <w:iCs/>
        </w:rPr>
      </w:pPr>
      <w:bookmarkStart w:id="30" w:name="OLE_LINK1"/>
      <w:bookmarkStart w:id="31" w:name="OLE_LINK2"/>
      <w:r>
        <w:rPr>
          <w:b/>
          <w:bCs/>
          <w:i/>
          <w:iCs/>
        </w:rPr>
        <w:t>Тексты Решения о выпуске и Проспекта должны быть доступны в сети Интернет с даты их раскрытия и до погашения (аннулирования) всех Биржевых облигаций выпуска.</w:t>
      </w:r>
    </w:p>
    <w:bookmarkEnd w:id="30"/>
    <w:bookmarkEnd w:id="31"/>
    <w:p w:rsidR="000427EF" w:rsidRPr="00DF5CC5" w:rsidRDefault="000427EF" w:rsidP="00DF5CC5">
      <w:pPr>
        <w:widowControl w:val="0"/>
        <w:autoSpaceDE w:val="0"/>
        <w:autoSpaceDN w:val="0"/>
        <w:spacing w:after="0" w:line="240" w:lineRule="auto"/>
        <w:ind w:firstLine="540"/>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t>2.</w:t>
      </w:r>
      <w:r w:rsidRPr="00DF5CC5">
        <w:rPr>
          <w:b/>
          <w:bCs/>
          <w:i/>
          <w:iCs/>
        </w:rPr>
        <w:t xml:space="preserve"> </w:t>
      </w:r>
      <w:r>
        <w:rPr>
          <w:b/>
          <w:bCs/>
          <w:i/>
          <w:iCs/>
        </w:rPr>
        <w:t>Раскрытие информации Эмитентом:</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Информация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должна быть раскрыта Эмитентом в форме сообщения о существенном факте в следующие сроки с даты раскрытия Биржей </w:t>
      </w:r>
      <w:r w:rsidRPr="00DF5CC5">
        <w:rPr>
          <w:b/>
          <w:bCs/>
          <w:i/>
          <w:iCs/>
        </w:rPr>
        <w:t xml:space="preserve"> </w:t>
      </w:r>
      <w:r w:rsidRPr="00465602">
        <w:rPr>
          <w:b/>
          <w:bCs/>
          <w:i/>
          <w:iCs/>
        </w:rPr>
        <w:t>через представительство</w:t>
      </w:r>
      <w:r w:rsidRPr="00DF5CC5">
        <w:rPr>
          <w:b/>
          <w:bCs/>
          <w:i/>
          <w:iCs/>
        </w:rPr>
        <w:t xml:space="preserve"> ЗАО «ФБ ММВБ» </w:t>
      </w:r>
      <w:r>
        <w:rPr>
          <w:b/>
          <w:bCs/>
          <w:i/>
          <w:iCs/>
        </w:rPr>
        <w:t xml:space="preserve">в сети Интернет информации о включении Биржевых облигаций в Список </w:t>
      </w:r>
      <w:r w:rsidRPr="00DF5CC5">
        <w:rPr>
          <w:b/>
          <w:bCs/>
          <w:i/>
          <w:iCs/>
        </w:rPr>
        <w:t xml:space="preserve">или получения Эмитентом письменного </w:t>
      </w:r>
      <w:r>
        <w:rPr>
          <w:b/>
          <w:bCs/>
          <w:i/>
          <w:iCs/>
        </w:rPr>
        <w:t xml:space="preserve">уведомления Биржи о принятых решениях </w:t>
      </w:r>
      <w:r w:rsidRPr="00DF5CC5">
        <w:rPr>
          <w:b/>
          <w:bCs/>
          <w:i/>
          <w:iCs/>
        </w:rPr>
        <w:t>посредством почтовой, факсимильной, электронной связи, вручения под роспись в зависимости от того, какая из указанных дат наступит раньше</w:t>
      </w:r>
      <w:r w:rsidRPr="00DF5CC5">
        <w:rPr>
          <w:b/>
          <w:bCs/>
          <w:i/>
        </w:rPr>
        <w:t>:</w:t>
      </w:r>
    </w:p>
    <w:p w:rsidR="000427EF" w:rsidRPr="00DF5CC5" w:rsidRDefault="000427EF" w:rsidP="00DF5CC5">
      <w:pPr>
        <w:numPr>
          <w:ilvl w:val="0"/>
          <w:numId w:val="2"/>
        </w:numPr>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w:t>
      </w:r>
    </w:p>
    <w:p w:rsidR="000427EF" w:rsidRPr="00DF5CC5" w:rsidRDefault="000427EF" w:rsidP="00DF5CC5">
      <w:pPr>
        <w:numPr>
          <w:ilvl w:val="0"/>
          <w:numId w:val="2"/>
        </w:numPr>
        <w:autoSpaceDE w:val="0"/>
        <w:autoSpaceDN w:val="0"/>
        <w:adjustRightInd w:val="0"/>
        <w:spacing w:after="0" w:line="240" w:lineRule="auto"/>
        <w:jc w:val="both"/>
        <w:rPr>
          <w:b/>
          <w:bCs/>
          <w:i/>
          <w:iCs/>
        </w:rPr>
      </w:pPr>
      <w:r w:rsidRPr="007007F8">
        <w:rPr>
          <w:rStyle w:val="SUBST"/>
          <w:bCs/>
          <w:iCs/>
          <w:szCs w:val="20"/>
          <w:lang w:eastAsia="ru-RU"/>
        </w:rPr>
        <w:t xml:space="preserve">в сети Интернет </w:t>
      </w:r>
      <w:r w:rsidRPr="00DF5CC5">
        <w:rPr>
          <w:b/>
          <w:bCs/>
          <w:i/>
          <w:iCs/>
        </w:rPr>
        <w:t xml:space="preserve">- не позднее 2 (Двух) дней. </w:t>
      </w:r>
    </w:p>
    <w:p w:rsidR="000427EF" w:rsidRDefault="000427EF" w:rsidP="00DF5CC5">
      <w:pPr>
        <w:autoSpaceDE w:val="0"/>
        <w:autoSpaceDN w:val="0"/>
        <w:adjustRightInd w:val="0"/>
        <w:spacing w:after="0" w:line="240" w:lineRule="auto"/>
        <w:ind w:firstLine="539"/>
        <w:jc w:val="both"/>
        <w:rPr>
          <w:b/>
          <w:bCs/>
          <w:i/>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r w:rsidRPr="00DF5CC5">
        <w:rPr>
          <w:b/>
          <w:bCs/>
          <w:i/>
        </w:rPr>
        <w:t>.</w:t>
      </w:r>
    </w:p>
    <w:p w:rsidR="000427EF" w:rsidRDefault="000427EF" w:rsidP="00DF5CC5">
      <w:pPr>
        <w:autoSpaceDE w:val="0"/>
        <w:autoSpaceDN w:val="0"/>
        <w:adjustRightInd w:val="0"/>
        <w:spacing w:after="0" w:line="240" w:lineRule="auto"/>
        <w:ind w:firstLine="539"/>
        <w:jc w:val="both"/>
        <w:rPr>
          <w:b/>
          <w:bCs/>
          <w:i/>
        </w:rPr>
      </w:pP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Эмитент раскрывает информацию о присвоении выпуску Биржевых облигаций идентификационного номера путем опубликования сообщения о существенном факте в следующие сроки с даты опубликования ФБ ММВБ информации о присвоении выпуску Биржевых облигаций идентификационного номера и допуске Биржевых облигаций к торгам в процессе размещения на странице ФБ ММВБ в сети Интернет или получения Эмитентом письменного уведомления о присвоении выпуску Биржевых облигаций идентификационного номера и допуске Биржевых облигаций к торгам на бирже в процессе размещения в зависимости от того, какая из указанных дат наступит раньше:</w:t>
      </w: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w:t>
      </w:r>
      <w:r w:rsidRPr="00BF04E0">
        <w:rPr>
          <w:b/>
          <w:bCs/>
          <w:i/>
        </w:rPr>
        <w:tab/>
        <w:t>в ленте новостей - не позднее 1 (Одного) дня;</w:t>
      </w: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w:t>
      </w:r>
      <w:r w:rsidRPr="00BF04E0">
        <w:rPr>
          <w:b/>
          <w:bCs/>
          <w:i/>
        </w:rPr>
        <w:tab/>
      </w:r>
      <w:r w:rsidRPr="00BF04E0">
        <w:rPr>
          <w:rStyle w:val="SUBST"/>
          <w:bCs/>
          <w:iCs/>
          <w:szCs w:val="20"/>
          <w:lang w:eastAsia="ru-RU"/>
        </w:rPr>
        <w:t xml:space="preserve">в сети Интернет </w:t>
      </w:r>
      <w:r w:rsidRPr="00BF04E0">
        <w:rPr>
          <w:b/>
          <w:bCs/>
          <w:i/>
        </w:rPr>
        <w:t>- не позднее 2 (Двух) дней.</w:t>
      </w:r>
    </w:p>
    <w:p w:rsidR="000427EF" w:rsidRDefault="000427EF" w:rsidP="00DF5CC5">
      <w:pPr>
        <w:autoSpaceDE w:val="0"/>
        <w:autoSpaceDN w:val="0"/>
        <w:adjustRightInd w:val="0"/>
        <w:spacing w:after="0" w:line="240" w:lineRule="auto"/>
        <w:ind w:firstLine="540"/>
        <w:jc w:val="both"/>
        <w:rPr>
          <w:b/>
          <w:bCs/>
          <w:i/>
          <w:iCs/>
        </w:rPr>
      </w:pPr>
      <w:r w:rsidRPr="00BF04E0">
        <w:rPr>
          <w:b/>
          <w:bCs/>
          <w:i/>
        </w:rPr>
        <w:t>При этом публикация на странице в сети Интернет  осуществляется после публикации в ленте новостей.</w:t>
      </w:r>
    </w:p>
    <w:p w:rsidR="000427EF" w:rsidRDefault="000427EF" w:rsidP="00DF5CC5">
      <w:pPr>
        <w:autoSpaceDE w:val="0"/>
        <w:autoSpaceDN w:val="0"/>
        <w:adjustRightInd w:val="0"/>
        <w:spacing w:after="0" w:line="240" w:lineRule="auto"/>
        <w:ind w:firstLine="540"/>
        <w:jc w:val="both"/>
        <w:rPr>
          <w:b/>
          <w:bCs/>
          <w:i/>
          <w:iCs/>
        </w:rPr>
      </w:pPr>
      <w:r>
        <w:rPr>
          <w:b/>
          <w:bCs/>
          <w:i/>
          <w:iCs/>
        </w:rPr>
        <w:t xml:space="preserve">Эмитент раскрывает тексты Решения о выпуске и Проспекта на странице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w:t>
      </w:r>
      <w:r w:rsidRPr="00465602">
        <w:rPr>
          <w:b/>
          <w:bCs/>
          <w:i/>
          <w:iCs/>
        </w:rPr>
        <w:t>через представительство</w:t>
      </w:r>
      <w:r w:rsidRPr="00DF5CC5">
        <w:rPr>
          <w:b/>
          <w:bCs/>
          <w:i/>
          <w:iCs/>
        </w:rPr>
        <w:t xml:space="preserve"> ЗАО «ФБ «ММВБ» </w:t>
      </w:r>
      <w:r>
        <w:rPr>
          <w:b/>
          <w:bCs/>
          <w:i/>
          <w:iCs/>
        </w:rPr>
        <w:t xml:space="preserve">в сети Интернет информации о включении Биржевых облигаций в Список и присвоении выпуску идентификационного номера </w:t>
      </w:r>
      <w:r w:rsidRPr="00DF5CC5">
        <w:rPr>
          <w:b/>
          <w:bCs/>
          <w:i/>
          <w:iCs/>
        </w:rPr>
        <w:t xml:space="preserve">или получения Эмитентом письменного </w:t>
      </w:r>
      <w:r>
        <w:rPr>
          <w:b/>
          <w:bCs/>
          <w:i/>
          <w:iCs/>
        </w:rPr>
        <w:t xml:space="preserve">уведомления Биржи </w:t>
      </w:r>
      <w:r>
        <w:rPr>
          <w:b/>
          <w:bCs/>
          <w:i/>
          <w:iCs/>
        </w:rPr>
        <w:lastRenderedPageBreak/>
        <w:t xml:space="preserve">и принятых решениях </w:t>
      </w:r>
      <w:r w:rsidRPr="00DF5CC5">
        <w:rPr>
          <w:b/>
          <w:bCs/>
          <w:i/>
          <w:iCs/>
        </w:rPr>
        <w:t>посредством почтовой, факсимильной, электронной связи, вручения под роспись в зависимости от того, какая из указанных дат наступит раньше</w:t>
      </w:r>
      <w:r>
        <w:rPr>
          <w:b/>
          <w:bCs/>
          <w:i/>
        </w:rPr>
        <w:t>.</w:t>
      </w:r>
    </w:p>
    <w:p w:rsidR="000427EF" w:rsidRDefault="000427EF" w:rsidP="00431AA0">
      <w:pPr>
        <w:widowControl w:val="0"/>
        <w:autoSpaceDE w:val="0"/>
        <w:autoSpaceDN w:val="0"/>
        <w:spacing w:after="0" w:line="240" w:lineRule="auto"/>
        <w:ind w:firstLine="540"/>
        <w:jc w:val="both"/>
        <w:rPr>
          <w:b/>
          <w:bCs/>
          <w:i/>
          <w:iCs/>
        </w:rPr>
      </w:pPr>
      <w:r>
        <w:rPr>
          <w:b/>
          <w:bCs/>
          <w:i/>
          <w:iCs/>
        </w:rPr>
        <w:t>Тексты Решения о выпуске и Проспекта должны быть доступны на странице в сети Интернет с даты их раскрытия и до погашения (аннулирования) всех Биржевых облигаций выпуска.</w:t>
      </w:r>
    </w:p>
    <w:p w:rsidR="000427EF" w:rsidRPr="00DF5CC5" w:rsidRDefault="000427EF" w:rsidP="00DF5CC5">
      <w:pPr>
        <w:autoSpaceDE w:val="0"/>
        <w:autoSpaceDN w:val="0"/>
        <w:adjustRightInd w:val="0"/>
        <w:spacing w:after="0" w:line="240" w:lineRule="auto"/>
        <w:ind w:firstLine="540"/>
        <w:jc w:val="both"/>
        <w:rPr>
          <w:b/>
          <w:bCs/>
          <w:i/>
          <w:iCs/>
        </w:rPr>
      </w:pPr>
    </w:p>
    <w:p w:rsidR="000427EF" w:rsidRDefault="000427EF" w:rsidP="00C37133">
      <w:pPr>
        <w:widowControl w:val="0"/>
        <w:autoSpaceDE w:val="0"/>
        <w:autoSpaceDN w:val="0"/>
        <w:spacing w:after="0" w:line="240" w:lineRule="auto"/>
        <w:jc w:val="both"/>
        <w:rPr>
          <w:b/>
          <w:bCs/>
          <w:i/>
          <w:iCs/>
        </w:rPr>
      </w:pPr>
      <w:r>
        <w:rPr>
          <w:b/>
          <w:bCs/>
          <w:i/>
          <w:iCs/>
        </w:rPr>
        <w:t>г</w:t>
      </w:r>
      <w:r w:rsidRPr="00DF5CC5">
        <w:rPr>
          <w:b/>
          <w:bCs/>
          <w:i/>
          <w:iCs/>
        </w:rPr>
        <w:t xml:space="preserve">) Все заинтересованные лица могут ознакомиться с </w:t>
      </w:r>
      <w:r w:rsidRPr="00DF5CC5">
        <w:rPr>
          <w:b/>
          <w:bCs/>
          <w:i/>
          <w:iCs/>
          <w:caps/>
        </w:rPr>
        <w:t>р</w:t>
      </w:r>
      <w:r w:rsidRPr="00DF5CC5">
        <w:rPr>
          <w:b/>
          <w:bCs/>
          <w:i/>
          <w:iCs/>
        </w:rPr>
        <w:t>ешением о выпуске и Проспектом и получить их копии</w:t>
      </w:r>
      <w:r w:rsidRPr="00DF5CC5">
        <w:rPr>
          <w:b/>
          <w:bCs/>
          <w:i/>
          <w:iCs/>
          <w:sz w:val="20"/>
          <w:szCs w:val="20"/>
        </w:rPr>
        <w:t xml:space="preserve"> </w:t>
      </w:r>
      <w:r w:rsidRPr="00DF5CC5">
        <w:rPr>
          <w:b/>
          <w:bCs/>
          <w:i/>
          <w:iCs/>
        </w:rPr>
        <w:t>за плату, не превышающую затраты на их изготовление по следующему адресу</w:t>
      </w:r>
      <w:r>
        <w:rPr>
          <w:b/>
          <w:bCs/>
          <w:i/>
          <w:iCs/>
        </w:rPr>
        <w:t>:</w:t>
      </w:r>
    </w:p>
    <w:p w:rsidR="000427EF" w:rsidRPr="000A5A00" w:rsidRDefault="00686168" w:rsidP="000A5A00">
      <w:pPr>
        <w:spacing w:after="0"/>
        <w:ind w:firstLine="567"/>
        <w:jc w:val="both"/>
        <w:rPr>
          <w:b/>
          <w:i/>
        </w:rPr>
      </w:pPr>
      <w:r>
        <w:rPr>
          <w:b/>
          <w:bCs/>
          <w:i/>
          <w:iCs/>
        </w:rPr>
        <w:t>105082, г.</w:t>
      </w:r>
      <w:r w:rsidR="00A34199">
        <w:rPr>
          <w:b/>
          <w:bCs/>
          <w:i/>
          <w:iCs/>
        </w:rPr>
        <w:t xml:space="preserve"> </w:t>
      </w:r>
      <w:r>
        <w:rPr>
          <w:b/>
          <w:bCs/>
          <w:i/>
          <w:iCs/>
        </w:rPr>
        <w:t>Москва, Спартаковская пл., д.16/15, стр.6</w:t>
      </w:r>
      <w:r w:rsidR="000427EF" w:rsidRPr="000A5A00">
        <w:rPr>
          <w:b/>
          <w:bCs/>
          <w:i/>
          <w:iCs/>
        </w:rPr>
        <w:t>.</w:t>
      </w:r>
    </w:p>
    <w:p w:rsidR="000427EF" w:rsidRPr="000A5A00" w:rsidRDefault="000427EF" w:rsidP="000A5A00">
      <w:pPr>
        <w:autoSpaceDE w:val="0"/>
        <w:autoSpaceDN w:val="0"/>
        <w:spacing w:after="0" w:line="240" w:lineRule="auto"/>
        <w:ind w:firstLine="567"/>
        <w:rPr>
          <w:b/>
          <w:i/>
          <w:color w:val="000000"/>
        </w:rPr>
      </w:pPr>
      <w:r w:rsidRPr="000A5A00">
        <w:rPr>
          <w:b/>
          <w:i/>
          <w:color w:val="000000"/>
        </w:rPr>
        <w:t>Телефон: +7  (</w:t>
      </w:r>
      <w:r>
        <w:rPr>
          <w:b/>
          <w:i/>
          <w:color w:val="000000"/>
        </w:rPr>
        <w:t>495</w:t>
      </w:r>
      <w:r w:rsidRPr="000A5A00">
        <w:rPr>
          <w:b/>
          <w:i/>
          <w:color w:val="000000"/>
        </w:rPr>
        <w:t xml:space="preserve">) </w:t>
      </w:r>
      <w:r w:rsidR="00686168">
        <w:rPr>
          <w:b/>
          <w:i/>
          <w:color w:val="000000"/>
        </w:rPr>
        <w:t>788-05-75</w:t>
      </w:r>
      <w:r w:rsidRPr="000A5A00">
        <w:rPr>
          <w:b/>
          <w:i/>
          <w:color w:val="000000"/>
        </w:rPr>
        <w:t>; факс: +7 (</w:t>
      </w:r>
      <w:r>
        <w:rPr>
          <w:b/>
          <w:i/>
          <w:color w:val="000000"/>
        </w:rPr>
        <w:t>495)</w:t>
      </w:r>
      <w:r w:rsidRPr="000A5A00">
        <w:rPr>
          <w:b/>
          <w:i/>
          <w:color w:val="000000"/>
        </w:rPr>
        <w:t xml:space="preserve"> </w:t>
      </w:r>
      <w:r>
        <w:rPr>
          <w:b/>
          <w:i/>
          <w:color w:val="000000"/>
        </w:rPr>
        <w:t>78</w:t>
      </w:r>
      <w:r w:rsidR="00686168">
        <w:rPr>
          <w:b/>
          <w:i/>
          <w:color w:val="000000"/>
        </w:rPr>
        <w:t>8</w:t>
      </w:r>
      <w:r>
        <w:rPr>
          <w:b/>
          <w:i/>
          <w:color w:val="000000"/>
        </w:rPr>
        <w:t>-</w:t>
      </w:r>
      <w:r w:rsidR="00686168">
        <w:rPr>
          <w:b/>
          <w:i/>
          <w:color w:val="000000"/>
        </w:rPr>
        <w:t>0573.</w:t>
      </w:r>
    </w:p>
    <w:p w:rsidR="000427EF" w:rsidRPr="000A5A00" w:rsidRDefault="000427EF" w:rsidP="000A5A00">
      <w:pPr>
        <w:autoSpaceDE w:val="0"/>
        <w:autoSpaceDN w:val="0"/>
        <w:spacing w:after="0" w:line="240" w:lineRule="auto"/>
        <w:ind w:firstLine="540"/>
        <w:jc w:val="both"/>
        <w:rPr>
          <w:sz w:val="20"/>
          <w:szCs w:val="20"/>
        </w:rPr>
      </w:pPr>
      <w:r w:rsidRPr="000A5A00">
        <w:rPr>
          <w:b/>
          <w:bCs/>
          <w:i/>
          <w:iCs/>
        </w:rPr>
        <w:t xml:space="preserve">Адрес страницы Эмитента в сети Интернет: на странице уполномоченного информационного агентства ЗАО «Интерфакс» по адресу: </w:t>
      </w:r>
      <w:r w:rsidR="00686168" w:rsidRPr="00686168">
        <w:rPr>
          <w:b/>
          <w:bCs/>
          <w:i/>
          <w:iCs/>
        </w:rPr>
        <w:t>http://www.disclosure.ru/issuer/7705503750</w:t>
      </w:r>
      <w:r w:rsidRPr="000A5A00">
        <w:rPr>
          <w:b/>
          <w:bCs/>
          <w:i/>
          <w:iCs/>
        </w:rPr>
        <w:t xml:space="preserve">, а также на странице в сети Интернет по адресу: </w:t>
      </w:r>
      <w:r w:rsidR="00686168" w:rsidRPr="00686168">
        <w:rPr>
          <w:b/>
          <w:bCs/>
          <w:i/>
          <w:iCs/>
        </w:rPr>
        <w:t>www.npktrans.ru</w:t>
      </w:r>
      <w:r w:rsidRPr="000A5A00">
        <w:rPr>
          <w:b/>
          <w:bCs/>
          <w:i/>
          <w:iCs/>
        </w:rPr>
        <w:t>.</w:t>
      </w:r>
    </w:p>
    <w:p w:rsidR="000427EF" w:rsidRPr="00DF5CC5" w:rsidRDefault="000427EF" w:rsidP="000A5A00">
      <w:pPr>
        <w:widowControl w:val="0"/>
        <w:autoSpaceDE w:val="0"/>
        <w:autoSpaceDN w:val="0"/>
        <w:spacing w:after="0" w:line="240" w:lineRule="auto"/>
        <w:ind w:firstLine="540"/>
        <w:jc w:val="both"/>
        <w:rPr>
          <w:b/>
          <w:bCs/>
          <w:i/>
          <w:iCs/>
        </w:rPr>
      </w:pPr>
      <w:r w:rsidRPr="00DF5CC5">
        <w:rPr>
          <w:b/>
          <w:bCs/>
          <w:i/>
          <w:iCs/>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с даты предъявления требования. </w:t>
      </w:r>
    </w:p>
    <w:p w:rsidR="000427EF" w:rsidRPr="006B1CD9" w:rsidRDefault="000427EF" w:rsidP="00FF78EB">
      <w:pPr>
        <w:autoSpaceDE w:val="0"/>
        <w:autoSpaceDN w:val="0"/>
        <w:spacing w:after="0" w:line="240" w:lineRule="auto"/>
        <w:ind w:firstLine="567"/>
        <w:jc w:val="both"/>
        <w:rPr>
          <w:b/>
          <w:bCs/>
          <w:i/>
          <w:iCs/>
        </w:rPr>
      </w:pPr>
      <w:r w:rsidRPr="00DF5CC5">
        <w:rPr>
          <w:b/>
          <w:bCs/>
          <w:i/>
          <w:iCs/>
        </w:rPr>
        <w:t>Банковские реквизиты расчетного счета (счетов) Эмитента для оплаты расходов по изготовлению копий документов</w:t>
      </w:r>
      <w:r>
        <w:rPr>
          <w:b/>
          <w:bCs/>
          <w:i/>
          <w:iCs/>
        </w:rPr>
        <w:t xml:space="preserve"> </w:t>
      </w:r>
      <w:r w:rsidRPr="00DF5CC5">
        <w:rPr>
          <w:b/>
          <w:bCs/>
          <w:i/>
          <w:iCs/>
        </w:rPr>
        <w:t xml:space="preserve">и размер (порядок определения </w:t>
      </w:r>
      <w:r w:rsidRPr="006B1CD9">
        <w:rPr>
          <w:b/>
          <w:bCs/>
          <w:i/>
          <w:iCs/>
        </w:rPr>
        <w:t xml:space="preserve">размера) таких расходов опубликованы Эмитентом на странице в сети Интернет. </w:t>
      </w:r>
    </w:p>
    <w:p w:rsidR="000427EF" w:rsidRPr="006B1CD9" w:rsidRDefault="000427EF" w:rsidP="00DF5CC5">
      <w:pPr>
        <w:autoSpaceDE w:val="0"/>
        <w:autoSpaceDN w:val="0"/>
        <w:adjustRightInd w:val="0"/>
        <w:spacing w:after="0" w:line="240" w:lineRule="auto"/>
        <w:ind w:firstLine="540"/>
        <w:jc w:val="both"/>
        <w:rPr>
          <w:b/>
          <w:bCs/>
          <w:i/>
          <w:iCs/>
          <w:lang w:eastAsia="ru-RU"/>
        </w:rPr>
      </w:pPr>
    </w:p>
    <w:p w:rsidR="000427EF" w:rsidRPr="006B1CD9" w:rsidRDefault="000427EF" w:rsidP="00DF5CC5">
      <w:pPr>
        <w:autoSpaceDE w:val="0"/>
        <w:autoSpaceDN w:val="0"/>
        <w:adjustRightInd w:val="0"/>
        <w:spacing w:after="0" w:line="240" w:lineRule="auto"/>
        <w:ind w:firstLine="540"/>
        <w:jc w:val="both"/>
        <w:rPr>
          <w:b/>
          <w:bCs/>
          <w:i/>
          <w:iCs/>
          <w:lang w:eastAsia="ru-RU"/>
        </w:rPr>
      </w:pPr>
      <w:r>
        <w:rPr>
          <w:b/>
          <w:bCs/>
          <w:i/>
          <w:iCs/>
          <w:lang w:eastAsia="ru-RU"/>
        </w:rPr>
        <w:t>д</w:t>
      </w:r>
      <w:r w:rsidRPr="006B1CD9">
        <w:rPr>
          <w:b/>
          <w:bCs/>
          <w:i/>
          <w:iCs/>
          <w:lang w:eastAsia="ru-RU"/>
        </w:rPr>
        <w:t>) раскрытие информации о досрочном погашении Биржевых облигаций по усмотрению Эмитента:</w:t>
      </w:r>
    </w:p>
    <w:p w:rsidR="000427EF" w:rsidRPr="00DF5CC5" w:rsidRDefault="000427EF" w:rsidP="00DF5CC5">
      <w:pPr>
        <w:autoSpaceDE w:val="0"/>
        <w:autoSpaceDN w:val="0"/>
        <w:adjustRightInd w:val="0"/>
        <w:spacing w:after="0" w:line="240" w:lineRule="auto"/>
        <w:ind w:firstLine="540"/>
        <w:jc w:val="both"/>
        <w:rPr>
          <w:b/>
          <w:bCs/>
          <w:i/>
          <w:iCs/>
          <w:lang w:eastAsia="ru-RU"/>
        </w:rPr>
      </w:pPr>
      <w:r w:rsidRPr="006B1CD9">
        <w:rPr>
          <w:b/>
          <w:bCs/>
          <w:i/>
          <w:iCs/>
          <w:lang w:val="en-US" w:eastAsia="ru-RU"/>
        </w:rPr>
        <w:t>A</w:t>
      </w:r>
      <w:r w:rsidRPr="006B1CD9">
        <w:rPr>
          <w:b/>
          <w:bCs/>
          <w:i/>
          <w:iCs/>
          <w:lang w:eastAsia="ru-RU"/>
        </w:rPr>
        <w:t xml:space="preserve">) </w:t>
      </w:r>
      <w:r w:rsidRPr="006B1CD9">
        <w:rPr>
          <w:b/>
          <w:i/>
          <w:lang w:eastAsia="ru-RU"/>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lang w:eastAsia="ru-RU"/>
        </w:rPr>
        <w:t xml:space="preserve">1. </w:t>
      </w:r>
      <w:r w:rsidRPr="00DF5CC5">
        <w:rPr>
          <w:b/>
          <w:bCs/>
          <w:i/>
          <w:iCs/>
        </w:rPr>
        <w:t>Сообщение о принятии Эмитентом решения о возможности досрочного погашения Биржевых облигаций по усмотрению Эмитента раскрывается в форме сообщения о существенном факте в следующем порядке:</w:t>
      </w:r>
    </w:p>
    <w:p w:rsidR="000427EF" w:rsidRPr="00DF5CC5" w:rsidRDefault="000427EF" w:rsidP="00DF5CC5">
      <w:pPr>
        <w:widowControl w:val="0"/>
        <w:numPr>
          <w:ilvl w:val="0"/>
          <w:numId w:val="2"/>
        </w:numPr>
        <w:tabs>
          <w:tab w:val="num" w:pos="0"/>
        </w:tabs>
        <w:autoSpaceDE w:val="0"/>
        <w:autoSpaceDN w:val="0"/>
        <w:spacing w:after="0" w:line="240" w:lineRule="auto"/>
        <w:ind w:left="0" w:firstLine="540"/>
        <w:jc w:val="both"/>
        <w:rPr>
          <w:b/>
          <w:bCs/>
          <w:i/>
          <w:iCs/>
        </w:rPr>
      </w:pPr>
      <w:r w:rsidRPr="00DF5CC5">
        <w:rPr>
          <w:b/>
          <w:bCs/>
          <w:i/>
          <w:iCs/>
          <w:szCs w:val="20"/>
        </w:rPr>
        <w:t xml:space="preserve">в </w:t>
      </w:r>
      <w:r>
        <w:rPr>
          <w:b/>
          <w:bCs/>
          <w:i/>
          <w:iCs/>
          <w:szCs w:val="20"/>
        </w:rPr>
        <w:t>л</w:t>
      </w:r>
      <w:r w:rsidRPr="00DF5CC5">
        <w:rPr>
          <w:b/>
          <w:bCs/>
          <w:i/>
          <w:iCs/>
          <w:szCs w:val="20"/>
        </w:rPr>
        <w:t xml:space="preserve">енте новостей </w:t>
      </w:r>
      <w:r w:rsidRPr="00DF5CC5">
        <w:rPr>
          <w:b/>
          <w:bCs/>
          <w:i/>
          <w:iCs/>
        </w:rPr>
        <w:t>- не позднее 1 (Одного) дня с даты принятия решения о возможности досрочного погашения Биржевых облигаций и не позднее дня</w:t>
      </w:r>
      <w:r>
        <w:rPr>
          <w:b/>
          <w:bCs/>
          <w:i/>
          <w:iCs/>
        </w:rPr>
        <w:t>,</w:t>
      </w:r>
      <w:r w:rsidRPr="00DF5CC5">
        <w:rPr>
          <w:b/>
          <w:bCs/>
          <w:i/>
          <w:iCs/>
        </w:rPr>
        <w:t xml:space="preserve"> предшествующего дате начала размещения Биржевых облигаций;</w:t>
      </w:r>
    </w:p>
    <w:p w:rsidR="000427EF" w:rsidRPr="00DF5CC5" w:rsidRDefault="000427EF" w:rsidP="006B1CD9">
      <w:pPr>
        <w:widowControl w:val="0"/>
        <w:numPr>
          <w:ilvl w:val="0"/>
          <w:numId w:val="2"/>
        </w:numPr>
        <w:tabs>
          <w:tab w:val="clear" w:pos="775"/>
          <w:tab w:val="num" w:pos="0"/>
        </w:tabs>
        <w:autoSpaceDE w:val="0"/>
        <w:autoSpaceDN w:val="0"/>
        <w:spacing w:after="0" w:line="240" w:lineRule="auto"/>
        <w:ind w:left="0" w:firstLine="426"/>
        <w:jc w:val="both"/>
      </w:pPr>
      <w:r w:rsidRPr="007007F8">
        <w:rPr>
          <w:rStyle w:val="SUBST"/>
          <w:bCs/>
          <w:iCs/>
          <w:szCs w:val="20"/>
          <w:lang w:eastAsia="ru-RU"/>
        </w:rPr>
        <w:t xml:space="preserve">в сети </w:t>
      </w:r>
      <w:r w:rsidRPr="00DF5CC5">
        <w:rPr>
          <w:b/>
          <w:bCs/>
          <w:i/>
          <w:iCs/>
        </w:rPr>
        <w:t>- не позднее 2 (Двух) дней с даты принятия решения о возможности досрочного погашения Биржевых облигаций и не позднее  дня</w:t>
      </w:r>
      <w:r>
        <w:rPr>
          <w:b/>
          <w:bCs/>
          <w:i/>
          <w:iCs/>
        </w:rPr>
        <w:t>,</w:t>
      </w:r>
      <w:r w:rsidRPr="00DF5CC5">
        <w:rPr>
          <w:b/>
          <w:bCs/>
          <w:i/>
          <w:iCs/>
        </w:rPr>
        <w:t xml:space="preserve"> предшествующего дате начала размещения Биржевых облигаций.</w:t>
      </w:r>
    </w:p>
    <w:p w:rsidR="000427EF" w:rsidRPr="00DF5CC5" w:rsidRDefault="000427EF" w:rsidP="00DF5CC5">
      <w:pPr>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spacing w:after="0" w:line="240" w:lineRule="auto"/>
        <w:ind w:firstLine="540"/>
        <w:jc w:val="both"/>
        <w:rPr>
          <w:b/>
          <w:bCs/>
          <w:i/>
          <w:iCs/>
          <w:lang w:eastAsia="ru-RU"/>
        </w:rPr>
      </w:pPr>
      <w:r w:rsidRPr="00DF5CC5">
        <w:rPr>
          <w:b/>
          <w:bCs/>
          <w:i/>
          <w:iCs/>
          <w:lang w:eastAsia="ru-RU"/>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номер купонного периода, в дату окончания которого возможно досрочное погашение Биржевых облигаций по усмотрению Эмитента.</w:t>
      </w:r>
    </w:p>
    <w:p w:rsidR="000427EF" w:rsidRPr="00DF5CC5" w:rsidRDefault="000427EF" w:rsidP="00DF5CC5">
      <w:pPr>
        <w:autoSpaceDE w:val="0"/>
        <w:autoSpaceDN w:val="0"/>
        <w:spacing w:after="0" w:line="240" w:lineRule="auto"/>
        <w:ind w:firstLine="567"/>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2. 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 с даты принятия решения о досрочном погашении Биржевых облигаций:</w:t>
      </w:r>
    </w:p>
    <w:p w:rsidR="000427EF" w:rsidRPr="00DF5CC5" w:rsidRDefault="000427EF" w:rsidP="00B15C22">
      <w:pPr>
        <w:widowControl w:val="0"/>
        <w:numPr>
          <w:ilvl w:val="0"/>
          <w:numId w:val="2"/>
        </w:numPr>
        <w:tabs>
          <w:tab w:val="clear" w:pos="775"/>
          <w:tab w:val="num" w:pos="0"/>
          <w:tab w:val="num" w:pos="426"/>
        </w:tabs>
        <w:autoSpaceDE w:val="0"/>
        <w:autoSpaceDN w:val="0"/>
        <w:spacing w:after="0" w:line="240" w:lineRule="auto"/>
        <w:ind w:left="426" w:firstLine="0"/>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w:t>
      </w:r>
    </w:p>
    <w:p w:rsidR="000427EF" w:rsidRPr="00DF5CC5" w:rsidRDefault="000427EF" w:rsidP="00DF5CC5">
      <w:pPr>
        <w:widowControl w:val="0"/>
        <w:numPr>
          <w:ilvl w:val="0"/>
          <w:numId w:val="2"/>
        </w:numPr>
        <w:autoSpaceDE w:val="0"/>
        <w:autoSpaceDN w:val="0"/>
        <w:spacing w:after="0" w:line="240" w:lineRule="auto"/>
        <w:jc w:val="both"/>
        <w:rPr>
          <w:b/>
          <w:bCs/>
          <w:i/>
          <w:iCs/>
          <w:szCs w:val="20"/>
        </w:rPr>
      </w:pP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autoSpaceDE w:val="0"/>
        <w:autoSpaceDN w:val="0"/>
        <w:adjustRightInd w:val="0"/>
        <w:spacing w:after="0" w:line="240" w:lineRule="auto"/>
        <w:ind w:firstLine="540"/>
        <w:jc w:val="both"/>
        <w:outlineLvl w:val="2"/>
        <w:rPr>
          <w:b/>
          <w:bCs/>
          <w:i/>
          <w:iCs/>
          <w:lang w:eastAsia="ru-RU"/>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40"/>
        <w:jc w:val="both"/>
        <w:outlineLvl w:val="2"/>
        <w:rPr>
          <w:b/>
          <w:bCs/>
          <w:i/>
          <w:iCs/>
        </w:rPr>
      </w:pPr>
      <w:r w:rsidRPr="00DF5CC5">
        <w:rPr>
          <w:b/>
          <w:bCs/>
          <w:i/>
          <w:iCs/>
          <w:lang w:eastAsia="ru-RU"/>
        </w:rPr>
        <w:t xml:space="preserve">Раскрытие информации о досрочном погашении Биржевых облигаций по усмотрению </w:t>
      </w:r>
      <w:r>
        <w:rPr>
          <w:b/>
          <w:bCs/>
          <w:i/>
          <w:iCs/>
          <w:lang w:eastAsia="ru-RU"/>
        </w:rPr>
        <w:t>Э</w:t>
      </w:r>
      <w:r w:rsidRPr="00DF5CC5">
        <w:rPr>
          <w:b/>
          <w:bCs/>
          <w:i/>
          <w:iCs/>
          <w:lang w:eastAsia="ru-RU"/>
        </w:rPr>
        <w:t>митента должно быть осуществлено не позднее</w:t>
      </w:r>
      <w:r>
        <w:rPr>
          <w:b/>
          <w:bCs/>
          <w:i/>
          <w:iCs/>
          <w:lang w:eastAsia="ru-RU"/>
        </w:rPr>
        <w:t>,</w:t>
      </w:r>
      <w:r w:rsidRPr="00DF5CC5">
        <w:rPr>
          <w:b/>
          <w:bCs/>
          <w:i/>
          <w:iCs/>
          <w:lang w:eastAsia="ru-RU"/>
        </w:rPr>
        <w:t xml:space="preserve"> чем за 14 </w:t>
      </w:r>
      <w:r>
        <w:rPr>
          <w:b/>
          <w:bCs/>
          <w:i/>
          <w:iCs/>
          <w:lang w:eastAsia="ru-RU"/>
        </w:rPr>
        <w:t xml:space="preserve">(Четырнадцать) календарных </w:t>
      </w:r>
      <w:r w:rsidRPr="00DF5CC5">
        <w:rPr>
          <w:b/>
          <w:bCs/>
          <w:i/>
          <w:iCs/>
          <w:lang w:eastAsia="ru-RU"/>
        </w:rPr>
        <w:t>дней до дня осуществления такого досрочного погашения.</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Биржевых облигаций.</w:t>
      </w:r>
    </w:p>
    <w:p w:rsidR="000427EF" w:rsidRPr="00DF5CC5" w:rsidRDefault="000427EF" w:rsidP="00DF5CC5">
      <w:pPr>
        <w:autoSpaceDE w:val="0"/>
        <w:autoSpaceDN w:val="0"/>
        <w:spacing w:after="0" w:line="240" w:lineRule="auto"/>
        <w:ind w:firstLine="539"/>
        <w:jc w:val="both"/>
        <w:rPr>
          <w:b/>
          <w:bCs/>
          <w:i/>
          <w:iCs/>
        </w:rPr>
      </w:pPr>
    </w:p>
    <w:p w:rsidR="000427EF" w:rsidRDefault="000427EF" w:rsidP="00DF5CC5">
      <w:pPr>
        <w:autoSpaceDE w:val="0"/>
        <w:autoSpaceDN w:val="0"/>
        <w:spacing w:after="0" w:line="240" w:lineRule="auto"/>
        <w:ind w:firstLine="539"/>
        <w:jc w:val="both"/>
        <w:rPr>
          <w:b/>
          <w:bCs/>
          <w:i/>
          <w:iCs/>
        </w:rPr>
      </w:pPr>
      <w:r w:rsidRPr="00DF5CC5">
        <w:rPr>
          <w:b/>
          <w:bCs/>
          <w:i/>
          <w:iCs/>
        </w:rPr>
        <w:lastRenderedPageBreak/>
        <w:t>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r w:rsidRPr="00DF5CC5">
        <w:rPr>
          <w:b/>
          <w:bCs/>
          <w:i/>
          <w:iCs/>
        </w:rPr>
        <w:t>ов).</w:t>
      </w:r>
      <w:r>
        <w:rPr>
          <w:b/>
          <w:bCs/>
          <w:i/>
          <w:iCs/>
        </w:rPr>
        <w:t xml:space="preserve"> </w:t>
      </w:r>
      <w:r w:rsidRPr="00DF5CC5">
        <w:rPr>
          <w:b/>
          <w:bCs/>
          <w:i/>
          <w:iCs/>
        </w:rPr>
        <w:t>При этом Эмитент должен определить номер(а) купонного(</w:t>
      </w:r>
      <w:r>
        <w:rPr>
          <w:b/>
          <w:bCs/>
          <w:i/>
          <w:iCs/>
        </w:rPr>
        <w:t>-</w:t>
      </w:r>
      <w:r w:rsidRPr="00DF5CC5">
        <w:rPr>
          <w:b/>
          <w:bCs/>
          <w:i/>
          <w:iCs/>
        </w:rPr>
        <w:t>ых) периода(</w:t>
      </w:r>
      <w:r>
        <w:rPr>
          <w:b/>
          <w:bCs/>
          <w:i/>
          <w:iCs/>
        </w:rPr>
        <w:t>-</w:t>
      </w:r>
      <w:r w:rsidRPr="00DF5CC5">
        <w:rPr>
          <w:b/>
          <w:bCs/>
          <w:i/>
          <w:iCs/>
        </w:rPr>
        <w:t>ов)</w:t>
      </w:r>
      <w:r>
        <w:rPr>
          <w:b/>
          <w:bCs/>
          <w:i/>
          <w:iCs/>
        </w:rPr>
        <w:t>,</w:t>
      </w:r>
      <w:r w:rsidRPr="00DF5CC5">
        <w:rPr>
          <w:b/>
          <w:bCs/>
          <w:i/>
          <w:iCs/>
        </w:rPr>
        <w:t xml:space="preserve"> в дату окончания которого(</w:t>
      </w:r>
      <w:r>
        <w:rPr>
          <w:b/>
          <w:bCs/>
          <w:i/>
          <w:iCs/>
        </w:rPr>
        <w:t>-</w:t>
      </w:r>
      <w:r w:rsidRPr="00DF5CC5">
        <w:rPr>
          <w:b/>
          <w:bCs/>
          <w:i/>
          <w:iCs/>
        </w:rPr>
        <w:t>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r w:rsidRPr="00DF5CC5">
        <w:rPr>
          <w:b/>
          <w:bCs/>
          <w:i/>
          <w:iCs/>
        </w:rPr>
        <w:t>ов) публикуется в форме сообщения о существенном факте следующим образом:</w:t>
      </w:r>
    </w:p>
    <w:p w:rsidR="000427EF" w:rsidRPr="00DF5CC5" w:rsidRDefault="000427EF" w:rsidP="00DF5CC5">
      <w:pPr>
        <w:widowControl w:val="0"/>
        <w:numPr>
          <w:ilvl w:val="0"/>
          <w:numId w:val="2"/>
        </w:numPr>
        <w:tabs>
          <w:tab w:val="num" w:pos="0"/>
        </w:tabs>
        <w:autoSpaceDE w:val="0"/>
        <w:autoSpaceDN w:val="0"/>
        <w:spacing w:after="0" w:line="240" w:lineRule="auto"/>
        <w:ind w:left="0" w:firstLine="539"/>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 с даты принятия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r w:rsidRPr="00DF5CC5">
        <w:rPr>
          <w:b/>
          <w:bCs/>
          <w:i/>
          <w:iCs/>
        </w:rPr>
        <w:t>ов) и не позднее дня предшествующего дате начала размещения Биржевых облигаций;</w:t>
      </w:r>
    </w:p>
    <w:p w:rsidR="000427EF" w:rsidRPr="00DF5CC5" w:rsidRDefault="000427EF" w:rsidP="00522A3E">
      <w:pPr>
        <w:widowControl w:val="0"/>
        <w:numPr>
          <w:ilvl w:val="0"/>
          <w:numId w:val="2"/>
        </w:numPr>
        <w:tabs>
          <w:tab w:val="clear" w:pos="775"/>
          <w:tab w:val="num" w:pos="0"/>
        </w:tabs>
        <w:autoSpaceDE w:val="0"/>
        <w:autoSpaceDN w:val="0"/>
        <w:spacing w:after="0" w:line="240" w:lineRule="auto"/>
        <w:ind w:left="0" w:firstLine="567"/>
        <w:jc w:val="both"/>
        <w:rPr>
          <w:b/>
          <w:bCs/>
          <w:i/>
          <w:iCs/>
        </w:rPr>
      </w:pPr>
      <w:r w:rsidRPr="007007F8">
        <w:rPr>
          <w:rStyle w:val="SUBST"/>
          <w:bCs/>
          <w:iCs/>
          <w:szCs w:val="20"/>
          <w:lang w:eastAsia="ru-RU"/>
        </w:rPr>
        <w:t xml:space="preserve">в сети Интернет </w:t>
      </w:r>
      <w:r w:rsidRPr="00DF5CC5">
        <w:rPr>
          <w:b/>
          <w:bCs/>
          <w:i/>
          <w:iCs/>
        </w:rPr>
        <w:t>- не позднее 2 (Двух) дней с даты принятия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r w:rsidRPr="00DF5CC5">
        <w:rPr>
          <w:b/>
          <w:bCs/>
          <w:i/>
          <w:iCs/>
        </w:rPr>
        <w:t>ов) и не позднее дня предшествующего дате начала размещения Биржевых облигаций.</w:t>
      </w:r>
    </w:p>
    <w:p w:rsidR="000427EF" w:rsidRPr="00DF5CC5" w:rsidRDefault="000427EF" w:rsidP="00DF5CC5">
      <w:pPr>
        <w:spacing w:after="0" w:line="240" w:lineRule="auto"/>
        <w:ind w:firstLine="539"/>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номер(</w:t>
      </w:r>
      <w:r>
        <w:rPr>
          <w:b/>
          <w:bCs/>
          <w:i/>
          <w:iCs/>
        </w:rPr>
        <w:t>-</w:t>
      </w:r>
      <w:r w:rsidRPr="00DF5CC5">
        <w:rPr>
          <w:b/>
          <w:bCs/>
          <w:i/>
          <w:iCs/>
        </w:rPr>
        <w:t>а) купонного(</w:t>
      </w:r>
      <w:r>
        <w:rPr>
          <w:b/>
          <w:bCs/>
          <w:i/>
          <w:iCs/>
        </w:rPr>
        <w:t>-</w:t>
      </w:r>
      <w:r w:rsidRPr="00DF5CC5">
        <w:rPr>
          <w:b/>
          <w:bCs/>
          <w:i/>
          <w:iCs/>
        </w:rPr>
        <w:t>ых) периода(</w:t>
      </w:r>
      <w:r>
        <w:rPr>
          <w:b/>
          <w:bCs/>
          <w:i/>
          <w:iCs/>
        </w:rPr>
        <w:t>-</w:t>
      </w:r>
      <w:r w:rsidRPr="00DF5CC5">
        <w:rPr>
          <w:b/>
          <w:bCs/>
          <w:i/>
          <w:iCs/>
        </w:rPr>
        <w:t>ов) в дату окончания которого(</w:t>
      </w:r>
      <w:r>
        <w:rPr>
          <w:b/>
          <w:bCs/>
          <w:i/>
          <w:iCs/>
        </w:rPr>
        <w:t>-</w:t>
      </w:r>
      <w:r w:rsidRPr="00DF5CC5">
        <w:rPr>
          <w:b/>
          <w:bCs/>
          <w:i/>
          <w:iCs/>
        </w:rPr>
        <w:t>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r>
        <w:rPr>
          <w:b/>
          <w:bCs/>
          <w:i/>
          <w:iCs/>
        </w:rPr>
        <w:t>-</w:t>
      </w:r>
      <w:r w:rsidRPr="00DF5CC5">
        <w:rPr>
          <w:b/>
          <w:bCs/>
          <w:i/>
          <w:iCs/>
        </w:rPr>
        <w:t>ых) купонного(</w:t>
      </w:r>
      <w:r>
        <w:rPr>
          <w:b/>
          <w:bCs/>
          <w:i/>
          <w:iCs/>
        </w:rPr>
        <w:t>-</w:t>
      </w:r>
      <w:r w:rsidRPr="00DF5CC5">
        <w:rPr>
          <w:b/>
          <w:bCs/>
          <w:i/>
          <w:iCs/>
        </w:rPr>
        <w:t>ых) периода(</w:t>
      </w:r>
      <w:r>
        <w:rPr>
          <w:b/>
          <w:bCs/>
          <w:i/>
          <w:iCs/>
        </w:rPr>
        <w:t>-</w:t>
      </w:r>
      <w:r w:rsidRPr="00DF5CC5">
        <w:rPr>
          <w:b/>
          <w:bCs/>
          <w:i/>
          <w:iCs/>
        </w:rPr>
        <w:t xml:space="preserve">ов), а также порядок осуществления Эмитентом частичного досрочного погашения Биржевых облигаций. </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39"/>
        <w:jc w:val="both"/>
        <w:rPr>
          <w:b/>
          <w:bCs/>
          <w:i/>
          <w:iCs/>
        </w:rPr>
      </w:pPr>
      <w:r w:rsidRPr="00DF5CC5">
        <w:rPr>
          <w:b/>
          <w:bCs/>
          <w:i/>
          <w:iCs/>
        </w:rPr>
        <w:t>В) Эмитент</w:t>
      </w:r>
      <w:r w:rsidRPr="00DF5CC5">
        <w:rPr>
          <w:bCs/>
        </w:rPr>
        <w:t xml:space="preserve"> </w:t>
      </w:r>
      <w:r w:rsidRPr="00DF5CC5">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w:t>
      </w:r>
    </w:p>
    <w:p w:rsidR="000427EF" w:rsidRPr="00DF5CC5" w:rsidRDefault="000427EF" w:rsidP="00DF5CC5">
      <w:pPr>
        <w:widowControl w:val="0"/>
        <w:numPr>
          <w:ilvl w:val="0"/>
          <w:numId w:val="2"/>
        </w:numPr>
        <w:tabs>
          <w:tab w:val="num" w:pos="0"/>
        </w:tabs>
        <w:autoSpaceDE w:val="0"/>
        <w:autoSpaceDN w:val="0"/>
        <w:spacing w:after="0" w:line="240" w:lineRule="auto"/>
        <w:ind w:left="0" w:firstLine="540"/>
        <w:jc w:val="both"/>
        <w:rPr>
          <w:b/>
          <w:i/>
        </w:rPr>
      </w:pPr>
      <w:r>
        <w:rPr>
          <w:b/>
          <w:bCs/>
          <w:i/>
          <w:iCs/>
          <w:szCs w:val="20"/>
        </w:rPr>
        <w:t>в л</w:t>
      </w:r>
      <w:r w:rsidRPr="00DF5CC5">
        <w:rPr>
          <w:b/>
          <w:bCs/>
          <w:i/>
          <w:iCs/>
          <w:szCs w:val="20"/>
        </w:rPr>
        <w:t xml:space="preserve">енте новостей </w:t>
      </w:r>
      <w:r w:rsidRPr="00DF5CC5">
        <w:rPr>
          <w:b/>
          <w:i/>
        </w:rPr>
        <w:t>- не позднее 1 (Одного) дня с даты принятия решения о досрочном погашении Биржевых облигаций и</w:t>
      </w:r>
      <w:r w:rsidRPr="00DF5CC5">
        <w:rPr>
          <w:sz w:val="20"/>
          <w:szCs w:val="20"/>
        </w:rPr>
        <w:t xml:space="preserve"> </w:t>
      </w:r>
      <w:r w:rsidRPr="00DF5CC5">
        <w:rPr>
          <w:b/>
          <w:i/>
        </w:rPr>
        <w:t>не позднее, чем за 14 дней до даты досрочного погашения Биржевых облигаций;</w:t>
      </w:r>
    </w:p>
    <w:p w:rsidR="000427EF" w:rsidRPr="00DF5CC5" w:rsidRDefault="000427EF" w:rsidP="00EC5119">
      <w:pPr>
        <w:widowControl w:val="0"/>
        <w:numPr>
          <w:ilvl w:val="0"/>
          <w:numId w:val="2"/>
        </w:numPr>
        <w:tabs>
          <w:tab w:val="clear" w:pos="775"/>
          <w:tab w:val="num" w:pos="0"/>
        </w:tabs>
        <w:autoSpaceDE w:val="0"/>
        <w:autoSpaceDN w:val="0"/>
        <w:spacing w:after="0" w:line="240" w:lineRule="auto"/>
        <w:ind w:left="0" w:firstLine="567"/>
        <w:jc w:val="both"/>
        <w:rPr>
          <w:b/>
          <w:i/>
        </w:rPr>
      </w:pPr>
      <w:r w:rsidRPr="007007F8">
        <w:rPr>
          <w:rStyle w:val="SUBST"/>
          <w:bCs/>
          <w:iCs/>
          <w:szCs w:val="20"/>
          <w:lang w:eastAsia="ru-RU"/>
        </w:rPr>
        <w:t xml:space="preserve">в сети Интернет </w:t>
      </w:r>
      <w:r w:rsidRPr="00DF5CC5">
        <w:rPr>
          <w:b/>
          <w:i/>
        </w:rPr>
        <w:t>- не позднее 2 (Двух) дней с даты принятия решения о досрочном погашении Биржевых облигаций</w:t>
      </w:r>
      <w:r w:rsidRPr="00DF5CC5">
        <w:rPr>
          <w:sz w:val="20"/>
          <w:szCs w:val="20"/>
        </w:rPr>
        <w:t xml:space="preserve"> </w:t>
      </w:r>
      <w:r w:rsidRPr="00DF5CC5">
        <w:rPr>
          <w:b/>
          <w:i/>
        </w:rPr>
        <w:t>и</w:t>
      </w:r>
      <w:r w:rsidRPr="00DF5CC5">
        <w:rPr>
          <w:sz w:val="20"/>
          <w:szCs w:val="20"/>
        </w:rPr>
        <w:t xml:space="preserve"> </w:t>
      </w:r>
      <w:r w:rsidRPr="00DF5CC5">
        <w:rPr>
          <w:b/>
          <w:i/>
        </w:rPr>
        <w:t>не позднее, чем за 14 дней до даты досрочного погашения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в себя также стоимость досрочного погашения, срок и порядок осуществления Эмитентом досрочного погашения Биржевых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2D753A" w:rsidRDefault="000427EF" w:rsidP="00DF5CC5">
      <w:pPr>
        <w:autoSpaceDE w:val="0"/>
        <w:autoSpaceDN w:val="0"/>
        <w:spacing w:after="0" w:line="240" w:lineRule="auto"/>
        <w:ind w:firstLine="540"/>
        <w:jc w:val="both"/>
        <w:rPr>
          <w:b/>
          <w:bCs/>
          <w:i/>
          <w:iCs/>
        </w:rPr>
      </w:pPr>
      <w:r>
        <w:rPr>
          <w:b/>
          <w:bCs/>
          <w:i/>
          <w:iCs/>
        </w:rPr>
        <w:t>е</w:t>
      </w:r>
      <w:r w:rsidRPr="002D753A">
        <w:rPr>
          <w:b/>
          <w:bCs/>
          <w:i/>
          <w:iCs/>
        </w:rPr>
        <w:t>) 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0427EF" w:rsidRPr="002D753A" w:rsidRDefault="000427EF" w:rsidP="00DF5CC5">
      <w:pPr>
        <w:autoSpaceDE w:val="0"/>
        <w:autoSpaceDN w:val="0"/>
        <w:spacing w:after="0" w:line="240" w:lineRule="auto"/>
        <w:ind w:firstLine="540"/>
        <w:jc w:val="both"/>
        <w:rPr>
          <w:b/>
          <w:bCs/>
          <w:i/>
          <w:iCs/>
        </w:rPr>
      </w:pPr>
      <w:r w:rsidRPr="002D753A">
        <w:rPr>
          <w:b/>
          <w:bCs/>
          <w:i/>
          <w:iCs/>
        </w:rPr>
        <w:t>- в ленте новостей - не позднее, чем за 5 (Пять) дней до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2D753A">
        <w:rPr>
          <w:b/>
          <w:bCs/>
          <w:i/>
          <w:iCs/>
        </w:rPr>
        <w:t xml:space="preserve">- </w:t>
      </w:r>
      <w:r w:rsidRPr="002D753A">
        <w:rPr>
          <w:rStyle w:val="SUBST"/>
          <w:bCs/>
          <w:iCs/>
          <w:szCs w:val="20"/>
          <w:lang w:eastAsia="ru-RU"/>
        </w:rPr>
        <w:t xml:space="preserve">в сети Интернет </w:t>
      </w:r>
      <w:r w:rsidRPr="002D753A">
        <w:rPr>
          <w:b/>
          <w:bCs/>
          <w:i/>
          <w:iCs/>
        </w:rPr>
        <w:t>- не позднее, чем за 4 (Четыре) дня до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p>
    <w:p w:rsidR="000427EF" w:rsidRPr="00DF5CC5" w:rsidRDefault="000427EF" w:rsidP="00DF5CC5">
      <w:pPr>
        <w:widowControl w:val="0"/>
        <w:autoSpaceDE w:val="0"/>
        <w:autoSpaceDN w:val="0"/>
        <w:adjustRightInd w:val="0"/>
        <w:spacing w:after="0" w:line="240" w:lineRule="auto"/>
        <w:ind w:firstLine="539"/>
        <w:jc w:val="both"/>
        <w:rPr>
          <w:b/>
          <w:bCs/>
          <w:i/>
          <w:iCs/>
        </w:rPr>
      </w:pPr>
      <w:r w:rsidRPr="00DF5CC5">
        <w:rPr>
          <w:b/>
          <w:bCs/>
          <w:i/>
          <w:iCs/>
        </w:rPr>
        <w:t xml:space="preserve">Дата начала размещения Биржевых облигаций, определенная </w:t>
      </w:r>
      <w:r>
        <w:rPr>
          <w:b/>
          <w:bCs/>
          <w:i/>
          <w:iCs/>
        </w:rPr>
        <w:t>единоличным исполнительным органом</w:t>
      </w:r>
      <w:r w:rsidRPr="00DF5CC5">
        <w:rPr>
          <w:b/>
          <w:bCs/>
          <w:i/>
          <w:iCs/>
        </w:rPr>
        <w:t xml:space="preserve"> Эмитента, может быть изменена решением </w:t>
      </w:r>
      <w:r>
        <w:rPr>
          <w:b/>
          <w:bCs/>
          <w:i/>
          <w:iCs/>
        </w:rPr>
        <w:t>единоличного исполнительного органа</w:t>
      </w:r>
      <w:r w:rsidRPr="00DF5CC5">
        <w:rPr>
          <w:b/>
          <w:bCs/>
          <w:i/>
          <w:iCs/>
        </w:rPr>
        <w:t xml:space="preserve">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0427EF" w:rsidRPr="00BF04E0" w:rsidRDefault="000427EF" w:rsidP="00DF5CC5">
      <w:pPr>
        <w:autoSpaceDE w:val="0"/>
        <w:autoSpaceDN w:val="0"/>
        <w:adjustRightInd w:val="0"/>
        <w:spacing w:after="0" w:line="240" w:lineRule="auto"/>
        <w:ind w:firstLine="540"/>
        <w:jc w:val="both"/>
        <w:rPr>
          <w:b/>
          <w:bCs/>
          <w:i/>
          <w:iCs/>
        </w:rPr>
      </w:pPr>
      <w:r w:rsidRPr="00DF5CC5">
        <w:rPr>
          <w:b/>
          <w:bCs/>
          <w:i/>
          <w:iC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 xml:space="preserve">ети </w:t>
      </w:r>
      <w:r w:rsidRPr="00BF04E0">
        <w:rPr>
          <w:b/>
          <w:bCs/>
          <w:i/>
          <w:iCs/>
        </w:rPr>
        <w:t xml:space="preserve">Интернет </w:t>
      </w:r>
      <w:r w:rsidRPr="00BF04E0" w:rsidDel="002909C4">
        <w:rPr>
          <w:b/>
          <w:bCs/>
          <w:i/>
          <w:iCs/>
        </w:rPr>
        <w:t xml:space="preserve"> </w:t>
      </w:r>
      <w:r w:rsidRPr="00BF04E0">
        <w:rPr>
          <w:b/>
          <w:bCs/>
          <w:i/>
          <w:iCs/>
          <w:szCs w:val="20"/>
        </w:rPr>
        <w:t xml:space="preserve">- </w:t>
      </w:r>
      <w:r w:rsidRPr="00BF04E0">
        <w:rPr>
          <w:b/>
          <w:bCs/>
          <w:i/>
          <w:iCs/>
        </w:rPr>
        <w:t>не позднее 1 (Одного) дня до наступления такой даты.</w:t>
      </w:r>
    </w:p>
    <w:p w:rsidR="000427EF" w:rsidRPr="00BF04E0"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t>ж</w:t>
      </w:r>
      <w:r w:rsidRPr="00BF04E0">
        <w:rPr>
          <w:b/>
          <w:bCs/>
          <w:i/>
          <w:iCs/>
        </w:rPr>
        <w:t>) До даты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либо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Сообщение о принятии Эмитентом решения о порядке размещения ценных бумаг публикуется в форме существенного факта в следующем порядке:</w:t>
      </w:r>
    </w:p>
    <w:p w:rsidR="000427EF" w:rsidRPr="00BF04E0" w:rsidRDefault="000427EF" w:rsidP="00DF5CC5">
      <w:pPr>
        <w:widowControl w:val="0"/>
        <w:autoSpaceDE w:val="0"/>
        <w:autoSpaceDN w:val="0"/>
        <w:spacing w:after="0" w:line="240" w:lineRule="auto"/>
        <w:ind w:firstLine="540"/>
        <w:jc w:val="both"/>
        <w:rPr>
          <w:b/>
          <w:bCs/>
          <w:i/>
          <w:iCs/>
        </w:rPr>
      </w:pPr>
      <w:r w:rsidRPr="00BF04E0">
        <w:rPr>
          <w:b/>
          <w:i/>
        </w:rPr>
        <w:t xml:space="preserve">- в ленте новостей </w:t>
      </w:r>
      <w:r w:rsidRPr="00BF04E0">
        <w:rPr>
          <w:b/>
          <w:bCs/>
          <w:i/>
          <w:iCs/>
        </w:rPr>
        <w:t xml:space="preserve">- не позднее 1 (Одного) дня с даты принятия единоличным исполнительным органом Эмитента решения о порядке размещения Биржевых облигаций </w:t>
      </w:r>
      <w:r w:rsidR="005656A0">
        <w:rPr>
          <w:b/>
          <w:bCs/>
          <w:i/>
          <w:iCs/>
        </w:rPr>
        <w:t xml:space="preserve">и </w:t>
      </w:r>
      <w:r w:rsidR="00BE0881" w:rsidRPr="00A56152">
        <w:rPr>
          <w:b/>
          <w:bCs/>
          <w:i/>
          <w:iCs/>
        </w:rPr>
        <w:t xml:space="preserve">не позднее, </w:t>
      </w:r>
      <w:r w:rsidR="00BE0881" w:rsidRPr="005555D4">
        <w:rPr>
          <w:b/>
          <w:bCs/>
          <w:i/>
          <w:iCs/>
        </w:rPr>
        <w:t>чем за один день до даты начала размещения</w:t>
      </w:r>
      <w:r w:rsidRPr="00BE0881">
        <w:rPr>
          <w:b/>
          <w:bCs/>
          <w:i/>
          <w:iCs/>
        </w:rPr>
        <w:t>;</w:t>
      </w:r>
    </w:p>
    <w:p w:rsidR="000427EF" w:rsidRPr="00BF04E0" w:rsidRDefault="000427EF" w:rsidP="004A629B">
      <w:pPr>
        <w:widowControl w:val="0"/>
        <w:autoSpaceDE w:val="0"/>
        <w:autoSpaceDN w:val="0"/>
        <w:spacing w:after="0" w:line="240" w:lineRule="auto"/>
        <w:ind w:firstLine="540"/>
        <w:jc w:val="both"/>
        <w:rPr>
          <w:b/>
          <w:bCs/>
          <w:i/>
          <w:iCs/>
        </w:rPr>
      </w:pPr>
      <w:r w:rsidRPr="00BF04E0">
        <w:rPr>
          <w:b/>
          <w:bCs/>
          <w:i/>
          <w:iCs/>
        </w:rPr>
        <w:t xml:space="preserve">- </w:t>
      </w:r>
      <w:r w:rsidRPr="00BF04E0">
        <w:rPr>
          <w:rStyle w:val="SUBST"/>
          <w:bCs/>
          <w:iCs/>
          <w:szCs w:val="20"/>
          <w:lang w:eastAsia="ru-RU"/>
        </w:rPr>
        <w:t xml:space="preserve">в сети Интернет </w:t>
      </w:r>
      <w:r w:rsidRPr="00BF04E0">
        <w:rPr>
          <w:b/>
          <w:bCs/>
          <w:i/>
          <w:iCs/>
        </w:rPr>
        <w:t xml:space="preserve">- не позднее 2 (Двух) дней с даты принятия единоличным исполнительным органом Эмитента решения о порядке размещения Биржевых облигаций </w:t>
      </w:r>
      <w:r w:rsidR="005656A0">
        <w:rPr>
          <w:b/>
          <w:bCs/>
          <w:i/>
          <w:iCs/>
        </w:rPr>
        <w:t xml:space="preserve">и </w:t>
      </w:r>
      <w:r w:rsidR="00BE0881" w:rsidRPr="00A56152">
        <w:rPr>
          <w:b/>
          <w:bCs/>
          <w:i/>
          <w:iCs/>
        </w:rPr>
        <w:t xml:space="preserve">не позднее, </w:t>
      </w:r>
      <w:r w:rsidR="00BE0881" w:rsidRPr="005555D4">
        <w:rPr>
          <w:b/>
          <w:bCs/>
          <w:i/>
          <w:iCs/>
        </w:rPr>
        <w:t>чем за один день до даты начала размещения.</w:t>
      </w:r>
    </w:p>
    <w:p w:rsidR="000427EF" w:rsidRPr="00DF5CC5" w:rsidRDefault="000427EF" w:rsidP="00DF5CC5">
      <w:pPr>
        <w:autoSpaceDE w:val="0"/>
        <w:autoSpaceDN w:val="0"/>
        <w:adjustRightInd w:val="0"/>
        <w:spacing w:after="0" w:line="240" w:lineRule="auto"/>
        <w:ind w:firstLine="540"/>
        <w:jc w:val="both"/>
        <w:rPr>
          <w:b/>
          <w:bCs/>
          <w:i/>
          <w:iCs/>
        </w:rPr>
      </w:pPr>
      <w:r w:rsidRPr="00BF04E0">
        <w:rPr>
          <w:b/>
          <w:bCs/>
          <w:i/>
          <w:iCs/>
        </w:rPr>
        <w:t>При этом публикация на странице в сети Интернет осуществляется после публикации в ленте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Pr>
          <w:b/>
          <w:bCs/>
          <w:i/>
          <w:iCs/>
        </w:rPr>
        <w:t>з</w:t>
      </w:r>
      <w:r w:rsidRPr="00DF5CC5">
        <w:rPr>
          <w:b/>
          <w:bCs/>
          <w:i/>
          <w:iCs/>
        </w:rPr>
        <w:t xml:space="preserve">) В случае если </w:t>
      </w:r>
      <w:r w:rsidRPr="005D4F47">
        <w:rPr>
          <w:b/>
          <w:bCs/>
          <w:i/>
          <w:iCs/>
        </w:rPr>
        <w:t xml:space="preserve">Эмитент и/или </w:t>
      </w:r>
      <w:r w:rsidRPr="00206E8D">
        <w:rPr>
          <w:b/>
          <w:bCs/>
          <w:i/>
          <w:iCs/>
        </w:rPr>
        <w:t>Андеррайтер</w:t>
      </w:r>
      <w:r w:rsidRPr="00DF5CC5">
        <w:rPr>
          <w:b/>
          <w:bCs/>
          <w:i/>
          <w:iCs/>
        </w:rPr>
        <w:t xml:space="preserve">  намерева</w:t>
      </w:r>
      <w:r>
        <w:rPr>
          <w:b/>
          <w:bCs/>
          <w:i/>
          <w:iCs/>
        </w:rPr>
        <w:t>ю</w:t>
      </w:r>
      <w:r w:rsidRPr="00DF5CC5">
        <w:rPr>
          <w:b/>
          <w:bCs/>
          <w:i/>
          <w:iCs/>
        </w:rPr>
        <w:t>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0427EF" w:rsidRPr="00DF5CC5" w:rsidRDefault="000427EF" w:rsidP="00DF5CC5">
      <w:pPr>
        <w:autoSpaceDE w:val="0"/>
        <w:autoSpaceDN w:val="0"/>
        <w:spacing w:after="0" w:line="240" w:lineRule="auto"/>
        <w:ind w:firstLine="540"/>
        <w:jc w:val="both"/>
        <w:rPr>
          <w:sz w:val="20"/>
          <w:szCs w:val="20"/>
        </w:rPr>
      </w:pPr>
    </w:p>
    <w:p w:rsidR="000427EF" w:rsidRPr="00DF5CC5" w:rsidRDefault="000427EF" w:rsidP="00DF5CC5">
      <w:pPr>
        <w:autoSpaceDE w:val="0"/>
        <w:autoSpaceDN w:val="0"/>
        <w:spacing w:after="0" w:line="240" w:lineRule="auto"/>
        <w:ind w:firstLine="540"/>
        <w:jc w:val="both"/>
        <w:rPr>
          <w:b/>
          <w:bCs/>
          <w:i/>
          <w:iCs/>
        </w:rPr>
      </w:pPr>
      <w:r w:rsidRPr="00DF5CC5">
        <w:t>о сроке для направления оферт от потенциальных приобретателей облигаций с предложением заключить Предварительные договоры</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раскрывает информацию о сроке для направления оферт с предложением заключить Предварительный договор в форме сообщения о существенном факте в следующие сроки с даты принятия </w:t>
      </w:r>
      <w:r w:rsidRPr="00A56152">
        <w:rPr>
          <w:b/>
          <w:bCs/>
          <w:i/>
          <w:iCs/>
        </w:rPr>
        <w:t>единоличн</w:t>
      </w:r>
      <w:r>
        <w:rPr>
          <w:b/>
          <w:bCs/>
          <w:i/>
          <w:iCs/>
        </w:rPr>
        <w:t>ым</w:t>
      </w:r>
      <w:r w:rsidRPr="00A56152">
        <w:rPr>
          <w:b/>
          <w:bCs/>
          <w:i/>
          <w:iCs/>
        </w:rPr>
        <w:t xml:space="preserve"> исполнительн</w:t>
      </w:r>
      <w:r>
        <w:rPr>
          <w:b/>
          <w:bCs/>
          <w:i/>
          <w:iCs/>
        </w:rPr>
        <w:t>ым</w:t>
      </w:r>
      <w:r w:rsidRPr="00A56152">
        <w:rPr>
          <w:b/>
          <w:bCs/>
          <w:i/>
          <w:iCs/>
        </w:rPr>
        <w:t xml:space="preserve"> орган</w:t>
      </w:r>
      <w:r>
        <w:rPr>
          <w:b/>
          <w:bCs/>
          <w:i/>
          <w:iCs/>
        </w:rPr>
        <w:t>ом</w:t>
      </w:r>
      <w:r w:rsidRPr="00A56152">
        <w:rPr>
          <w:b/>
          <w:bCs/>
          <w:i/>
          <w:iCs/>
        </w:rPr>
        <w:t xml:space="preserve"> </w:t>
      </w:r>
      <w:r w:rsidRPr="00DF5CC5">
        <w:rPr>
          <w:b/>
          <w:bCs/>
          <w:i/>
          <w:iCs/>
        </w:rPr>
        <w:t>Эмитента такого решения: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в </w:t>
      </w:r>
      <w:r>
        <w:rPr>
          <w:b/>
          <w:bCs/>
          <w:i/>
          <w:iCs/>
        </w:rPr>
        <w:t>л</w:t>
      </w:r>
      <w:r w:rsidRPr="00DF5CC5">
        <w:rPr>
          <w:b/>
          <w:bCs/>
          <w:i/>
          <w:iCs/>
        </w:rPr>
        <w:t>енте новостей не позднее 1 (Одного) дня;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ind w:firstLine="540"/>
        <w:jc w:val="both"/>
        <w:rPr>
          <w:b/>
          <w:bCs/>
          <w:i/>
          <w:iCs/>
          <w:lang w:eastAsia="ru-RU"/>
        </w:rPr>
      </w:pPr>
      <w:r w:rsidRPr="00DF5CC5">
        <w:rPr>
          <w:b/>
          <w:bCs/>
          <w:i/>
          <w:iCs/>
          <w:lang w:eastAsia="ru-RU"/>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rsidR="000427EF" w:rsidRPr="00DF5CC5" w:rsidRDefault="000427EF" w:rsidP="00DF5CC5">
      <w:pPr>
        <w:adjustRightInd w:val="0"/>
        <w:spacing w:after="0" w:line="240" w:lineRule="auto"/>
        <w:ind w:firstLine="540"/>
        <w:jc w:val="both"/>
        <w:rPr>
          <w:b/>
          <w:bCs/>
          <w:i/>
          <w:iCs/>
        </w:rPr>
      </w:pPr>
      <w:r w:rsidRPr="00DF5CC5">
        <w:rPr>
          <w:b/>
          <w:bCs/>
          <w:i/>
          <w:iCs/>
        </w:rPr>
        <w:t xml:space="preserve">Первоначально установленная решением </w:t>
      </w:r>
      <w:r w:rsidRPr="00A56152">
        <w:rPr>
          <w:b/>
          <w:bCs/>
          <w:i/>
          <w:iCs/>
        </w:rPr>
        <w:t xml:space="preserve">единоличного исполнительного органа </w:t>
      </w:r>
      <w:r w:rsidRPr="00DF5CC5">
        <w:rPr>
          <w:b/>
          <w:bCs/>
          <w:i/>
          <w:iCs/>
        </w:rPr>
        <w:t>Эмитента дата окончания срока для направления оферт от потенциальных покупателей на заключение Предварительных договоров может быть изменена решением уполномоченного органа Эмитента. Информация об этом раскрывается в форме сообщения о существенном факте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rsidR="000427EF" w:rsidRPr="00DF5CC5" w:rsidRDefault="000427EF" w:rsidP="00DF5CC5">
      <w:pPr>
        <w:adjustRightInd w:val="0"/>
        <w:spacing w:after="0" w:line="240" w:lineRule="auto"/>
        <w:ind w:firstLine="540"/>
        <w:jc w:val="both"/>
        <w:rPr>
          <w:b/>
          <w:bCs/>
          <w:i/>
          <w:iCs/>
        </w:rPr>
      </w:pPr>
      <w:r w:rsidRPr="00DF5CC5">
        <w:rPr>
          <w:b/>
          <w:bCs/>
          <w:i/>
          <w:iCs/>
        </w:rPr>
        <w:t xml:space="preserve"> - в </w:t>
      </w:r>
      <w:r>
        <w:rPr>
          <w:b/>
          <w:bCs/>
          <w:i/>
          <w:iCs/>
        </w:rPr>
        <w:t>л</w:t>
      </w:r>
      <w:r w:rsidRPr="00DF5CC5">
        <w:rPr>
          <w:b/>
          <w:bCs/>
          <w:i/>
          <w:iCs/>
        </w:rPr>
        <w:t>енте новостей - не позднее 1 (Одного) дня;</w:t>
      </w:r>
    </w:p>
    <w:p w:rsidR="000427EF" w:rsidRPr="00DF5CC5" w:rsidRDefault="000427EF" w:rsidP="00DF5CC5">
      <w:pPr>
        <w:adjustRightInd w:val="0"/>
        <w:spacing w:after="0" w:line="240" w:lineRule="auto"/>
        <w:ind w:firstLine="540"/>
        <w:jc w:val="both"/>
        <w:rPr>
          <w:b/>
          <w:bCs/>
          <w:i/>
          <w:iCs/>
        </w:rPr>
      </w:pPr>
      <w:r w:rsidRPr="00DF5CC5">
        <w:rPr>
          <w:b/>
          <w:bCs/>
          <w:i/>
          <w:iCs/>
        </w:rPr>
        <w:t xml:space="preserve">- на странице в </w:t>
      </w:r>
      <w:r>
        <w:rPr>
          <w:b/>
          <w:bCs/>
          <w:i/>
          <w:iCs/>
        </w:rPr>
        <w:t>с</w:t>
      </w:r>
      <w:r w:rsidRPr="00DF5CC5">
        <w:rPr>
          <w:b/>
          <w:bCs/>
          <w:i/>
          <w:iCs/>
        </w:rPr>
        <w:t xml:space="preserve">ети Интернет </w:t>
      </w:r>
      <w:r w:rsidRPr="00DF5CC5">
        <w:rPr>
          <w:b/>
          <w:bCs/>
          <w:i/>
          <w:iCs/>
          <w:lang w:eastAsia="ru-RU"/>
        </w:rPr>
        <w:t xml:space="preserve">- </w:t>
      </w:r>
      <w:r w:rsidRPr="00DF5CC5">
        <w:rPr>
          <w:b/>
          <w:bCs/>
          <w:i/>
          <w:iCs/>
        </w:rPr>
        <w:t>не позднее 2 (Двух) дней.</w:t>
      </w:r>
    </w:p>
    <w:p w:rsidR="000427EF" w:rsidRPr="00DF5CC5" w:rsidRDefault="000427EF" w:rsidP="00DF5CC5">
      <w:pPr>
        <w:adjustRightInd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об истечении срока для направления оферт потенциальных приобретателей облигаций с предложением заключить Предварительный договор</w:t>
      </w:r>
    </w:p>
    <w:p w:rsidR="000427EF" w:rsidRPr="00DF5CC5" w:rsidRDefault="000427EF" w:rsidP="00DF5CC5">
      <w:pPr>
        <w:autoSpaceDE w:val="0"/>
        <w:autoSpaceDN w:val="0"/>
        <w:spacing w:after="0" w:line="240" w:lineRule="auto"/>
        <w:ind w:firstLine="540"/>
        <w:jc w:val="both"/>
        <w:rPr>
          <w:b/>
          <w:bCs/>
          <w:i/>
          <w:iCs/>
        </w:rPr>
      </w:pPr>
      <w:r w:rsidRPr="00DF5CC5">
        <w:rPr>
          <w:b/>
          <w:bCs/>
          <w:i/>
          <w:iCs/>
          <w:szCs w:val="20"/>
        </w:rPr>
        <w:t>Информац</w:t>
      </w:r>
      <w:r w:rsidRPr="00DF5CC5">
        <w:rPr>
          <w:b/>
          <w:bCs/>
          <w:i/>
          <w:iCs/>
        </w:rPr>
        <w:t xml:space="preserve">ия об истечении срока для направления оферт потенциальных покупателей с предложением заключить Предварительный договор раскрывается Эмитентом </w:t>
      </w:r>
      <w:r w:rsidRPr="00DF5CC5">
        <w:rPr>
          <w:b/>
          <w:i/>
        </w:rPr>
        <w:t xml:space="preserve">в форме сообщения о существенном факте </w:t>
      </w:r>
      <w:r w:rsidRPr="00DF5CC5">
        <w:rPr>
          <w:b/>
          <w:bCs/>
          <w:i/>
          <w:iCs/>
        </w:rPr>
        <w:t>следующим образом:</w:t>
      </w:r>
    </w:p>
    <w:p w:rsidR="000427EF" w:rsidRPr="00DF5CC5" w:rsidRDefault="000427EF" w:rsidP="00DF5CC5">
      <w:pPr>
        <w:autoSpaceDE w:val="0"/>
        <w:autoSpaceDN w:val="0"/>
        <w:spacing w:after="0" w:line="240" w:lineRule="auto"/>
        <w:ind w:firstLine="540"/>
        <w:jc w:val="both"/>
        <w:rPr>
          <w:b/>
          <w:bCs/>
          <w:i/>
          <w:iCs/>
        </w:rPr>
      </w:pPr>
      <w:r>
        <w:rPr>
          <w:b/>
          <w:bCs/>
          <w:i/>
          <w:iCs/>
        </w:rPr>
        <w:t>- в л</w:t>
      </w:r>
      <w:r w:rsidRPr="00DF5CC5">
        <w:rPr>
          <w:b/>
          <w:bCs/>
          <w:i/>
          <w:iCs/>
        </w:rPr>
        <w:t>енте новостей не позднее дня, следующего за истечением срока для направления оферт с предложением заключить Предварительный договор;</w:t>
      </w:r>
    </w:p>
    <w:p w:rsidR="000427EF" w:rsidRPr="00DF5CC5" w:rsidRDefault="000427EF" w:rsidP="00DF5CC5">
      <w:pPr>
        <w:autoSpaceDE w:val="0"/>
        <w:autoSpaceDN w:val="0"/>
        <w:spacing w:after="0" w:line="240" w:lineRule="auto"/>
        <w:ind w:firstLine="540"/>
        <w:jc w:val="both"/>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дня, следующего за истечением срока для направления оферт с предложением заключить Предварительный договор.</w:t>
      </w:r>
    </w:p>
    <w:p w:rsidR="000427EF" w:rsidRPr="00DF5CC5" w:rsidRDefault="000427EF" w:rsidP="00DF5CC5">
      <w:pPr>
        <w:widowControl w:val="0"/>
        <w:autoSpaceDE w:val="0"/>
        <w:autoSpaceDN w:val="0"/>
        <w:spacing w:after="0" w:line="240" w:lineRule="auto"/>
        <w:ind w:firstLine="540"/>
        <w:jc w:val="both"/>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lastRenderedPageBreak/>
        <w:t>и</w:t>
      </w:r>
      <w:r w:rsidRPr="00DF5CC5">
        <w:rPr>
          <w:b/>
          <w:bCs/>
          <w:i/>
          <w:iCs/>
        </w:rPr>
        <w:t>) В случае если Эмитент принимает решение о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Эмитент также принимает решение об установлении ставки купона на первый купонный период. Величина процентной ставки купона на первый купонный период определяется Эмитентом не позднее даты начала размещения Биржевых облигаций. Сообщение об установленной Эмитентом ставке купона</w:t>
      </w:r>
      <w:r w:rsidRPr="00DF5CC5">
        <w:rPr>
          <w:b/>
          <w:i/>
        </w:rPr>
        <w:t xml:space="preserve"> </w:t>
      </w:r>
      <w:r w:rsidRPr="00DF5CC5">
        <w:rPr>
          <w:b/>
          <w:bCs/>
          <w:i/>
          <w:iCs/>
        </w:rPr>
        <w:t>на первый купонный период публикуется в форме сообщения о существенных фактах следующим образом:</w:t>
      </w:r>
    </w:p>
    <w:p w:rsidR="000427EF" w:rsidRPr="00DF5CC5" w:rsidRDefault="000427EF" w:rsidP="00DF5CC5">
      <w:pPr>
        <w:widowControl w:val="0"/>
        <w:autoSpaceDE w:val="0"/>
        <w:autoSpaceDN w:val="0"/>
        <w:spacing w:after="0" w:line="240" w:lineRule="auto"/>
        <w:ind w:firstLine="540"/>
        <w:jc w:val="both"/>
        <w:rPr>
          <w:b/>
          <w:bCs/>
          <w:i/>
          <w:iCs/>
        </w:rPr>
      </w:pPr>
      <w:r>
        <w:rPr>
          <w:b/>
          <w:i/>
        </w:rPr>
        <w:t>- в л</w:t>
      </w:r>
      <w:r w:rsidRPr="00DF5CC5">
        <w:rPr>
          <w:b/>
          <w:i/>
        </w:rPr>
        <w:t xml:space="preserve">енте новостей </w:t>
      </w:r>
      <w:r w:rsidRPr="00DF5CC5">
        <w:rPr>
          <w:b/>
          <w:bCs/>
          <w:i/>
          <w:iCs/>
        </w:rPr>
        <w:t>- не позднее 1 (Одного) дня с даты установления единоличным исполнительным органом Эмитента ставки купона первого купонного периода и не позднее даты начала размещения Биржевых облигаций;</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установления единоличным исполнительным органом Эмитента ставки купона на первый купонный период и не позднее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Pr>
          <w:b/>
          <w:bCs/>
          <w:i/>
          <w:iCs/>
        </w:rPr>
        <w:t>к</w:t>
      </w:r>
      <w:r w:rsidRPr="00DF5CC5">
        <w:rPr>
          <w:b/>
          <w:bCs/>
          <w:i/>
          <w:iCs/>
        </w:rPr>
        <w:t xml:space="preserve">) В случае если Эмитент принимает решение о размещении Биржевых облигаций на Конкурсе - </w:t>
      </w:r>
      <w:r>
        <w:rPr>
          <w:b/>
          <w:bCs/>
          <w:i/>
          <w:iCs/>
        </w:rPr>
        <w:t>и</w:t>
      </w:r>
      <w:r w:rsidRPr="00DF5CC5">
        <w:rPr>
          <w:b/>
          <w:bCs/>
          <w:i/>
          <w:iCs/>
        </w:rPr>
        <w:t>нформация о величине процентной ставки купона на первый купонный период Биржевых облигаций, установленной уполномоченным органом Эмитента по результатам проведенного Конкурса, раскрывается Эмитентом в форме сообщения о существенном факте</w:t>
      </w:r>
      <w:r>
        <w:rPr>
          <w:b/>
          <w:bCs/>
          <w:i/>
          <w:iCs/>
        </w:rPr>
        <w:t xml:space="preserve"> следующим образом</w:t>
      </w:r>
      <w:r w:rsidRPr="00DF5CC5">
        <w:rPr>
          <w:b/>
          <w:bCs/>
          <w:i/>
          <w:iCs/>
        </w:rPr>
        <w:t>:</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DF5CC5">
        <w:rPr>
          <w:b/>
          <w:i/>
        </w:rPr>
        <w:t xml:space="preserve">в </w:t>
      </w:r>
      <w:r>
        <w:rPr>
          <w:b/>
          <w:i/>
        </w:rPr>
        <w:t>л</w:t>
      </w:r>
      <w:r w:rsidRPr="00DF5CC5">
        <w:rPr>
          <w:b/>
          <w:i/>
        </w:rPr>
        <w:t>енте новостей</w:t>
      </w:r>
      <w:r w:rsidRPr="00DF5CC5">
        <w:rPr>
          <w:b/>
          <w:bCs/>
          <w:i/>
          <w:iCs/>
        </w:rPr>
        <w:t xml:space="preserve"> - не позднее 1 (Одного) дня с даты утверждения уполномоченным органом Эмитента процентной ставки купона на первый купонный период Биржевых облигаций;</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утверждения уполномоченным органом Эмитента процентной ставки купона на первый купонный период</w:t>
      </w:r>
      <w:r w:rsidRPr="00DF5CC5">
        <w:rPr>
          <w:b/>
          <w:i/>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widowControl w:val="0"/>
        <w:autoSpaceDE w:val="0"/>
        <w:autoSpaceDN w:val="0"/>
        <w:spacing w:after="0" w:line="240" w:lineRule="auto"/>
        <w:ind w:firstLine="567"/>
        <w:jc w:val="both"/>
        <w:rPr>
          <w:sz w:val="20"/>
          <w:szCs w:val="20"/>
        </w:rPr>
      </w:pPr>
    </w:p>
    <w:p w:rsidR="000427EF" w:rsidRPr="00DF5CC5" w:rsidRDefault="000427EF" w:rsidP="00DF5CC5">
      <w:pPr>
        <w:widowControl w:val="0"/>
        <w:autoSpaceDE w:val="0"/>
        <w:autoSpaceDN w:val="0"/>
        <w:spacing w:after="0" w:line="240" w:lineRule="auto"/>
        <w:ind w:firstLine="567"/>
        <w:jc w:val="both"/>
        <w:rPr>
          <w:b/>
          <w:bCs/>
          <w:i/>
          <w:iCs/>
        </w:rPr>
      </w:pPr>
      <w:r>
        <w:rPr>
          <w:b/>
          <w:bCs/>
          <w:i/>
          <w:iCs/>
        </w:rPr>
        <w:t>л</w:t>
      </w:r>
      <w:r w:rsidRPr="00DF5CC5">
        <w:rPr>
          <w:b/>
          <w:bCs/>
          <w:i/>
          <w:iCs/>
        </w:rPr>
        <w:t>) Информация о начале и завершении размещения ценных бумаг раскрывается в следующем порядке:</w:t>
      </w:r>
    </w:p>
    <w:p w:rsidR="000427EF" w:rsidRPr="00DF5CC5" w:rsidRDefault="000427EF" w:rsidP="00DF5CC5">
      <w:pPr>
        <w:widowControl w:val="0"/>
        <w:autoSpaceDE w:val="0"/>
        <w:autoSpaceDN w:val="0"/>
        <w:spacing w:after="0" w:line="240" w:lineRule="auto"/>
        <w:ind w:firstLine="567"/>
        <w:jc w:val="both"/>
        <w:rPr>
          <w:b/>
          <w:bCs/>
          <w:i/>
          <w:iCs/>
        </w:rPr>
      </w:pPr>
    </w:p>
    <w:p w:rsidR="000427EF" w:rsidRPr="00DF5CC5" w:rsidRDefault="000427EF" w:rsidP="00DF5CC5">
      <w:pPr>
        <w:autoSpaceDE w:val="0"/>
        <w:autoSpaceDN w:val="0"/>
        <w:adjustRightInd w:val="0"/>
        <w:spacing w:after="0" w:line="240" w:lineRule="auto"/>
        <w:ind w:firstLine="540"/>
        <w:jc w:val="both"/>
        <w:outlineLvl w:val="3"/>
        <w:rPr>
          <w:b/>
          <w:bCs/>
          <w:i/>
          <w:iCs/>
          <w:lang w:eastAsia="ru-RU"/>
        </w:rPr>
      </w:pPr>
      <w:r>
        <w:rPr>
          <w:b/>
          <w:bCs/>
          <w:i/>
          <w:iCs/>
        </w:rPr>
        <w:t xml:space="preserve">1) </w:t>
      </w:r>
      <w:r w:rsidRPr="00DF5CC5">
        <w:rPr>
          <w:b/>
          <w:bCs/>
          <w:i/>
          <w:iCs/>
        </w:rPr>
        <w:t xml:space="preserve">В соответствии с п. 6.2.13.10 Положения о раскрытии информации эмитентами эмиссионных ценных бумаг (Приказ ФСФР от 4 октября 2011 г. </w:t>
      </w:r>
      <w:r>
        <w:rPr>
          <w:b/>
          <w:bCs/>
          <w:i/>
          <w:iCs/>
        </w:rPr>
        <w:t>№</w:t>
      </w:r>
      <w:r w:rsidRPr="00DF5CC5">
        <w:rPr>
          <w:b/>
          <w:bCs/>
          <w:i/>
          <w:iCs/>
        </w:rPr>
        <w:t xml:space="preserve"> 11-46/пз-н) (далее также – Положение), в</w:t>
      </w:r>
      <w:r w:rsidRPr="00DF5CC5">
        <w:rPr>
          <w:b/>
          <w:bCs/>
          <w:i/>
          <w:iCs/>
          <w:lang w:eastAsia="ru-RU"/>
        </w:rPr>
        <w:t xml:space="preserve"> случае раскрытия </w:t>
      </w:r>
      <w:r>
        <w:rPr>
          <w:b/>
          <w:bCs/>
          <w:i/>
          <w:iCs/>
          <w:lang w:eastAsia="ru-RU"/>
        </w:rPr>
        <w:t>Э</w:t>
      </w:r>
      <w:r w:rsidRPr="00DF5CC5">
        <w:rPr>
          <w:b/>
          <w:bCs/>
          <w:i/>
          <w:iCs/>
          <w:lang w:eastAsia="ru-RU"/>
        </w:rPr>
        <w:t xml:space="preserve">митентом сообщения о дате начала размещения (изменении даты начала размещения) ценных бумаг в соответствии с требованиями </w:t>
      </w:r>
      <w:r w:rsidRPr="00DF5CC5">
        <w:rPr>
          <w:b/>
          <w:bCs/>
          <w:i/>
          <w:iCs/>
          <w:color w:val="000000"/>
          <w:lang w:eastAsia="ru-RU"/>
        </w:rPr>
        <w:t>раздела 2.5</w:t>
      </w:r>
      <w:r w:rsidRPr="00DF5CC5">
        <w:rPr>
          <w:b/>
          <w:bCs/>
          <w:i/>
          <w:iCs/>
          <w:lang w:eastAsia="ru-RU"/>
        </w:rPr>
        <w:t xml:space="preserve"> Положения, раскрытие сообщения о существенном факте о начале размещения ценных бумаг не требуется.</w:t>
      </w:r>
    </w:p>
    <w:p w:rsidR="000427EF" w:rsidRPr="00DF5CC5" w:rsidRDefault="000427EF" w:rsidP="00DF5CC5">
      <w:pPr>
        <w:widowControl w:val="0"/>
        <w:autoSpaceDE w:val="0"/>
        <w:autoSpaceDN w:val="0"/>
        <w:spacing w:after="0" w:line="240" w:lineRule="auto"/>
        <w:ind w:firstLine="567"/>
        <w:jc w:val="both"/>
        <w:rPr>
          <w:b/>
          <w:bCs/>
          <w:i/>
          <w:iCs/>
        </w:rPr>
      </w:pP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2) Сообщение о завершении размещения Биржевых облигаций раскрывается Эмитентом в форме сообщения о существенном факте в следующие сроки с даты, в которую завершается размещение Биржевых облигаций:</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 в </w:t>
      </w:r>
      <w:r>
        <w:rPr>
          <w:b/>
          <w:bCs/>
          <w:i/>
          <w:iCs/>
        </w:rPr>
        <w:t>л</w:t>
      </w:r>
      <w:r w:rsidRPr="00DF5CC5">
        <w:rPr>
          <w:b/>
          <w:bCs/>
          <w:i/>
          <w:iCs/>
        </w:rPr>
        <w:t>енте новостей - не позднее 1 (Одного) дня;</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widowControl w:val="0"/>
        <w:autoSpaceDE w:val="0"/>
        <w:autoSpaceDN w:val="0"/>
        <w:spacing w:after="0" w:line="240" w:lineRule="auto"/>
        <w:ind w:left="57" w:firstLine="540"/>
        <w:jc w:val="both"/>
        <w:rPr>
          <w:b/>
          <w:bCs/>
          <w:i/>
          <w:iCs/>
        </w:rPr>
      </w:pPr>
    </w:p>
    <w:p w:rsidR="000427EF" w:rsidRPr="00BF04E0" w:rsidRDefault="000427EF" w:rsidP="001B5B75">
      <w:pPr>
        <w:autoSpaceDE w:val="0"/>
        <w:autoSpaceDN w:val="0"/>
        <w:adjustRightInd w:val="0"/>
        <w:spacing w:after="0" w:line="240" w:lineRule="auto"/>
        <w:ind w:firstLine="539"/>
        <w:jc w:val="both"/>
        <w:rPr>
          <w:b/>
          <w:bCs/>
          <w:i/>
          <w:iCs/>
        </w:rPr>
      </w:pPr>
      <w:r>
        <w:rPr>
          <w:b/>
          <w:bCs/>
          <w:i/>
          <w:iCs/>
        </w:rPr>
        <w:t>м</w:t>
      </w:r>
      <w:r w:rsidRPr="00DF5CC5">
        <w:rPr>
          <w:b/>
          <w:bCs/>
          <w:i/>
          <w:iCs/>
        </w:rPr>
        <w:t xml:space="preserve">) Не позднее следующего дня после окончания срока размещения Биржевых облигаций, ЗАО «ФБ ММВБ» раскрывает информацию об итогах выпуска Биржевых облигаций и уведомляет об </w:t>
      </w:r>
      <w:r w:rsidRPr="00BF04E0">
        <w:rPr>
          <w:b/>
          <w:bCs/>
          <w:i/>
          <w:iCs/>
        </w:rPr>
        <w:t xml:space="preserve">этом </w:t>
      </w:r>
      <w:r w:rsidRPr="00B53737">
        <w:rPr>
          <w:b/>
          <w:bCs/>
          <w:i/>
          <w:iCs/>
          <w:lang w:eastAsia="ru-RU"/>
        </w:rPr>
        <w:t xml:space="preserve"> Банк России или иной уполномоченный орган по регулированию, контролю и надзору в сфере финансовых рынков</w:t>
      </w:r>
      <w:r w:rsidRPr="00B53737">
        <w:rPr>
          <w:b/>
          <w:i/>
          <w:lang w:eastAsia="ru-RU"/>
        </w:rPr>
        <w:t xml:space="preserve"> в установленном порядке</w:t>
      </w:r>
      <w:r>
        <w:rPr>
          <w:b/>
          <w:i/>
          <w:lang w:eastAsia="ru-RU"/>
        </w:rPr>
        <w:t xml:space="preserve">. </w:t>
      </w:r>
      <w:r w:rsidRPr="00BF04E0">
        <w:rPr>
          <w:b/>
          <w:bCs/>
          <w:i/>
          <w:iCs/>
        </w:rPr>
        <w:t> </w:t>
      </w:r>
    </w:p>
    <w:p w:rsidR="005656A0" w:rsidRPr="00BF04E0" w:rsidRDefault="005656A0" w:rsidP="005656A0">
      <w:pPr>
        <w:autoSpaceDE w:val="0"/>
        <w:autoSpaceDN w:val="0"/>
        <w:adjustRightInd w:val="0"/>
        <w:spacing w:after="0" w:line="240" w:lineRule="auto"/>
        <w:ind w:firstLine="539"/>
        <w:jc w:val="both"/>
        <w:rPr>
          <w:b/>
          <w:bCs/>
          <w:i/>
          <w:iCs/>
        </w:rPr>
      </w:pPr>
      <w:r w:rsidRPr="00BF04E0">
        <w:rPr>
          <w:b/>
          <w:bCs/>
          <w:i/>
          <w:iC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0427EF" w:rsidRPr="00BF04E0" w:rsidRDefault="000427EF" w:rsidP="00DF5CC5">
      <w:pPr>
        <w:autoSpaceDE w:val="0"/>
        <w:autoSpaceDN w:val="0"/>
        <w:spacing w:after="0" w:line="240" w:lineRule="auto"/>
        <w:ind w:firstLine="540"/>
        <w:jc w:val="both"/>
        <w:rPr>
          <w:b/>
          <w:i/>
          <w:szCs w:val="20"/>
        </w:rPr>
      </w:pPr>
    </w:p>
    <w:p w:rsidR="000427EF" w:rsidRPr="00DF5CC5" w:rsidRDefault="000427EF" w:rsidP="00DF5CC5">
      <w:pPr>
        <w:widowControl w:val="0"/>
        <w:autoSpaceDE w:val="0"/>
        <w:autoSpaceDN w:val="0"/>
        <w:spacing w:after="0" w:line="240" w:lineRule="auto"/>
        <w:ind w:firstLine="540"/>
        <w:jc w:val="both"/>
        <w:rPr>
          <w:b/>
          <w:bCs/>
          <w:i/>
          <w:iCs/>
        </w:rPr>
      </w:pPr>
      <w:r>
        <w:rPr>
          <w:b/>
          <w:bCs/>
          <w:i/>
          <w:iCs/>
        </w:rPr>
        <w:t>н</w:t>
      </w:r>
      <w:r w:rsidRPr="00BF04E0">
        <w:rPr>
          <w:b/>
          <w:bCs/>
          <w:i/>
          <w:iCs/>
        </w:rPr>
        <w:t>) Информация об исполнении</w:t>
      </w:r>
      <w:r w:rsidRPr="00DF5CC5">
        <w:rPr>
          <w:b/>
          <w:bCs/>
          <w:i/>
          <w:iCs/>
        </w:rPr>
        <w:t xml:space="preserve"> обязательств Эмитента по погашению/досрочному погашению/частичному досрочному погашению номинальной стоимости Биржевых облигаций и/или выплате дохода по ним </w:t>
      </w:r>
      <w:r>
        <w:rPr>
          <w:b/>
          <w:bCs/>
          <w:i/>
          <w:iCs/>
        </w:rPr>
        <w:t xml:space="preserve">(в том числе о количестве досрочно погашенных Биржевых облигаций) </w:t>
      </w:r>
      <w:r w:rsidRPr="00DF5CC5">
        <w:rPr>
          <w:b/>
          <w:bCs/>
          <w:i/>
          <w:iCs/>
        </w:rPr>
        <w:t>раскрывается Эмитентом в форме сообщения о существенном факте в следующие сроки:</w:t>
      </w:r>
    </w:p>
    <w:p w:rsidR="000427EF" w:rsidRPr="00DF5CC5" w:rsidRDefault="000427EF" w:rsidP="00DF5CC5">
      <w:pPr>
        <w:widowControl w:val="0"/>
        <w:autoSpaceDE w:val="0"/>
        <w:autoSpaceDN w:val="0"/>
        <w:spacing w:after="0" w:line="240" w:lineRule="auto"/>
        <w:ind w:firstLine="540"/>
        <w:jc w:val="both"/>
        <w:rPr>
          <w:b/>
          <w:bCs/>
          <w:i/>
          <w:iCs/>
        </w:rPr>
      </w:pPr>
      <w:r w:rsidRPr="00DF5CC5">
        <w:rPr>
          <w:b/>
          <w:i/>
        </w:rPr>
        <w:lastRenderedPageBreak/>
        <w:t xml:space="preserve">- в </w:t>
      </w:r>
      <w:r>
        <w:rPr>
          <w:b/>
          <w:i/>
        </w:rPr>
        <w:t>л</w:t>
      </w:r>
      <w:r w:rsidRPr="00DF5CC5">
        <w:rPr>
          <w:b/>
          <w:i/>
        </w:rPr>
        <w:t xml:space="preserve">енте новостей </w:t>
      </w:r>
      <w:r w:rsidRPr="00DF5CC5">
        <w:rPr>
          <w:b/>
          <w:bCs/>
          <w:i/>
          <w:iCs/>
        </w:rPr>
        <w:t>-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исполнения Эмит</w:t>
      </w:r>
      <w:r>
        <w:rPr>
          <w:b/>
          <w:bCs/>
          <w:i/>
          <w:iCs/>
        </w:rPr>
        <w:t>ентом обязательств по погашению</w:t>
      </w:r>
      <w:r w:rsidRPr="00DF5CC5">
        <w:rPr>
          <w:b/>
          <w:bCs/>
          <w:i/>
          <w:iCs/>
        </w:rPr>
        <w:t>/досрочному погашению/частичному досрочному погашению номинальной стоимости Биржевых облигаций и/или выплате дохода по ним.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40"/>
        <w:jc w:val="both"/>
        <w:rPr>
          <w:b/>
          <w:bCs/>
          <w:i/>
          <w:iCs/>
        </w:rPr>
      </w:pPr>
      <w:r w:rsidRPr="00DF5CC5">
        <w:rPr>
          <w:b/>
          <w:bCs/>
          <w:i/>
          <w:iCs/>
        </w:rPr>
        <w:t>Указанная информация должна содержать, в том числе количество досрочно погашенных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67"/>
        <w:jc w:val="both"/>
        <w:rPr>
          <w:b/>
          <w:i/>
          <w:lang w:eastAsia="ru-RU"/>
        </w:rPr>
      </w:pPr>
      <w:r>
        <w:rPr>
          <w:b/>
          <w:bCs/>
          <w:i/>
          <w:iCs/>
        </w:rPr>
        <w:t>о</w:t>
      </w:r>
      <w:r w:rsidRPr="00DF5CC5">
        <w:rPr>
          <w:b/>
          <w:bCs/>
          <w:i/>
          <w:iCs/>
        </w:rPr>
        <w:t xml:space="preserve">) </w:t>
      </w:r>
      <w:r w:rsidRPr="00DF5CC5">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объем неисполненных обязательств;</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причину неисполнения обязательств;</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перечисление возможных действий владельцев Биржевых облигаций по удовлетворению своих требований.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Указанная информация публикуется Эмитентом в форме сообщения о существенном факте в следующие сроки с даты неисполнения или ненадлежащего исполнения Эмитентом обязательств по Биржевым облигациям:</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в </w:t>
      </w:r>
      <w:r>
        <w:rPr>
          <w:b/>
          <w:i/>
          <w:lang w:eastAsia="ru-RU"/>
        </w:rPr>
        <w:t>л</w:t>
      </w:r>
      <w:r w:rsidRPr="00DF5CC5">
        <w:rPr>
          <w:b/>
          <w:i/>
          <w:lang w:eastAsia="ru-RU"/>
        </w:rPr>
        <w:t>енте новостей – не позднее 1 (Одного) дня;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w:t>
      </w:r>
      <w:r w:rsidRPr="007007F8">
        <w:rPr>
          <w:rStyle w:val="SUBST"/>
          <w:bCs/>
          <w:iCs/>
          <w:szCs w:val="20"/>
          <w:lang w:eastAsia="ru-RU"/>
        </w:rPr>
        <w:t xml:space="preserve">в сети Интернет </w:t>
      </w:r>
      <w:r w:rsidRPr="00DF5CC5">
        <w:rPr>
          <w:b/>
          <w:i/>
          <w:lang w:eastAsia="ru-RU"/>
        </w:rPr>
        <w:t>– не позднее 2 (Двух) дней.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При этом публикация на странице в </w:t>
      </w:r>
      <w:r>
        <w:rPr>
          <w:b/>
          <w:i/>
          <w:lang w:eastAsia="ru-RU"/>
        </w:rPr>
        <w:t>с</w:t>
      </w:r>
      <w:r w:rsidRPr="00DF5CC5">
        <w:rPr>
          <w:b/>
          <w:i/>
          <w:lang w:eastAsia="ru-RU"/>
        </w:rPr>
        <w:t xml:space="preserve">ети Интернет осуществляется после публикации в </w:t>
      </w:r>
      <w:r>
        <w:rPr>
          <w:b/>
          <w:i/>
          <w:lang w:eastAsia="ru-RU"/>
        </w:rPr>
        <w:t>л</w:t>
      </w:r>
      <w:r w:rsidRPr="00DF5CC5">
        <w:rPr>
          <w:b/>
          <w:i/>
          <w:lang w:eastAsia="ru-RU"/>
        </w:rPr>
        <w:t>енте новостей.</w:t>
      </w:r>
    </w:p>
    <w:p w:rsidR="000427EF" w:rsidRPr="00DF5CC5" w:rsidRDefault="000427EF" w:rsidP="00DF5CC5">
      <w:pPr>
        <w:tabs>
          <w:tab w:val="left" w:pos="2340"/>
        </w:tabs>
        <w:autoSpaceDE w:val="0"/>
        <w:autoSpaceDN w:val="0"/>
        <w:adjustRightInd w:val="0"/>
        <w:spacing w:after="0" w:line="240" w:lineRule="atLeast"/>
        <w:ind w:firstLine="540"/>
        <w:jc w:val="both"/>
        <w:rPr>
          <w:b/>
          <w:bCs/>
          <w:i/>
          <w:iCs/>
        </w:rPr>
      </w:pPr>
    </w:p>
    <w:p w:rsidR="000427EF" w:rsidRPr="00DF5CC5" w:rsidRDefault="000427EF" w:rsidP="00DF5CC5">
      <w:pPr>
        <w:tabs>
          <w:tab w:val="left" w:pos="2340"/>
        </w:tabs>
        <w:autoSpaceDE w:val="0"/>
        <w:autoSpaceDN w:val="0"/>
        <w:adjustRightInd w:val="0"/>
        <w:spacing w:after="0" w:line="240" w:lineRule="atLeast"/>
        <w:ind w:firstLine="540"/>
        <w:jc w:val="both"/>
        <w:rPr>
          <w:b/>
          <w:bCs/>
          <w:i/>
          <w:iCs/>
        </w:rPr>
      </w:pPr>
      <w:r>
        <w:rPr>
          <w:b/>
          <w:bCs/>
          <w:i/>
          <w:iCs/>
        </w:rPr>
        <w:t>п</w:t>
      </w:r>
      <w:r w:rsidRPr="00DF5CC5">
        <w:rPr>
          <w:b/>
          <w:bCs/>
          <w:i/>
          <w:iCs/>
        </w:rPr>
        <w:t xml:space="preserve">) Информация о назначении Эмитентом платежного агента и отмене такого назначения раскрывается Эмитентом в форме сообщения о существенном факте в следующие сроки с даты совершения таких назначений либо их отмены: </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в </w:t>
      </w:r>
      <w:r>
        <w:rPr>
          <w:b/>
          <w:i/>
          <w:lang w:eastAsia="ru-RU"/>
        </w:rPr>
        <w:t>л</w:t>
      </w:r>
      <w:r w:rsidRPr="00DF5CC5">
        <w:rPr>
          <w:b/>
          <w:i/>
          <w:lang w:eastAsia="ru-RU"/>
        </w:rPr>
        <w:t>енте новостей – не позднее 1 (Одного) дня;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w:t>
      </w:r>
      <w:r w:rsidRPr="007007F8">
        <w:rPr>
          <w:rStyle w:val="SUBST"/>
          <w:bCs/>
          <w:iCs/>
          <w:szCs w:val="20"/>
          <w:lang w:eastAsia="ru-RU"/>
        </w:rPr>
        <w:t>в сети Интернет</w:t>
      </w:r>
      <w:r w:rsidRPr="00DF5CC5">
        <w:rPr>
          <w:b/>
          <w:i/>
          <w:lang w:eastAsia="ru-RU"/>
        </w:rPr>
        <w:t>– не позднее 2 (Двух) дней.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При этом публикация на странице в </w:t>
      </w:r>
      <w:r>
        <w:rPr>
          <w:b/>
          <w:i/>
          <w:lang w:eastAsia="ru-RU"/>
        </w:rPr>
        <w:t>с</w:t>
      </w:r>
      <w:r w:rsidRPr="00DF5CC5">
        <w:rPr>
          <w:b/>
          <w:i/>
          <w:lang w:eastAsia="ru-RU"/>
        </w:rPr>
        <w:t>ети Интернет осу</w:t>
      </w:r>
      <w:r>
        <w:rPr>
          <w:b/>
          <w:i/>
          <w:lang w:eastAsia="ru-RU"/>
        </w:rPr>
        <w:t>ществляется после публикации в л</w:t>
      </w:r>
      <w:r w:rsidRPr="00DF5CC5">
        <w:rPr>
          <w:b/>
          <w:i/>
          <w:lang w:eastAsia="ru-RU"/>
        </w:rPr>
        <w:t>енте новостей.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В сообщении о назначении/отмене назначения  </w:t>
      </w:r>
      <w:r w:rsidRPr="00DF5CC5">
        <w:rPr>
          <w:b/>
          <w:bCs/>
          <w:i/>
          <w:iCs/>
        </w:rPr>
        <w:t xml:space="preserve">платежного агента </w:t>
      </w:r>
      <w:r w:rsidRPr="00DF5CC5">
        <w:rPr>
          <w:b/>
          <w:bCs/>
          <w:i/>
          <w:iCs/>
          <w:lang w:eastAsia="ru-RU"/>
        </w:rPr>
        <w:t xml:space="preserve">указываются полное и сокращенное фирменные наименования, место нахождения и почтовый адрес назначенного </w:t>
      </w:r>
      <w:r w:rsidRPr="00DF5CC5">
        <w:rPr>
          <w:b/>
          <w:bCs/>
          <w:i/>
          <w:iCs/>
        </w:rPr>
        <w:t>платежного агента</w:t>
      </w:r>
      <w:r w:rsidRPr="00DF5CC5">
        <w:rPr>
          <w:b/>
          <w:bCs/>
          <w:i/>
          <w:iCs/>
          <w:lang w:eastAsia="ru-RU"/>
        </w:rPr>
        <w:t xml:space="preserve">, номер и дата лицензии, на основании которой указанное лицо может осуществлять функции </w:t>
      </w:r>
      <w:r w:rsidRPr="00DF5CC5">
        <w:rPr>
          <w:b/>
          <w:bCs/>
          <w:i/>
          <w:iCs/>
        </w:rPr>
        <w:t>платежного агента</w:t>
      </w:r>
      <w:r w:rsidRPr="00DF5CC5">
        <w:rPr>
          <w:b/>
          <w:bCs/>
          <w:i/>
          <w:iCs/>
          <w:lang w:eastAsia="ru-RU"/>
        </w:rPr>
        <w:t xml:space="preserve">, орган, выдавший указанную лицензию, а также дата, начиная с которой указанное лицо начинает (прекращает) осуществлять функции Агента. </w:t>
      </w:r>
    </w:p>
    <w:p w:rsidR="000427EF" w:rsidRPr="00DF5CC5" w:rsidRDefault="000427EF" w:rsidP="00DF5CC5">
      <w:pPr>
        <w:autoSpaceDE w:val="0"/>
        <w:autoSpaceDN w:val="0"/>
        <w:spacing w:after="0" w:line="240" w:lineRule="auto"/>
        <w:ind w:firstLine="540"/>
        <w:jc w:val="both"/>
        <w:rPr>
          <w:b/>
          <w:bCs/>
          <w:i/>
          <w:iCs/>
        </w:rPr>
      </w:pPr>
    </w:p>
    <w:p w:rsidR="000427EF" w:rsidRDefault="000427EF" w:rsidP="00DF5CC5">
      <w:pPr>
        <w:widowControl w:val="0"/>
        <w:autoSpaceDE w:val="0"/>
        <w:autoSpaceDN w:val="0"/>
        <w:adjustRightInd w:val="0"/>
        <w:spacing w:after="0" w:line="240" w:lineRule="auto"/>
        <w:ind w:firstLine="539"/>
        <w:jc w:val="both"/>
        <w:rPr>
          <w:b/>
          <w:bCs/>
          <w:i/>
          <w:iCs/>
          <w:lang w:eastAsia="ru-RU"/>
        </w:rPr>
      </w:pPr>
      <w:r>
        <w:rPr>
          <w:b/>
          <w:bCs/>
          <w:i/>
          <w:iCs/>
          <w:lang w:eastAsia="ru-RU"/>
        </w:rPr>
        <w:t>р</w:t>
      </w:r>
      <w:r w:rsidRPr="00DF5CC5">
        <w:rPr>
          <w:b/>
          <w:bCs/>
          <w:i/>
          <w:iCs/>
          <w:lang w:eastAsia="ru-RU"/>
        </w:rPr>
        <w:t>) Процентная ставка или порядок определения размера ставок по купонам, начиная со второго определяется в соответствии с порядком, указанным в п. 9.3.1 Решения о выпуске и п. 9.1.2 Проспекта.</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1)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не позднее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существенном факте не позднее даты начала размещения Биржевых облигаций и в следующие сроки с момента принятия соответствующего решения </w:t>
      </w:r>
      <w:r>
        <w:rPr>
          <w:b/>
          <w:bCs/>
          <w:i/>
          <w:iCs/>
          <w:lang w:eastAsia="ru-RU"/>
        </w:rPr>
        <w:t>единоличным исполнительным органом</w:t>
      </w:r>
      <w:r w:rsidRPr="00DF5CC5">
        <w:rPr>
          <w:b/>
          <w:bCs/>
          <w:i/>
          <w:iCs/>
          <w:lang w:eastAsia="ru-RU"/>
        </w:rPr>
        <w:t xml:space="preserve"> Эмитента:</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 - в </w:t>
      </w:r>
      <w:r>
        <w:rPr>
          <w:b/>
          <w:bCs/>
          <w:i/>
          <w:iCs/>
          <w:lang w:eastAsia="ru-RU"/>
        </w:rPr>
        <w:t>л</w:t>
      </w:r>
      <w:r w:rsidRPr="00DF5CC5">
        <w:rPr>
          <w:b/>
          <w:bCs/>
          <w:i/>
          <w:iCs/>
          <w:lang w:eastAsia="ru-RU"/>
        </w:rPr>
        <w:t>енте новостей – не позднее 1 (Одного) дня;</w:t>
      </w:r>
    </w:p>
    <w:p w:rsidR="000427EF" w:rsidRPr="00DF5CC5" w:rsidRDefault="000427EF" w:rsidP="00DF5CC5">
      <w:pPr>
        <w:tabs>
          <w:tab w:val="left" w:pos="8100"/>
        </w:tabs>
        <w:spacing w:after="0" w:line="240" w:lineRule="auto"/>
        <w:ind w:firstLine="540"/>
        <w:jc w:val="both"/>
        <w:rPr>
          <w:b/>
          <w:i/>
        </w:rPr>
      </w:pPr>
      <w:r w:rsidRPr="00DF5CC5">
        <w:rPr>
          <w:b/>
          <w:bCs/>
          <w:i/>
          <w:iCs/>
          <w:szCs w:val="20"/>
        </w:rPr>
        <w:t xml:space="preserve">- </w:t>
      </w:r>
      <w:r w:rsidRPr="007007F8">
        <w:rPr>
          <w:rStyle w:val="SUBST"/>
          <w:bCs/>
          <w:iCs/>
          <w:szCs w:val="20"/>
          <w:lang w:eastAsia="ru-RU"/>
        </w:rPr>
        <w:t>в сети Интернет</w:t>
      </w:r>
      <w:r w:rsidRPr="00DF5CC5">
        <w:rPr>
          <w:b/>
          <w:bCs/>
          <w:i/>
          <w:iCs/>
          <w:szCs w:val="20"/>
        </w:rPr>
        <w:t>– не позднее 2(Двух) дней.</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При этом публикация на странице в </w:t>
      </w:r>
      <w:r>
        <w:rPr>
          <w:b/>
          <w:bCs/>
          <w:i/>
          <w:iCs/>
          <w:lang w:eastAsia="ru-RU"/>
        </w:rPr>
        <w:t>с</w:t>
      </w:r>
      <w:r w:rsidRPr="00DF5CC5">
        <w:rPr>
          <w:b/>
          <w:bCs/>
          <w:i/>
          <w:iCs/>
          <w:lang w:eastAsia="ru-RU"/>
        </w:rPr>
        <w:t>ети  Интернет осу</w:t>
      </w:r>
      <w:r>
        <w:rPr>
          <w:b/>
          <w:bCs/>
          <w:i/>
          <w:iCs/>
          <w:lang w:eastAsia="ru-RU"/>
        </w:rPr>
        <w:t>ществляется после публикации в л</w:t>
      </w:r>
      <w:r w:rsidRPr="00DF5CC5">
        <w:rPr>
          <w:b/>
          <w:bCs/>
          <w:i/>
          <w:iCs/>
          <w:lang w:eastAsia="ru-RU"/>
        </w:rPr>
        <w:t>енте новостей.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2)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DF5CC5">
        <w:rPr>
          <w:b/>
          <w:i/>
          <w:lang w:eastAsia="ru-RU"/>
        </w:rPr>
        <w:t xml:space="preserve">раскрытия ФБ ММВБ информации об итогах выпуска Биржевых облигаций и </w:t>
      </w:r>
      <w:r w:rsidRPr="00DF5CC5">
        <w:rPr>
          <w:b/>
          <w:i/>
          <w:szCs w:val="20"/>
        </w:rPr>
        <w:t>уведомления</w:t>
      </w:r>
      <w:r>
        <w:rPr>
          <w:b/>
          <w:i/>
          <w:szCs w:val="20"/>
        </w:rPr>
        <w:t xml:space="preserve"> об этом</w:t>
      </w:r>
      <w:r w:rsidRPr="00DF5CC5">
        <w:rPr>
          <w:b/>
          <w:i/>
          <w:szCs w:val="20"/>
        </w:rPr>
        <w:t xml:space="preserve">  </w:t>
      </w:r>
      <w:r w:rsidRPr="00B53737">
        <w:rPr>
          <w:b/>
          <w:bCs/>
          <w:i/>
          <w:iCs/>
        </w:rPr>
        <w:t xml:space="preserve">Банка </w:t>
      </w:r>
      <w:r w:rsidRPr="00B53737">
        <w:rPr>
          <w:b/>
          <w:bCs/>
          <w:i/>
          <w:iCs/>
        </w:rPr>
        <w:lastRenderedPageBreak/>
        <w:t>России или ино</w:t>
      </w:r>
      <w:r>
        <w:rPr>
          <w:b/>
          <w:bCs/>
          <w:i/>
          <w:iCs/>
        </w:rPr>
        <w:t>го</w:t>
      </w:r>
      <w:r w:rsidRPr="00B53737">
        <w:rPr>
          <w:b/>
          <w:bCs/>
          <w:i/>
          <w:iCs/>
        </w:rPr>
        <w:t xml:space="preserve"> уполномоченн</w:t>
      </w:r>
      <w:r>
        <w:rPr>
          <w:b/>
          <w:bCs/>
          <w:i/>
          <w:iCs/>
        </w:rPr>
        <w:t>ого</w:t>
      </w:r>
      <w:r w:rsidRPr="00B53737">
        <w:rPr>
          <w:b/>
          <w:bCs/>
          <w:i/>
          <w:iCs/>
        </w:rPr>
        <w:t xml:space="preserve"> орган</w:t>
      </w:r>
      <w:r>
        <w:rPr>
          <w:b/>
          <w:bCs/>
          <w:i/>
          <w:iCs/>
        </w:rPr>
        <w:t>а</w:t>
      </w:r>
      <w:r w:rsidRPr="00B53737">
        <w:rPr>
          <w:b/>
          <w:bCs/>
          <w:i/>
          <w:iCs/>
        </w:rPr>
        <w:t xml:space="preserve"> по регулированию, контролю и надзору в сфере финансовых рынков</w:t>
      </w:r>
      <w:r w:rsidRPr="00B53737">
        <w:rPr>
          <w:b/>
          <w:i/>
        </w:rPr>
        <w:t xml:space="preserve"> в установленном порядке</w:t>
      </w:r>
      <w:r w:rsidRPr="00DF5CC5">
        <w:rPr>
          <w:b/>
          <w:i/>
          <w:lang w:eastAsia="ru-RU"/>
        </w:rPr>
        <w:t xml:space="preserve">, 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DF5CC5">
        <w:rPr>
          <w:b/>
          <w:bCs/>
          <w:i/>
          <w:iCs/>
          <w:lang w:eastAsia="ru-RU"/>
        </w:rPr>
        <w:t xml:space="preserve">раскрывается в форме сообщения о существенных фактах не </w:t>
      </w:r>
      <w:r w:rsidRPr="00BF04E0">
        <w:rPr>
          <w:b/>
          <w:bCs/>
          <w:i/>
          <w:iCs/>
          <w:lang w:eastAsia="ru-RU"/>
        </w:rPr>
        <w:t xml:space="preserve">позднее, чем за 5 (Пять) </w:t>
      </w:r>
      <w:r>
        <w:rPr>
          <w:b/>
          <w:bCs/>
          <w:i/>
          <w:iCs/>
          <w:lang w:eastAsia="ru-RU"/>
        </w:rPr>
        <w:t>рабочих</w:t>
      </w:r>
      <w:r w:rsidRPr="00BF04E0">
        <w:rPr>
          <w:b/>
          <w:bCs/>
          <w:i/>
          <w:iCs/>
          <w:lang w:eastAsia="ru-RU"/>
        </w:rPr>
        <w:t xml:space="preserve"> дней до даты окончания </w:t>
      </w:r>
      <w:r w:rsidRPr="00BF04E0">
        <w:rPr>
          <w:b/>
          <w:bCs/>
          <w:i/>
          <w:iCs/>
        </w:rPr>
        <w:t>Купонного</w:t>
      </w:r>
      <w:r w:rsidRPr="00DF5CC5">
        <w:rPr>
          <w:b/>
          <w:bCs/>
          <w:i/>
          <w:iCs/>
        </w:rPr>
        <w:t xml:space="preserve"> периода,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sidDel="00F117B0">
        <w:rPr>
          <w:b/>
          <w:bCs/>
          <w:i/>
          <w:iCs/>
        </w:rPr>
        <w:t xml:space="preserve"> </w:t>
      </w:r>
      <w:r w:rsidRPr="00DF5CC5">
        <w:rPr>
          <w:b/>
          <w:bCs/>
          <w:i/>
          <w:iCs/>
          <w:lang w:eastAsia="ru-RU"/>
        </w:rPr>
        <w:t>и в следующие сроки с момента принятия решения об установлении процентной(</w:t>
      </w:r>
      <w:r>
        <w:rPr>
          <w:b/>
          <w:bCs/>
          <w:i/>
          <w:iCs/>
          <w:lang w:eastAsia="ru-RU"/>
        </w:rPr>
        <w:t>-</w:t>
      </w:r>
      <w:r w:rsidRPr="00DF5CC5">
        <w:rPr>
          <w:b/>
          <w:bCs/>
          <w:i/>
          <w:iCs/>
          <w:lang w:eastAsia="ru-RU"/>
        </w:rPr>
        <w:t>ых) ставки(</w:t>
      </w:r>
      <w:r>
        <w:rPr>
          <w:b/>
          <w:bCs/>
          <w:i/>
          <w:iCs/>
          <w:lang w:eastAsia="ru-RU"/>
        </w:rPr>
        <w:t>-</w:t>
      </w:r>
      <w:r w:rsidRPr="00DF5CC5">
        <w:rPr>
          <w:b/>
          <w:bCs/>
          <w:i/>
          <w:iCs/>
          <w:lang w:eastAsia="ru-RU"/>
        </w:rPr>
        <w:t>ок) либо порядке определения процентной(</w:t>
      </w:r>
      <w:r>
        <w:rPr>
          <w:b/>
          <w:bCs/>
          <w:i/>
          <w:iCs/>
          <w:lang w:eastAsia="ru-RU"/>
        </w:rPr>
        <w:t>-</w:t>
      </w:r>
      <w:r w:rsidRPr="00DF5CC5">
        <w:rPr>
          <w:b/>
          <w:bCs/>
          <w:i/>
          <w:iCs/>
          <w:lang w:eastAsia="ru-RU"/>
        </w:rPr>
        <w:t>ых) ставки(</w:t>
      </w:r>
      <w:r>
        <w:rPr>
          <w:b/>
          <w:bCs/>
          <w:i/>
          <w:iCs/>
          <w:lang w:eastAsia="ru-RU"/>
        </w:rPr>
        <w:t>-</w:t>
      </w:r>
      <w:r w:rsidRPr="00DF5CC5">
        <w:rPr>
          <w:b/>
          <w:bCs/>
          <w:i/>
          <w:iCs/>
          <w:lang w:eastAsia="ru-RU"/>
        </w:rPr>
        <w:t>ок) по купону(</w:t>
      </w:r>
      <w:r>
        <w:rPr>
          <w:b/>
          <w:bCs/>
          <w:i/>
          <w:iCs/>
          <w:lang w:eastAsia="ru-RU"/>
        </w:rPr>
        <w:t>-</w:t>
      </w:r>
      <w:r w:rsidRPr="00DF5CC5">
        <w:rPr>
          <w:b/>
          <w:bCs/>
          <w:i/>
          <w:iCs/>
          <w:lang w:eastAsia="ru-RU"/>
        </w:rPr>
        <w:t>ам):</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Pr>
          <w:b/>
          <w:bCs/>
          <w:i/>
          <w:iCs/>
          <w:lang w:eastAsia="ru-RU"/>
        </w:rPr>
        <w:t>-</w:t>
      </w:r>
      <w:r>
        <w:rPr>
          <w:b/>
          <w:bCs/>
          <w:i/>
          <w:iCs/>
          <w:lang w:eastAsia="ru-RU"/>
        </w:rPr>
        <w:tab/>
        <w:t>в л</w:t>
      </w:r>
      <w:r w:rsidRPr="00DF5CC5">
        <w:rPr>
          <w:b/>
          <w:bCs/>
          <w:i/>
          <w:iCs/>
          <w:lang w:eastAsia="ru-RU"/>
        </w:rPr>
        <w:t>енте новостей – не позднее 1 (Одного) дня;</w:t>
      </w:r>
    </w:p>
    <w:p w:rsidR="000427EF" w:rsidRPr="00DF5CC5" w:rsidRDefault="000427EF" w:rsidP="00DF5CC5">
      <w:pPr>
        <w:spacing w:after="0" w:line="240" w:lineRule="auto"/>
        <w:ind w:firstLine="540"/>
        <w:jc w:val="both"/>
        <w:rPr>
          <w:b/>
          <w:i/>
        </w:rPr>
      </w:pPr>
      <w:r w:rsidRPr="00DF5CC5">
        <w:rPr>
          <w:b/>
          <w:bCs/>
          <w:i/>
          <w:iCs/>
          <w:szCs w:val="20"/>
        </w:rPr>
        <w:t>-</w:t>
      </w:r>
      <w:r w:rsidRPr="00DF5CC5">
        <w:rPr>
          <w:b/>
          <w:bCs/>
          <w:i/>
          <w:iCs/>
          <w:szCs w:val="20"/>
        </w:rPr>
        <w:tab/>
      </w:r>
      <w:r w:rsidRPr="007007F8">
        <w:rPr>
          <w:rStyle w:val="SUBST"/>
          <w:bCs/>
          <w:iCs/>
          <w:szCs w:val="20"/>
          <w:lang w:eastAsia="ru-RU"/>
        </w:rPr>
        <w:t>в сети Интернет</w:t>
      </w:r>
      <w:r w:rsidRPr="00DF5CC5">
        <w:rPr>
          <w:b/>
          <w:bCs/>
          <w:i/>
          <w:iCs/>
          <w:szCs w:val="20"/>
        </w:rPr>
        <w:t>– не позднее 2 (Двух) дней.</w:t>
      </w:r>
    </w:p>
    <w:p w:rsidR="000427EF" w:rsidRPr="00DF5CC5" w:rsidRDefault="000427EF" w:rsidP="00DF5CC5">
      <w:pPr>
        <w:autoSpaceDE w:val="0"/>
        <w:autoSpaceDN w:val="0"/>
        <w:adjustRightInd w:val="0"/>
        <w:spacing w:after="0" w:line="240" w:lineRule="auto"/>
        <w:ind w:firstLine="539"/>
        <w:jc w:val="both"/>
        <w:rPr>
          <w:b/>
          <w:bCs/>
          <w:i/>
        </w:rPr>
      </w:pPr>
      <w:r w:rsidRPr="00DF5CC5">
        <w:rPr>
          <w:b/>
          <w:i/>
        </w:rPr>
        <w:t xml:space="preserve">При этом публикация на странице в сети Интернет осуществляется после публикации в </w:t>
      </w:r>
      <w:r>
        <w:rPr>
          <w:b/>
          <w:i/>
        </w:rPr>
        <w:t>л</w:t>
      </w:r>
      <w:r w:rsidRPr="00DF5CC5">
        <w:rPr>
          <w:b/>
          <w:i/>
        </w:rPr>
        <w:t>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F70F1B" w:rsidRDefault="000427EF" w:rsidP="006F44F5">
      <w:pPr>
        <w:spacing w:after="0" w:line="240" w:lineRule="auto"/>
        <w:ind w:firstLine="539"/>
        <w:jc w:val="both"/>
        <w:rPr>
          <w:b/>
          <w:bCs/>
          <w:i/>
          <w:iCs/>
          <w:lang w:eastAsia="ru-RU"/>
        </w:rPr>
      </w:pPr>
      <w:r>
        <w:rPr>
          <w:b/>
          <w:bCs/>
          <w:i/>
          <w:iCs/>
          <w:lang w:eastAsia="ru-RU"/>
        </w:rPr>
        <w:t>с</w:t>
      </w:r>
      <w:r w:rsidRPr="00DF5CC5">
        <w:rPr>
          <w:b/>
          <w:bCs/>
          <w:i/>
          <w:iCs/>
          <w:lang w:eastAsia="ru-RU"/>
        </w:rPr>
        <w:t xml:space="preserve">) </w:t>
      </w:r>
      <w:r w:rsidRPr="00F70F1B">
        <w:rPr>
          <w:b/>
          <w:bCs/>
          <w:i/>
          <w:iCs/>
          <w:lang w:eastAsia="ru-RU"/>
        </w:rPr>
        <w:t>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существенного факта в следующие сроки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чем за 7 (Семь)</w:t>
      </w:r>
      <w:r>
        <w:rPr>
          <w:b/>
          <w:bCs/>
          <w:i/>
          <w:iCs/>
          <w:lang w:eastAsia="ru-RU"/>
        </w:rPr>
        <w:t xml:space="preserve"> рабочих</w:t>
      </w:r>
      <w:r w:rsidRPr="00F70F1B">
        <w:rPr>
          <w:b/>
          <w:bCs/>
          <w:i/>
          <w:iCs/>
          <w:lang w:eastAsia="ru-RU"/>
        </w:rPr>
        <w:t xml:space="preserve"> дней до начала срока принятия предложения о приобретении Биржевых облигаций:</w:t>
      </w:r>
    </w:p>
    <w:p w:rsidR="000427EF" w:rsidRPr="00F70F1B" w:rsidRDefault="000427EF" w:rsidP="006F44F5">
      <w:pPr>
        <w:autoSpaceDE w:val="0"/>
        <w:autoSpaceDN w:val="0"/>
        <w:spacing w:after="0" w:line="240" w:lineRule="auto"/>
        <w:ind w:firstLine="539"/>
        <w:jc w:val="both"/>
        <w:rPr>
          <w:b/>
          <w:bCs/>
          <w:i/>
          <w:iCs/>
          <w:lang w:eastAsia="ru-RU"/>
        </w:rPr>
      </w:pPr>
      <w:r w:rsidRPr="00F70F1B">
        <w:rPr>
          <w:b/>
          <w:bCs/>
          <w:i/>
          <w:iCs/>
          <w:lang w:eastAsia="ru-RU"/>
        </w:rPr>
        <w:t>- в ленте новостей - не позднее 1 (Одного) дня;</w:t>
      </w:r>
    </w:p>
    <w:p w:rsidR="000427EF" w:rsidRPr="00F70F1B" w:rsidRDefault="000427EF" w:rsidP="006F44F5">
      <w:pPr>
        <w:autoSpaceDE w:val="0"/>
        <w:autoSpaceDN w:val="0"/>
        <w:spacing w:after="0" w:line="240" w:lineRule="auto"/>
        <w:ind w:firstLine="539"/>
        <w:jc w:val="both"/>
        <w:rPr>
          <w:lang w:eastAsia="ru-RU"/>
        </w:rPr>
      </w:pPr>
      <w:r w:rsidRPr="00F70F1B">
        <w:rPr>
          <w:b/>
          <w:bCs/>
          <w:i/>
          <w:iCs/>
          <w:lang w:eastAsia="ru-RU"/>
        </w:rPr>
        <w:t xml:space="preserve">- </w:t>
      </w:r>
      <w:r w:rsidRPr="007007F8">
        <w:rPr>
          <w:rStyle w:val="SUBST"/>
          <w:bCs/>
          <w:iCs/>
          <w:szCs w:val="20"/>
          <w:lang w:eastAsia="ru-RU"/>
        </w:rPr>
        <w:t xml:space="preserve">в сети Интернет </w:t>
      </w:r>
      <w:r w:rsidRPr="00F70F1B">
        <w:rPr>
          <w:b/>
          <w:bCs/>
          <w:i/>
          <w:iCs/>
          <w:lang w:eastAsia="ru-RU"/>
        </w:rPr>
        <w:t>- не позднее 2 (Двух) дней.</w:t>
      </w:r>
    </w:p>
    <w:p w:rsidR="000427EF" w:rsidRPr="00F70F1B" w:rsidRDefault="000427EF" w:rsidP="00F352D7">
      <w:pPr>
        <w:autoSpaceDE w:val="0"/>
        <w:autoSpaceDN w:val="0"/>
        <w:spacing w:after="0" w:line="240" w:lineRule="auto"/>
        <w:ind w:firstLine="539"/>
        <w:jc w:val="both"/>
        <w:rPr>
          <w:b/>
          <w:bCs/>
          <w:i/>
          <w:iCs/>
          <w:lang w:eastAsia="ru-RU"/>
        </w:rPr>
      </w:pPr>
      <w:r w:rsidRPr="00F70F1B">
        <w:rPr>
          <w:b/>
          <w:bCs/>
          <w:i/>
          <w:iCs/>
          <w:lang w:eastAsia="ru-RU"/>
        </w:rPr>
        <w:t>При этом публикация на странице в сети Интернет осуществляется после публикации в ленте новостей.</w:t>
      </w:r>
    </w:p>
    <w:p w:rsidR="000427EF" w:rsidRPr="00F70F1B" w:rsidRDefault="000427EF" w:rsidP="00F352D7">
      <w:pPr>
        <w:spacing w:after="0" w:line="240" w:lineRule="auto"/>
        <w:ind w:firstLine="539"/>
        <w:jc w:val="both"/>
        <w:rPr>
          <w:b/>
          <w:bCs/>
          <w:i/>
          <w:iCs/>
          <w:lang w:eastAsia="ru-RU"/>
        </w:rPr>
      </w:pPr>
      <w:r w:rsidRPr="00F70F1B">
        <w:rPr>
          <w:b/>
          <w:bCs/>
          <w:i/>
          <w:iCs/>
          <w:lang w:eastAsia="ru-RU"/>
        </w:rPr>
        <w:t>Данное сообщение включает в себя следующую информацию:</w:t>
      </w:r>
    </w:p>
    <w:p w:rsidR="00F91EF4" w:rsidRPr="00BF04E0" w:rsidRDefault="00F91EF4" w:rsidP="00F91EF4">
      <w:pPr>
        <w:spacing w:after="0" w:line="240" w:lineRule="auto"/>
        <w:ind w:firstLine="539"/>
        <w:jc w:val="both"/>
        <w:rPr>
          <w:b/>
          <w:bCs/>
          <w:i/>
          <w:iCs/>
        </w:rPr>
      </w:pPr>
      <w:r w:rsidRPr="00BF04E0">
        <w:rPr>
          <w:b/>
          <w:bCs/>
          <w:i/>
          <w:iCs/>
        </w:rPr>
        <w:t>-</w:t>
      </w:r>
      <w:r w:rsidRPr="00BF04E0">
        <w:rPr>
          <w:b/>
          <w:bCs/>
          <w:i/>
          <w:iCs/>
        </w:rPr>
        <w:tab/>
        <w:t>дату принятия решения о приобретении (выкупе) Биржевых облигаций;</w:t>
      </w:r>
    </w:p>
    <w:p w:rsidR="00F91EF4" w:rsidRPr="00BF04E0" w:rsidRDefault="00F91EF4" w:rsidP="00F91EF4">
      <w:pPr>
        <w:autoSpaceDE w:val="0"/>
        <w:autoSpaceDN w:val="0"/>
        <w:adjustRightInd w:val="0"/>
        <w:spacing w:after="0" w:line="240" w:lineRule="auto"/>
        <w:ind w:firstLine="539"/>
        <w:jc w:val="both"/>
        <w:rPr>
          <w:b/>
          <w:bCs/>
          <w:i/>
          <w:iCs/>
        </w:rPr>
      </w:pPr>
      <w:r w:rsidRPr="00BF04E0">
        <w:rPr>
          <w:b/>
          <w:bCs/>
          <w:i/>
          <w:iCs/>
        </w:rPr>
        <w:t>-</w:t>
      </w:r>
      <w:r w:rsidRPr="00BF04E0">
        <w:rPr>
          <w:b/>
          <w:bCs/>
          <w:i/>
          <w:iCs/>
        </w:rPr>
        <w:tab/>
        <w:t>серию и форму Биржевых облигаций, идентификационный номер и дату допуска Биржевых облигаций к торгам на бирже в процессе размещения;</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количество приобретаемых Биржевых облигаций;</w:t>
      </w:r>
    </w:p>
    <w:p w:rsidR="00F91EF4" w:rsidRPr="006D11C5"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Pr>
          <w:bCs/>
          <w:i/>
          <w:iCs/>
        </w:rPr>
        <w:t xml:space="preserve"> </w:t>
      </w:r>
      <w:r w:rsidRPr="00E36174">
        <w:rPr>
          <w:b/>
          <w:bCs/>
          <w:i/>
          <w:iCs/>
        </w:rPr>
        <w:t>и который не может быть менее 5 (пяти) рабочих дней.</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дату приобретения Эмитентом Биржевых облигаций;</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цену приобретения Биржевых облигаций или порядок ее определения;</w:t>
      </w:r>
    </w:p>
    <w:p w:rsidR="00F91EF4" w:rsidRPr="006D11C5"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порядок приобретения Биржевых облигаций</w:t>
      </w:r>
      <w:r>
        <w:rPr>
          <w:b/>
          <w:bCs/>
          <w:i/>
          <w:iCs/>
        </w:rPr>
        <w:t>,</w:t>
      </w:r>
      <w:r w:rsidRPr="00170B98">
        <w:rPr>
          <w:bCs/>
          <w:i/>
          <w:iCs/>
        </w:rPr>
        <w:t xml:space="preserve"> </w:t>
      </w:r>
      <w:r w:rsidRPr="00E36174">
        <w:rPr>
          <w:b/>
          <w:bCs/>
          <w:i/>
          <w:iC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r w:rsidRPr="006D11C5">
        <w:rPr>
          <w:b/>
          <w:bCs/>
          <w:i/>
          <w:iCs/>
        </w:rPr>
        <w:t>;</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форму и срок оплаты;</w:t>
      </w:r>
    </w:p>
    <w:p w:rsidR="000427EF" w:rsidRPr="00F70F1B" w:rsidRDefault="00F91EF4" w:rsidP="00F70F1B">
      <w:pPr>
        <w:numPr>
          <w:ilvl w:val="0"/>
          <w:numId w:val="13"/>
        </w:numPr>
        <w:autoSpaceDE w:val="0"/>
        <w:autoSpaceDN w:val="0"/>
        <w:spacing w:after="0" w:line="240" w:lineRule="auto"/>
        <w:jc w:val="both"/>
        <w:rPr>
          <w:b/>
          <w:bCs/>
          <w:i/>
          <w:iCs/>
          <w:lang w:eastAsia="ru-RU"/>
        </w:rPr>
      </w:pPr>
      <w:r w:rsidRPr="00BF04E0">
        <w:rPr>
          <w:b/>
          <w:bCs/>
          <w:i/>
          <w:iCs/>
        </w:rPr>
        <w:t>-</w:t>
      </w:r>
      <w:r w:rsidRPr="00BF04E0">
        <w:rPr>
          <w:b/>
          <w:bCs/>
          <w:i/>
          <w:iC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r w:rsidR="000427EF" w:rsidRPr="00F70F1B">
        <w:rPr>
          <w:b/>
          <w:bCs/>
          <w:i/>
          <w:iCs/>
          <w:lang w:eastAsia="ru-RU"/>
        </w:rPr>
        <w:t>.</w:t>
      </w:r>
    </w:p>
    <w:p w:rsidR="000427EF" w:rsidRPr="00DF5CC5" w:rsidRDefault="000427EF" w:rsidP="00F70F1B">
      <w:pPr>
        <w:spacing w:after="0" w:line="240" w:lineRule="auto"/>
        <w:ind w:firstLine="539"/>
        <w:jc w:val="both"/>
        <w:rPr>
          <w:b/>
          <w:bCs/>
          <w:i/>
          <w:iCs/>
        </w:rPr>
      </w:pPr>
    </w:p>
    <w:p w:rsidR="000427EF" w:rsidRPr="00F70F1B" w:rsidRDefault="000427EF" w:rsidP="00F352D7">
      <w:pPr>
        <w:spacing w:after="0" w:line="240" w:lineRule="auto"/>
        <w:ind w:firstLine="539"/>
        <w:jc w:val="both"/>
        <w:rPr>
          <w:b/>
          <w:bCs/>
          <w:i/>
          <w:iCs/>
          <w:lang w:eastAsia="ru-RU"/>
        </w:rPr>
      </w:pPr>
      <w:r>
        <w:rPr>
          <w:b/>
          <w:bCs/>
          <w:i/>
          <w:iCs/>
          <w:lang w:eastAsia="ru-RU"/>
        </w:rPr>
        <w:t>т</w:t>
      </w:r>
      <w:r w:rsidRPr="00DF5CC5">
        <w:rPr>
          <w:b/>
          <w:bCs/>
          <w:i/>
          <w:iCs/>
          <w:lang w:eastAsia="ru-RU"/>
        </w:rPr>
        <w:t xml:space="preserve">) </w:t>
      </w:r>
      <w:r w:rsidRPr="00F70F1B">
        <w:rPr>
          <w:b/>
          <w:bCs/>
          <w:i/>
          <w:iCs/>
          <w:lang w:eastAsia="ru-RU"/>
        </w:rPr>
        <w:t xml:space="preserve"> Порядок раскрытия информации о</w:t>
      </w:r>
      <w:r>
        <w:rPr>
          <w:b/>
          <w:bCs/>
          <w:i/>
          <w:iCs/>
          <w:lang w:eastAsia="ru-RU"/>
        </w:rPr>
        <w:t>б Агенте</w:t>
      </w:r>
      <w:r w:rsidRPr="00F70F1B">
        <w:rPr>
          <w:b/>
          <w:bCs/>
          <w:i/>
          <w:iCs/>
          <w:lang w:eastAsia="ru-RU"/>
        </w:rPr>
        <w:t xml:space="preserve"> по приобретению Биржевых облигаций</w:t>
      </w:r>
      <w:r>
        <w:rPr>
          <w:b/>
          <w:bCs/>
          <w:i/>
          <w:iCs/>
          <w:lang w:eastAsia="ru-RU"/>
        </w:rPr>
        <w:t>, либо о смене такого агента</w:t>
      </w:r>
      <w:r w:rsidRPr="00F70F1B">
        <w:rPr>
          <w:b/>
          <w:bCs/>
          <w:i/>
          <w:iCs/>
          <w:lang w:eastAsia="ru-RU"/>
        </w:rPr>
        <w:t>.</w:t>
      </w:r>
    </w:p>
    <w:p w:rsidR="000427EF" w:rsidRPr="00F70F1B" w:rsidRDefault="000427EF" w:rsidP="00F352D7">
      <w:pPr>
        <w:autoSpaceDE w:val="0"/>
        <w:autoSpaceDN w:val="0"/>
        <w:spacing w:after="0" w:line="240" w:lineRule="auto"/>
        <w:ind w:firstLine="539"/>
        <w:jc w:val="both"/>
        <w:rPr>
          <w:b/>
          <w:bCs/>
          <w:i/>
          <w:iCs/>
          <w:lang w:eastAsia="ru-RU"/>
        </w:rPr>
      </w:pPr>
      <w:r w:rsidRPr="00F70F1B">
        <w:rPr>
          <w:b/>
          <w:bCs/>
          <w:i/>
          <w:iCs/>
          <w:lang w:eastAsia="ru-RU"/>
        </w:rPr>
        <w:t xml:space="preserve">Не позднее,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AC7FE2" w:rsidRPr="00423B47">
        <w:rPr>
          <w:b/>
          <w:bCs/>
          <w:i/>
          <w:iCs/>
          <w:lang w:eastAsia="ru-RU"/>
        </w:rPr>
        <w:t>срока, в течение которого владельцы Биржевых облигаций вправе предъявлять требования о приобретении Биржевых облигаций (</w:t>
      </w:r>
      <w:r w:rsidR="006135AB" w:rsidRPr="00F70F1B">
        <w:rPr>
          <w:b/>
          <w:bCs/>
          <w:i/>
          <w:iCs/>
          <w:lang w:eastAsia="ru-RU"/>
        </w:rPr>
        <w:t>срока принятия предложения о приобретении Биржевых облигаций</w:t>
      </w:r>
      <w:r w:rsidR="00AC7FE2">
        <w:rPr>
          <w:b/>
          <w:bCs/>
          <w:i/>
          <w:iCs/>
          <w:lang w:eastAsia="ru-RU"/>
        </w:rPr>
        <w:t>)</w:t>
      </w:r>
      <w:r w:rsidR="006135AB">
        <w:rPr>
          <w:b/>
          <w:bCs/>
          <w:i/>
          <w:iCs/>
          <w:lang w:eastAsia="ru-RU"/>
        </w:rPr>
        <w:t xml:space="preserve"> </w:t>
      </w:r>
      <w:r w:rsidR="00E36174">
        <w:rPr>
          <w:b/>
          <w:bCs/>
          <w:i/>
          <w:iCs/>
          <w:lang w:eastAsia="ru-RU"/>
        </w:rPr>
        <w:t xml:space="preserve"> </w:t>
      </w:r>
      <w:r w:rsidRPr="00F70F1B">
        <w:rPr>
          <w:b/>
          <w:bCs/>
          <w:i/>
          <w:iCs/>
          <w:lang w:eastAsia="ru-RU"/>
        </w:rPr>
        <w:t>Эмитент может принять решение о лиц</w:t>
      </w:r>
      <w:r>
        <w:rPr>
          <w:b/>
          <w:bCs/>
          <w:i/>
          <w:iCs/>
          <w:lang w:eastAsia="ru-RU"/>
        </w:rPr>
        <w:t>е</w:t>
      </w:r>
      <w:r w:rsidRPr="00F70F1B">
        <w:rPr>
          <w:b/>
          <w:bCs/>
          <w:i/>
          <w:iCs/>
          <w:lang w:eastAsia="ru-RU"/>
        </w:rPr>
        <w:t>, которое будет исполнять функции Агента по приобретению.</w:t>
      </w:r>
    </w:p>
    <w:p w:rsidR="000427EF" w:rsidRPr="00F70F1B" w:rsidRDefault="000427EF" w:rsidP="00F70F1B">
      <w:pPr>
        <w:autoSpaceDE w:val="0"/>
        <w:autoSpaceDN w:val="0"/>
        <w:spacing w:after="0" w:line="240" w:lineRule="auto"/>
        <w:jc w:val="both"/>
        <w:rPr>
          <w:b/>
          <w:bCs/>
          <w:i/>
          <w:iCs/>
          <w:lang w:eastAsia="ru-RU"/>
        </w:rPr>
      </w:pPr>
      <w:r w:rsidRPr="00F70F1B">
        <w:rPr>
          <w:b/>
          <w:bCs/>
          <w:i/>
          <w:iCs/>
          <w:lang w:eastAsia="ru-RU"/>
        </w:rPr>
        <w:t>Эмитент раскрывает данную информацию</w:t>
      </w:r>
      <w:r w:rsidRPr="00AF2F31">
        <w:rPr>
          <w:b/>
          <w:bCs/>
          <w:i/>
          <w:iCs/>
        </w:rPr>
        <w:t xml:space="preserve"> </w:t>
      </w:r>
      <w:r w:rsidRPr="00DF5CC5">
        <w:rPr>
          <w:b/>
          <w:bCs/>
          <w:i/>
          <w:iCs/>
          <w:lang w:eastAsia="ru-RU"/>
        </w:rPr>
        <w:t>в форме сообщения о существенн</w:t>
      </w:r>
      <w:r>
        <w:rPr>
          <w:b/>
          <w:bCs/>
          <w:i/>
          <w:iCs/>
          <w:lang w:eastAsia="ru-RU"/>
        </w:rPr>
        <w:t>ом</w:t>
      </w:r>
      <w:r w:rsidRPr="00DF5CC5">
        <w:rPr>
          <w:b/>
          <w:bCs/>
          <w:i/>
          <w:iCs/>
          <w:lang w:eastAsia="ru-RU"/>
        </w:rPr>
        <w:t xml:space="preserve"> факт</w:t>
      </w:r>
      <w:r>
        <w:rPr>
          <w:b/>
          <w:bCs/>
          <w:i/>
          <w:iCs/>
          <w:lang w:eastAsia="ru-RU"/>
        </w:rPr>
        <w:t>е</w:t>
      </w:r>
      <w:r w:rsidRPr="00F70F1B" w:rsidDel="00AF2F31">
        <w:rPr>
          <w:b/>
          <w:bCs/>
          <w:i/>
          <w:iCs/>
          <w:lang w:eastAsia="ru-RU"/>
        </w:rPr>
        <w:t xml:space="preserve"> </w:t>
      </w:r>
      <w:r w:rsidRPr="00F70F1B">
        <w:rPr>
          <w:b/>
          <w:bCs/>
          <w:i/>
          <w:iCs/>
          <w:lang w:eastAsia="ru-RU"/>
        </w:rPr>
        <w:t>следующим образом:</w:t>
      </w:r>
    </w:p>
    <w:p w:rsidR="000427EF" w:rsidRPr="00F70F1B" w:rsidRDefault="000427EF" w:rsidP="00F70F1B">
      <w:pPr>
        <w:autoSpaceDE w:val="0"/>
        <w:autoSpaceDN w:val="0"/>
        <w:spacing w:after="0" w:line="240" w:lineRule="auto"/>
        <w:ind w:firstLine="539"/>
        <w:jc w:val="both"/>
        <w:rPr>
          <w:lang w:eastAsia="ru-RU"/>
        </w:rPr>
      </w:pPr>
      <w:r w:rsidRPr="00F70F1B">
        <w:rPr>
          <w:b/>
          <w:bCs/>
          <w:i/>
          <w:iCs/>
          <w:lang w:eastAsia="ru-RU"/>
        </w:rPr>
        <w:t xml:space="preserve">- в ленте новостей – не позднее 1 (Одного) дня </w:t>
      </w:r>
      <w:r>
        <w:rPr>
          <w:b/>
          <w:bCs/>
          <w:i/>
          <w:iCs/>
          <w:lang w:eastAsia="ru-RU"/>
        </w:rPr>
        <w:t xml:space="preserve">с даты принятия такого решения, но не позднее </w:t>
      </w:r>
      <w:r w:rsidRPr="00F70F1B">
        <w:rPr>
          <w:b/>
          <w:bCs/>
          <w:i/>
          <w:iCs/>
          <w:lang w:eastAsia="ru-RU"/>
        </w:rPr>
        <w:t xml:space="preserve">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352EAA" w:rsidRPr="00423B47">
        <w:rPr>
          <w:b/>
          <w:bCs/>
          <w:i/>
          <w:iCs/>
          <w:lang w:eastAsia="ru-RU"/>
        </w:rPr>
        <w:t>срока</w:t>
      </w:r>
      <w:r w:rsidR="006135AB" w:rsidRPr="00F70F1B">
        <w:rPr>
          <w:b/>
          <w:bCs/>
          <w:i/>
          <w:iCs/>
          <w:lang w:eastAsia="ru-RU"/>
        </w:rPr>
        <w:t xml:space="preserve"> принятия предложения о приобретении Биржевых облигаций</w:t>
      </w:r>
      <w:r w:rsidRPr="00F70F1B">
        <w:rPr>
          <w:b/>
          <w:bCs/>
          <w:i/>
          <w:iCs/>
          <w:lang w:eastAsia="ru-RU"/>
        </w:rPr>
        <w:t>;</w:t>
      </w:r>
    </w:p>
    <w:p w:rsidR="000427EF" w:rsidRPr="00F70F1B" w:rsidRDefault="000427EF" w:rsidP="00F70F1B">
      <w:pPr>
        <w:autoSpaceDE w:val="0"/>
        <w:autoSpaceDN w:val="0"/>
        <w:spacing w:after="0" w:line="240" w:lineRule="auto"/>
        <w:ind w:firstLine="539"/>
        <w:jc w:val="both"/>
        <w:rPr>
          <w:b/>
          <w:bCs/>
          <w:i/>
          <w:iCs/>
          <w:lang w:eastAsia="ru-RU"/>
        </w:rPr>
      </w:pPr>
      <w:r w:rsidRPr="00F70F1B">
        <w:rPr>
          <w:b/>
          <w:bCs/>
          <w:i/>
          <w:iCs/>
          <w:lang w:eastAsia="ru-RU"/>
        </w:rPr>
        <w:t xml:space="preserve">- </w:t>
      </w:r>
      <w:r w:rsidRPr="007007F8">
        <w:rPr>
          <w:rStyle w:val="SUBST"/>
          <w:bCs/>
          <w:iCs/>
          <w:szCs w:val="20"/>
          <w:lang w:eastAsia="ru-RU"/>
        </w:rPr>
        <w:t xml:space="preserve">в сети Интернет </w:t>
      </w:r>
      <w:r w:rsidRPr="00F70F1B">
        <w:rPr>
          <w:b/>
          <w:bCs/>
          <w:i/>
          <w:iCs/>
          <w:lang w:eastAsia="ru-RU"/>
        </w:rPr>
        <w:t xml:space="preserve">- не позднее 2 (Двух) дней </w:t>
      </w:r>
      <w:r>
        <w:rPr>
          <w:b/>
          <w:bCs/>
          <w:i/>
          <w:iCs/>
          <w:lang w:eastAsia="ru-RU"/>
        </w:rPr>
        <w:t xml:space="preserve">с даты принятия такого решения, но </w:t>
      </w:r>
      <w:r w:rsidRPr="00F70F1B">
        <w:rPr>
          <w:b/>
          <w:bCs/>
          <w:i/>
          <w:iCs/>
          <w:lang w:eastAsia="ru-RU"/>
        </w:rPr>
        <w:t xml:space="preserve"> не позднее,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352EAA" w:rsidRPr="00423B47">
        <w:rPr>
          <w:b/>
          <w:bCs/>
          <w:i/>
          <w:iCs/>
          <w:lang w:eastAsia="ru-RU"/>
        </w:rPr>
        <w:t>срока</w:t>
      </w:r>
      <w:r w:rsidR="006135AB" w:rsidRPr="00F70F1B">
        <w:rPr>
          <w:b/>
          <w:bCs/>
          <w:i/>
          <w:iCs/>
          <w:lang w:eastAsia="ru-RU"/>
        </w:rPr>
        <w:t xml:space="preserve"> принятия предложения о приобретении Биржевых облигаций</w:t>
      </w:r>
      <w:r w:rsidRPr="00F70F1B">
        <w:rPr>
          <w:b/>
          <w:bCs/>
          <w:i/>
          <w:iCs/>
          <w:lang w:eastAsia="ru-RU"/>
        </w:rPr>
        <w:t>.</w:t>
      </w:r>
    </w:p>
    <w:p w:rsidR="000427EF" w:rsidRPr="00F70F1B" w:rsidRDefault="000427EF" w:rsidP="00F70F1B">
      <w:pPr>
        <w:autoSpaceDE w:val="0"/>
        <w:autoSpaceDN w:val="0"/>
        <w:spacing w:after="0" w:line="240" w:lineRule="auto"/>
        <w:ind w:firstLine="540"/>
        <w:jc w:val="both"/>
        <w:rPr>
          <w:b/>
          <w:bCs/>
          <w:i/>
          <w:iCs/>
          <w:lang w:eastAsia="ru-RU"/>
        </w:rPr>
      </w:pPr>
      <w:r w:rsidRPr="00F70F1B">
        <w:rPr>
          <w:b/>
          <w:bCs/>
          <w:i/>
          <w:iCs/>
          <w:lang w:eastAsia="ru-RU"/>
        </w:rPr>
        <w:t>При этом публикация на странице в сети Интернет осуществляется после публикации в ленте новостей.</w:t>
      </w:r>
    </w:p>
    <w:p w:rsidR="000427EF" w:rsidRPr="00F70F1B" w:rsidRDefault="000427EF" w:rsidP="00F352D7">
      <w:pPr>
        <w:spacing w:after="0" w:line="240" w:lineRule="auto"/>
        <w:ind w:firstLine="540"/>
        <w:jc w:val="both"/>
        <w:rPr>
          <w:b/>
          <w:bCs/>
          <w:i/>
          <w:iCs/>
          <w:lang w:eastAsia="ru-RU"/>
        </w:rPr>
      </w:pPr>
      <w:r w:rsidRPr="00F70F1B">
        <w:rPr>
          <w:b/>
          <w:bCs/>
          <w:i/>
          <w:iCs/>
          <w:lang w:eastAsia="ru-RU"/>
        </w:rPr>
        <w:lastRenderedPageBreak/>
        <w:t>Данное сообщение включает в себя следующую информацию:</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 xml:space="preserve">полное и сокращенное фирменные наименования агента по приобретению, </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 xml:space="preserve">место нахождения агента по приобретению, </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сведения о реквизитах его лицензии (номер, дата выдачи и срок действия лицензии на осуществление брокерской деятельности, орган, выдавший указанную лицензию).</w:t>
      </w:r>
    </w:p>
    <w:p w:rsidR="000427EF" w:rsidRPr="00F70F1B" w:rsidRDefault="000427EF" w:rsidP="00F70F1B">
      <w:pPr>
        <w:tabs>
          <w:tab w:val="left" w:pos="720"/>
        </w:tabs>
        <w:autoSpaceDE w:val="0"/>
        <w:autoSpaceDN w:val="0"/>
        <w:spacing w:after="0" w:line="240" w:lineRule="auto"/>
        <w:jc w:val="both"/>
        <w:rPr>
          <w:b/>
          <w:bCs/>
          <w:i/>
          <w:iCs/>
          <w:lang w:eastAsia="ru-RU"/>
        </w:rPr>
      </w:pPr>
      <w:r>
        <w:rPr>
          <w:b/>
          <w:bCs/>
          <w:i/>
          <w:iCs/>
          <w:lang w:eastAsia="ru-RU"/>
        </w:rPr>
        <w:tab/>
      </w:r>
      <w:r w:rsidRPr="00F70F1B">
        <w:rPr>
          <w:b/>
          <w:bCs/>
          <w:i/>
          <w:iCs/>
          <w:lang w:eastAsia="ru-RU"/>
        </w:rPr>
        <w:t xml:space="preserve">Эмитент информирует Биржу о принятых решениях не позднее 1 (Одного) дня </w:t>
      </w:r>
      <w:r>
        <w:rPr>
          <w:b/>
          <w:bCs/>
          <w:i/>
          <w:iCs/>
          <w:lang w:eastAsia="ru-RU"/>
        </w:rPr>
        <w:t xml:space="preserve">с даты принятия такого решения, но не позднее, </w:t>
      </w:r>
      <w:r w:rsidRPr="00F70F1B">
        <w:rPr>
          <w:b/>
          <w:bCs/>
          <w:i/>
          <w:iCs/>
          <w:lang w:eastAsia="ru-RU"/>
        </w:rPr>
        <w:t xml:space="preserve"> чем за 10 (Десять) рабочих дней  до даты приобретения Биржевых облигаций.</w:t>
      </w:r>
    </w:p>
    <w:p w:rsidR="000427EF" w:rsidRPr="00DF5CC5" w:rsidRDefault="000427EF" w:rsidP="00DF5CC5">
      <w:pPr>
        <w:widowControl w:val="0"/>
        <w:tabs>
          <w:tab w:val="left" w:pos="1440"/>
        </w:tabs>
        <w:spacing w:after="0" w:line="240" w:lineRule="auto"/>
        <w:ind w:firstLine="540"/>
        <w:jc w:val="both"/>
        <w:rPr>
          <w:b/>
          <w:bCs/>
          <w:i/>
          <w:iCs/>
          <w:lang w:eastAsia="ru-RU"/>
        </w:rPr>
      </w:pPr>
    </w:p>
    <w:p w:rsidR="000427EF" w:rsidRPr="00DF5CC5" w:rsidRDefault="000427EF" w:rsidP="00DF5CC5">
      <w:pPr>
        <w:widowControl w:val="0"/>
        <w:tabs>
          <w:tab w:val="left" w:pos="1440"/>
        </w:tabs>
        <w:spacing w:after="0" w:line="240" w:lineRule="auto"/>
        <w:ind w:firstLine="540"/>
        <w:jc w:val="both"/>
        <w:rPr>
          <w:b/>
          <w:bCs/>
          <w:i/>
          <w:iCs/>
          <w:lang w:eastAsia="ru-RU"/>
        </w:rPr>
      </w:pPr>
      <w:r>
        <w:rPr>
          <w:b/>
          <w:bCs/>
          <w:i/>
          <w:iCs/>
          <w:lang w:eastAsia="ru-RU"/>
        </w:rPr>
        <w:t>у</w:t>
      </w:r>
      <w:r w:rsidRPr="00DF5CC5">
        <w:rPr>
          <w:b/>
          <w:bCs/>
          <w:i/>
          <w:iCs/>
          <w:lang w:eastAsia="ru-RU"/>
        </w:rPr>
        <w:t>)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следующие сроки:</w:t>
      </w:r>
    </w:p>
    <w:p w:rsidR="000427EF" w:rsidRPr="00DF5CC5" w:rsidRDefault="000427EF" w:rsidP="00DF5CC5">
      <w:pPr>
        <w:widowControl w:val="0"/>
        <w:tabs>
          <w:tab w:val="left" w:pos="567"/>
        </w:tabs>
        <w:spacing w:after="0" w:line="240" w:lineRule="auto"/>
        <w:ind w:firstLine="540"/>
        <w:jc w:val="both"/>
        <w:rPr>
          <w:b/>
          <w:bCs/>
          <w:i/>
          <w:iCs/>
          <w:lang w:eastAsia="ru-RU"/>
        </w:rPr>
      </w:pPr>
      <w:r w:rsidRPr="00DF5CC5">
        <w:rPr>
          <w:b/>
          <w:i/>
          <w:lang w:eastAsia="ru-RU"/>
        </w:rPr>
        <w:t xml:space="preserve">- в </w:t>
      </w:r>
      <w:r>
        <w:rPr>
          <w:b/>
          <w:i/>
          <w:lang w:eastAsia="ru-RU"/>
        </w:rPr>
        <w:t>л</w:t>
      </w:r>
      <w:r w:rsidRPr="00DF5CC5">
        <w:rPr>
          <w:b/>
          <w:i/>
          <w:lang w:eastAsia="ru-RU"/>
        </w:rPr>
        <w:t xml:space="preserve">енте новостей </w:t>
      </w:r>
      <w:r w:rsidRPr="00DF5CC5">
        <w:rPr>
          <w:b/>
          <w:bCs/>
          <w:i/>
          <w:iCs/>
          <w:lang w:eastAsia="ru-RU"/>
        </w:rPr>
        <w:t>- не позднее 1 (Одного) дня с даты приобретения Биржевых облигаций / даты окончания установленного срока приобретения Биржевых облигаций;</w:t>
      </w:r>
    </w:p>
    <w:p w:rsidR="000427EF" w:rsidRPr="00DF5CC5" w:rsidRDefault="000427EF" w:rsidP="00DF5CC5">
      <w:pPr>
        <w:widowControl w:val="0"/>
        <w:tabs>
          <w:tab w:val="left" w:pos="567"/>
        </w:tabs>
        <w:spacing w:after="0" w:line="240" w:lineRule="auto"/>
        <w:ind w:firstLine="540"/>
        <w:jc w:val="both"/>
        <w:rPr>
          <w:b/>
          <w:bCs/>
          <w:i/>
          <w:iCs/>
          <w:lang w:eastAsia="ru-RU"/>
        </w:rPr>
      </w:pPr>
      <w:r w:rsidRPr="00DF5CC5">
        <w:rPr>
          <w:b/>
          <w:bCs/>
          <w:i/>
          <w:iCs/>
          <w:lang w:eastAsia="ru-RU"/>
        </w:rPr>
        <w:t xml:space="preserve">- </w:t>
      </w:r>
      <w:r w:rsidRPr="007007F8">
        <w:rPr>
          <w:rStyle w:val="SUBST"/>
          <w:bCs/>
          <w:iCs/>
          <w:szCs w:val="20"/>
          <w:lang w:eastAsia="ru-RU"/>
        </w:rPr>
        <w:t xml:space="preserve">в сети Интернет </w:t>
      </w:r>
      <w:r w:rsidRPr="00DF5CC5">
        <w:rPr>
          <w:b/>
          <w:bCs/>
          <w:i/>
          <w:iCs/>
          <w:lang w:eastAsia="ru-RU"/>
        </w:rPr>
        <w:t>- не позднее 2 (Двух) дней с Даты приобретения Биржевых облигаций /  даты окончания установленного срока приобретения Биржевых облигаций.</w:t>
      </w:r>
    </w:p>
    <w:p w:rsidR="000427EF" w:rsidRPr="00DF5CC5" w:rsidRDefault="000427EF" w:rsidP="00DF5CC5">
      <w:pPr>
        <w:widowControl w:val="0"/>
        <w:tabs>
          <w:tab w:val="left" w:pos="0"/>
        </w:tabs>
        <w:spacing w:after="0" w:line="240" w:lineRule="auto"/>
        <w:ind w:firstLine="567"/>
        <w:jc w:val="both"/>
        <w:rPr>
          <w:b/>
          <w:bCs/>
          <w:i/>
          <w:iCs/>
          <w:lang w:eastAsia="ru-RU"/>
        </w:rPr>
      </w:pPr>
      <w:r w:rsidRPr="00DF5CC5">
        <w:rPr>
          <w:b/>
          <w:bCs/>
          <w:i/>
          <w:iCs/>
          <w:lang w:eastAsia="ru-RU"/>
        </w:rPr>
        <w:t xml:space="preserve">При этом публикация на странице в </w:t>
      </w:r>
      <w:r>
        <w:rPr>
          <w:b/>
          <w:bCs/>
          <w:i/>
          <w:iCs/>
          <w:lang w:eastAsia="ru-RU"/>
        </w:rPr>
        <w:t>с</w:t>
      </w:r>
      <w:r w:rsidRPr="00DF5CC5">
        <w:rPr>
          <w:b/>
          <w:bCs/>
          <w:i/>
          <w:iCs/>
          <w:lang w:eastAsia="ru-RU"/>
        </w:rPr>
        <w:t xml:space="preserve">ети Интернет осуществляется после публикации в </w:t>
      </w:r>
      <w:r>
        <w:rPr>
          <w:b/>
          <w:bCs/>
          <w:i/>
          <w:iCs/>
          <w:lang w:eastAsia="ru-RU"/>
        </w:rPr>
        <w:t>л</w:t>
      </w:r>
      <w:r w:rsidRPr="00DF5CC5">
        <w:rPr>
          <w:b/>
          <w:bCs/>
          <w:i/>
          <w:iCs/>
          <w:lang w:eastAsia="ru-RU"/>
        </w:rPr>
        <w:t>енте новостей.</w:t>
      </w:r>
    </w:p>
    <w:p w:rsidR="000427EF" w:rsidRPr="00DF5CC5" w:rsidRDefault="000427EF" w:rsidP="00DF5CC5">
      <w:pPr>
        <w:autoSpaceDE w:val="0"/>
        <w:autoSpaceDN w:val="0"/>
        <w:spacing w:after="0" w:line="240" w:lineRule="auto"/>
        <w:ind w:firstLine="540"/>
        <w:jc w:val="both"/>
        <w:rPr>
          <w:b/>
          <w:bCs/>
          <w:i/>
          <w:iCs/>
        </w:rPr>
      </w:pPr>
    </w:p>
    <w:p w:rsidR="000427EF" w:rsidRDefault="000427EF" w:rsidP="00C0140B">
      <w:pPr>
        <w:autoSpaceDE w:val="0"/>
        <w:autoSpaceDN w:val="0"/>
        <w:spacing w:after="0" w:line="240" w:lineRule="auto"/>
        <w:ind w:firstLine="540"/>
        <w:jc w:val="both"/>
        <w:rPr>
          <w:b/>
          <w:bCs/>
          <w:i/>
          <w:iCs/>
          <w:szCs w:val="20"/>
        </w:rPr>
      </w:pPr>
      <w:r>
        <w:rPr>
          <w:b/>
          <w:bCs/>
          <w:i/>
          <w:iCs/>
        </w:rPr>
        <w:t>ф</w:t>
      </w:r>
      <w:r w:rsidRPr="009B57C7">
        <w:rPr>
          <w:b/>
          <w:bCs/>
          <w:i/>
          <w:iCs/>
        </w:rPr>
        <w:t xml:space="preserve">) </w:t>
      </w:r>
      <w:r w:rsidRPr="009B57C7">
        <w:rPr>
          <w:b/>
          <w:i/>
          <w:szCs w:val="20"/>
        </w:rPr>
        <w:t xml:space="preserve">раскрытие информации о досрочном погашении Биржевых облигаций </w:t>
      </w:r>
      <w:r w:rsidRPr="009B57C7">
        <w:rPr>
          <w:b/>
          <w:bCs/>
          <w:i/>
          <w:iCs/>
          <w:szCs w:val="20"/>
        </w:rPr>
        <w:t>по требованию владельцев Биржевых облигаций:</w:t>
      </w:r>
    </w:p>
    <w:p w:rsidR="00757635" w:rsidRPr="008542A3" w:rsidRDefault="000427EF" w:rsidP="00E36174">
      <w:pPr>
        <w:autoSpaceDE w:val="0"/>
        <w:autoSpaceDN w:val="0"/>
        <w:spacing w:after="0" w:line="240" w:lineRule="auto"/>
        <w:ind w:firstLine="540"/>
        <w:jc w:val="both"/>
        <w:rPr>
          <w:b/>
          <w:i/>
          <w:lang w:eastAsia="ru-RU"/>
        </w:rPr>
      </w:pPr>
      <w:r>
        <w:rPr>
          <w:b/>
          <w:bCs/>
          <w:i/>
          <w:iCs/>
          <w:szCs w:val="20"/>
        </w:rPr>
        <w:t xml:space="preserve">1) </w:t>
      </w:r>
      <w:r w:rsidR="00757635" w:rsidRPr="008542A3">
        <w:rPr>
          <w:b/>
          <w:i/>
          <w:lang w:eastAsia="ru-RU"/>
        </w:rPr>
        <w:t>При наступлении события, дающего право владельцам Биржевых облигаций требовать досрочного погашения Биржевых облигаций, Эмитент</w:t>
      </w:r>
      <w:r w:rsidR="00757635">
        <w:rPr>
          <w:b/>
          <w:i/>
          <w:lang w:eastAsia="ru-RU"/>
        </w:rPr>
        <w:t>ом</w:t>
      </w:r>
      <w:r w:rsidR="00757635" w:rsidRPr="008542A3">
        <w:rPr>
          <w:b/>
          <w:i/>
          <w:lang w:eastAsia="ru-RU"/>
        </w:rPr>
        <w:t xml:space="preserve"> раскрывает</w:t>
      </w:r>
      <w:r w:rsidR="00757635">
        <w:rPr>
          <w:b/>
          <w:i/>
          <w:lang w:eastAsia="ru-RU"/>
        </w:rPr>
        <w:t>ся</w:t>
      </w:r>
      <w:r w:rsidR="00757635" w:rsidRPr="008542A3">
        <w:rPr>
          <w:b/>
          <w:i/>
          <w:lang w:eastAsia="ru-RU"/>
        </w:rPr>
        <w:t xml:space="preserve"> информаци</w:t>
      </w:r>
      <w:r w:rsidR="00757635">
        <w:rPr>
          <w:b/>
          <w:i/>
          <w:lang w:eastAsia="ru-RU"/>
        </w:rPr>
        <w:t>я</w:t>
      </w:r>
      <w:r w:rsidR="00757635" w:rsidRPr="008542A3">
        <w:rPr>
          <w:b/>
          <w:i/>
          <w:lang w:eastAsia="ru-RU"/>
        </w:rPr>
        <w:t xml:space="preserve"> </w:t>
      </w:r>
      <w:r w:rsidR="00757635" w:rsidRPr="00C32901">
        <w:rPr>
          <w:b/>
          <w:i/>
          <w:lang w:eastAsia="ru-RU"/>
        </w:rPr>
        <w:t>в форме сообщения о существенном факте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указанного права</w:t>
      </w:r>
      <w:r w:rsidR="00757635" w:rsidRPr="008542A3">
        <w:rPr>
          <w:b/>
          <w:i/>
          <w:lang w:eastAsia="ru-RU"/>
        </w:rPr>
        <w:t>:</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в ленте новостей – не позднее 1 (Одного) дня;</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на странице в сети Интернет – не позднее 2 (Двух) дней.</w:t>
      </w:r>
    </w:p>
    <w:p w:rsidR="00757635" w:rsidRPr="008542A3" w:rsidRDefault="00757635" w:rsidP="00757635">
      <w:pPr>
        <w:autoSpaceDE w:val="0"/>
        <w:autoSpaceDN w:val="0"/>
        <w:spacing w:before="60" w:after="60" w:line="240" w:lineRule="auto"/>
        <w:ind w:firstLine="360"/>
        <w:jc w:val="both"/>
        <w:rPr>
          <w:b/>
          <w:i/>
          <w:lang w:eastAsia="ru-RU"/>
        </w:rPr>
      </w:pPr>
      <w:r w:rsidRPr="008542A3">
        <w:rPr>
          <w:b/>
          <w:i/>
          <w:lang w:eastAsia="ru-RU"/>
        </w:rPr>
        <w:t>При этом публикация на странице в сети Интернет осуществляется после публикации в ленте новостей.</w:t>
      </w:r>
    </w:p>
    <w:p w:rsidR="00757635" w:rsidRPr="008542A3" w:rsidRDefault="00757635" w:rsidP="00757635">
      <w:pPr>
        <w:autoSpaceDE w:val="0"/>
        <w:autoSpaceDN w:val="0"/>
        <w:spacing w:before="60" w:after="60" w:line="240" w:lineRule="auto"/>
        <w:ind w:firstLine="708"/>
        <w:jc w:val="both"/>
        <w:rPr>
          <w:b/>
          <w:bCs/>
          <w:i/>
          <w:iCs/>
          <w:lang w:eastAsia="ru-RU"/>
        </w:rPr>
      </w:pPr>
      <w:r w:rsidRPr="008542A3">
        <w:rPr>
          <w:b/>
          <w:i/>
          <w:lang w:eastAsia="ru-RU"/>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757635" w:rsidRDefault="00757635" w:rsidP="00757635">
      <w:pPr>
        <w:autoSpaceDE w:val="0"/>
        <w:autoSpaceDN w:val="0"/>
        <w:spacing w:after="0" w:line="240" w:lineRule="auto"/>
        <w:ind w:firstLine="540"/>
        <w:jc w:val="both"/>
        <w:rPr>
          <w:b/>
          <w:i/>
          <w:lang w:eastAsia="ru-RU"/>
        </w:rPr>
      </w:pPr>
      <w:r w:rsidRPr="008542A3">
        <w:rPr>
          <w:b/>
          <w:i/>
          <w:lang w:eastAsia="ru-RU"/>
        </w:rPr>
        <w:t xml:space="preserve">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w:t>
      </w:r>
      <w:r w:rsidR="00AC7FE2">
        <w:rPr>
          <w:b/>
          <w:i/>
          <w:lang w:eastAsia="ru-RU"/>
        </w:rPr>
        <w:t xml:space="preserve">сроке исполнения обязательств по </w:t>
      </w:r>
      <w:r w:rsidR="00AC7FE2" w:rsidRPr="008542A3">
        <w:rPr>
          <w:b/>
          <w:i/>
          <w:lang w:eastAsia="ru-RU"/>
        </w:rPr>
        <w:t>досрочно</w:t>
      </w:r>
      <w:r w:rsidR="00AC7FE2">
        <w:rPr>
          <w:b/>
          <w:i/>
          <w:lang w:eastAsia="ru-RU"/>
        </w:rPr>
        <w:t>му</w:t>
      </w:r>
      <w:r w:rsidR="00AC7FE2" w:rsidRPr="008542A3">
        <w:rPr>
          <w:b/>
          <w:i/>
          <w:lang w:eastAsia="ru-RU"/>
        </w:rPr>
        <w:t xml:space="preserve"> погашени</w:t>
      </w:r>
      <w:r w:rsidR="00AC7FE2">
        <w:rPr>
          <w:b/>
          <w:i/>
          <w:lang w:eastAsia="ru-RU"/>
        </w:rPr>
        <w:t>ю</w:t>
      </w:r>
      <w:r w:rsidRPr="008542A3">
        <w:rPr>
          <w:b/>
          <w:i/>
          <w:lang w:eastAsia="ru-RU"/>
        </w:rPr>
        <w:t xml:space="preserve"> Биржевых облигаций не позднее 1 (Одного) дня с даты наступления таких событий.</w:t>
      </w:r>
    </w:p>
    <w:p w:rsidR="00757635" w:rsidRDefault="00757635" w:rsidP="00757635">
      <w:pPr>
        <w:autoSpaceDE w:val="0"/>
        <w:autoSpaceDN w:val="0"/>
        <w:spacing w:after="0" w:line="240" w:lineRule="auto"/>
        <w:ind w:firstLine="540"/>
        <w:jc w:val="both"/>
        <w:rPr>
          <w:b/>
          <w:bCs/>
          <w:i/>
          <w:iCs/>
          <w:szCs w:val="20"/>
        </w:rPr>
      </w:pPr>
    </w:p>
    <w:p w:rsidR="000427EF" w:rsidRPr="00BF04E0" w:rsidRDefault="00757635" w:rsidP="00F43BF7">
      <w:pPr>
        <w:autoSpaceDE w:val="0"/>
        <w:autoSpaceDN w:val="0"/>
        <w:adjustRightInd w:val="0"/>
        <w:spacing w:after="0" w:line="240" w:lineRule="auto"/>
        <w:ind w:firstLine="539"/>
        <w:jc w:val="both"/>
        <w:rPr>
          <w:b/>
          <w:bCs/>
          <w:i/>
          <w:iCs/>
        </w:rPr>
      </w:pPr>
      <w:r>
        <w:rPr>
          <w:b/>
          <w:bCs/>
          <w:i/>
          <w:iCs/>
        </w:rPr>
        <w:t xml:space="preserve">2) </w:t>
      </w:r>
      <w:r w:rsidR="000427EF" w:rsidRPr="00BF04E0">
        <w:rPr>
          <w:b/>
          <w:bCs/>
          <w:i/>
          <w:iCs/>
        </w:rPr>
        <w:t>Информация о получении Эмитентом от биржи, осуществившей допуск Биржевых облигаций к организованным торгам, уведомления о делистинге Биржевых облигации, в случае 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в ленте новостей - не позднее 1 (Одного) дня;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 </w:t>
      </w:r>
      <w:r w:rsidRPr="00BF04E0">
        <w:rPr>
          <w:rStyle w:val="SUBST"/>
          <w:bCs/>
          <w:iCs/>
          <w:szCs w:val="20"/>
          <w:lang w:eastAsia="ru-RU"/>
        </w:rPr>
        <w:t xml:space="preserve">в сети Интернет </w:t>
      </w:r>
      <w:r w:rsidRPr="00BF04E0">
        <w:rPr>
          <w:b/>
          <w:bCs/>
          <w:i/>
          <w:iCs/>
        </w:rPr>
        <w:t>- не позднее 2 (Двух) дней.</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Указанное сообщение должно содержать условия досрочного погашения (в том числе стоимость досрочного погашения).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Также Эмитент обязан направить в НРД уведомление о том, что биржа, осуществившая допуск Биржевых облигаций к торгам, прислала ему уведомление о делистинге Биржевых </w:t>
      </w:r>
      <w:r w:rsidRPr="00BF04E0">
        <w:rPr>
          <w:b/>
          <w:bCs/>
          <w:i/>
          <w:iCs/>
        </w:rPr>
        <w:lastRenderedPageBreak/>
        <w:t xml:space="preserve">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w:t>
      </w:r>
      <w:r w:rsidR="00AC7FE2">
        <w:rPr>
          <w:b/>
          <w:i/>
          <w:lang w:eastAsia="ru-RU"/>
        </w:rPr>
        <w:t xml:space="preserve">сроке исполнения обязательств по </w:t>
      </w:r>
      <w:r w:rsidR="00AC7FE2" w:rsidRPr="008542A3">
        <w:rPr>
          <w:b/>
          <w:i/>
          <w:lang w:eastAsia="ru-RU"/>
        </w:rPr>
        <w:t>досрочно</w:t>
      </w:r>
      <w:r w:rsidR="00AC7FE2">
        <w:rPr>
          <w:b/>
          <w:i/>
          <w:lang w:eastAsia="ru-RU"/>
        </w:rPr>
        <w:t>му</w:t>
      </w:r>
      <w:r w:rsidR="00AC7FE2" w:rsidRPr="008542A3">
        <w:rPr>
          <w:b/>
          <w:i/>
          <w:lang w:eastAsia="ru-RU"/>
        </w:rPr>
        <w:t xml:space="preserve"> погашени</w:t>
      </w:r>
      <w:r w:rsidR="00AC7FE2">
        <w:rPr>
          <w:b/>
          <w:i/>
          <w:lang w:eastAsia="ru-RU"/>
        </w:rPr>
        <w:t>ю</w:t>
      </w:r>
      <w:r w:rsidRPr="00BF04E0">
        <w:rPr>
          <w:b/>
          <w:bCs/>
          <w:i/>
          <w:iCs/>
        </w:rPr>
        <w:t xml:space="preserve"> Биржевых облигаций.</w:t>
      </w:r>
    </w:p>
    <w:p w:rsidR="00757635" w:rsidRDefault="000427EF" w:rsidP="00EB440E">
      <w:pPr>
        <w:tabs>
          <w:tab w:val="left" w:pos="284"/>
        </w:tabs>
        <w:autoSpaceDE w:val="0"/>
        <w:autoSpaceDN w:val="0"/>
        <w:adjustRightInd w:val="0"/>
        <w:spacing w:after="0" w:line="240" w:lineRule="auto"/>
        <w:jc w:val="both"/>
        <w:rPr>
          <w:b/>
          <w:bCs/>
          <w:i/>
          <w:iCs/>
        </w:rPr>
      </w:pPr>
      <w:r w:rsidRPr="005734A0">
        <w:rPr>
          <w:b/>
          <w:bCs/>
          <w:i/>
          <w:iCs/>
        </w:rPr>
        <w:tab/>
      </w:r>
    </w:p>
    <w:p w:rsidR="00757635" w:rsidRDefault="00757635" w:rsidP="00757635">
      <w:pPr>
        <w:autoSpaceDE w:val="0"/>
        <w:autoSpaceDN w:val="0"/>
        <w:spacing w:before="60" w:after="60" w:line="240" w:lineRule="auto"/>
        <w:ind w:firstLine="360"/>
        <w:jc w:val="both"/>
        <w:rPr>
          <w:b/>
          <w:bCs/>
          <w:i/>
          <w:iCs/>
          <w:lang w:eastAsia="ru-RU"/>
        </w:rPr>
      </w:pPr>
      <w:r>
        <w:rPr>
          <w:b/>
          <w:i/>
          <w:lang w:eastAsia="ru-RU"/>
        </w:rPr>
        <w:t xml:space="preserve">3) </w:t>
      </w:r>
      <w:r w:rsidRPr="008542A3">
        <w:rPr>
          <w:b/>
          <w:i/>
          <w:lang w:eastAsia="ru-RU"/>
        </w:rPr>
        <w:t xml:space="preserve">При наступлении события, </w:t>
      </w:r>
      <w:r w:rsidRPr="00C32901">
        <w:rPr>
          <w:b/>
          <w:bCs/>
          <w:i/>
          <w:iCs/>
          <w:lang w:eastAsia="ru-RU"/>
        </w:rPr>
        <w:t>повлекшего за собой прекращение</w:t>
      </w:r>
      <w:r w:rsidRPr="008542A3">
        <w:rPr>
          <w:b/>
          <w:i/>
          <w:lang w:eastAsia="ru-RU"/>
        </w:rPr>
        <w:t xml:space="preserve"> прав</w:t>
      </w:r>
      <w:r>
        <w:rPr>
          <w:b/>
          <w:i/>
          <w:lang w:eastAsia="ru-RU"/>
        </w:rPr>
        <w:t>а</w:t>
      </w:r>
      <w:r w:rsidRPr="008542A3">
        <w:rPr>
          <w:b/>
          <w:i/>
          <w:lang w:eastAsia="ru-RU"/>
        </w:rPr>
        <w:t xml:space="preserve"> </w:t>
      </w:r>
      <w:r>
        <w:rPr>
          <w:b/>
          <w:i/>
          <w:lang w:eastAsia="ru-RU"/>
        </w:rPr>
        <w:t xml:space="preserve">у </w:t>
      </w:r>
      <w:r w:rsidRPr="008542A3">
        <w:rPr>
          <w:b/>
          <w:i/>
          <w:lang w:eastAsia="ru-RU"/>
        </w:rPr>
        <w:t>владельц</w:t>
      </w:r>
      <w:r>
        <w:rPr>
          <w:b/>
          <w:i/>
          <w:lang w:eastAsia="ru-RU"/>
        </w:rPr>
        <w:t>ев</w:t>
      </w:r>
      <w:r w:rsidRPr="008542A3">
        <w:rPr>
          <w:b/>
          <w:i/>
          <w:lang w:eastAsia="ru-RU"/>
        </w:rPr>
        <w:t xml:space="preserve"> Биржевых облигаций требовать досрочного погашения Биржевых облигаций, Эмитент</w:t>
      </w:r>
      <w:r>
        <w:rPr>
          <w:b/>
          <w:i/>
          <w:lang w:eastAsia="ru-RU"/>
        </w:rPr>
        <w:t>ом</w:t>
      </w:r>
      <w:r w:rsidRPr="008542A3">
        <w:rPr>
          <w:b/>
          <w:i/>
          <w:lang w:eastAsia="ru-RU"/>
        </w:rPr>
        <w:t xml:space="preserve"> раскрывает</w:t>
      </w:r>
      <w:r>
        <w:rPr>
          <w:b/>
          <w:i/>
          <w:lang w:eastAsia="ru-RU"/>
        </w:rPr>
        <w:t>ся</w:t>
      </w:r>
      <w:r w:rsidRPr="008542A3">
        <w:rPr>
          <w:b/>
          <w:i/>
          <w:lang w:eastAsia="ru-RU"/>
        </w:rPr>
        <w:t xml:space="preserve"> информаци</w:t>
      </w:r>
      <w:r>
        <w:rPr>
          <w:b/>
          <w:i/>
          <w:lang w:eastAsia="ru-RU"/>
        </w:rPr>
        <w:t>я</w:t>
      </w:r>
      <w:r w:rsidRPr="008542A3">
        <w:rPr>
          <w:b/>
          <w:i/>
          <w:lang w:eastAsia="ru-RU"/>
        </w:rPr>
        <w:t xml:space="preserve"> </w:t>
      </w:r>
      <w:r w:rsidRPr="00C32901">
        <w:rPr>
          <w:b/>
          <w:bCs/>
          <w:i/>
          <w:iCs/>
          <w:color w:val="000000"/>
          <w:lang w:eastAsia="ru-RU"/>
        </w:rPr>
        <w:t xml:space="preserve">в форме </w:t>
      </w:r>
      <w:r w:rsidRPr="00C32901">
        <w:rPr>
          <w:b/>
          <w:bCs/>
          <w:i/>
          <w:iCs/>
          <w:lang w:eastAsia="ru-RU"/>
        </w:rPr>
        <w:t>сообщения о существенном факте</w:t>
      </w:r>
      <w:r w:rsidRPr="00C32901">
        <w:rPr>
          <w:b/>
          <w:bCs/>
          <w:iCs/>
          <w:lang w:eastAsia="ru-RU"/>
        </w:rPr>
        <w:t xml:space="preserve"> </w:t>
      </w:r>
      <w:r w:rsidRPr="00C32901">
        <w:rPr>
          <w:b/>
          <w:bCs/>
          <w:i/>
          <w:iCs/>
          <w:lang w:eastAsia="ru-RU"/>
        </w:rPr>
        <w:t>«О</w:t>
      </w:r>
      <w:r w:rsidRPr="00C32901">
        <w:rPr>
          <w:b/>
          <w:i/>
          <w:lang w:eastAsia="ru-RU"/>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C32901">
        <w:rPr>
          <w:b/>
          <w:lang w:eastAsia="ru-RU"/>
        </w:rPr>
        <w:t xml:space="preserve"> </w:t>
      </w:r>
      <w:r w:rsidRPr="00C32901">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r w:rsidRPr="009E0F09">
        <w:rPr>
          <w:b/>
          <w:bCs/>
          <w:i/>
          <w:iCs/>
          <w:lang w:eastAsia="ru-RU"/>
        </w:rPr>
        <w:t>.</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в ленте новостей – не позднее 1 (Одного) дня;</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на странице в сети Интернет – не позднее 2 (Двух) дней.</w:t>
      </w:r>
    </w:p>
    <w:p w:rsidR="00757635" w:rsidRPr="009E0F09" w:rsidRDefault="00757635" w:rsidP="00757635">
      <w:pPr>
        <w:autoSpaceDE w:val="0"/>
        <w:autoSpaceDN w:val="0"/>
        <w:spacing w:before="60" w:after="60" w:line="240" w:lineRule="auto"/>
        <w:ind w:firstLine="360"/>
        <w:jc w:val="both"/>
        <w:rPr>
          <w:b/>
          <w:bCs/>
          <w:i/>
          <w:iCs/>
          <w:lang w:eastAsia="ru-RU"/>
        </w:rPr>
      </w:pPr>
      <w:r w:rsidRPr="008542A3">
        <w:rPr>
          <w:b/>
          <w:i/>
          <w:lang w:eastAsia="ru-RU"/>
        </w:rPr>
        <w:t>При этом публикация на странице в сети Интернет осуществляется после публикации в ленте новостей</w:t>
      </w:r>
    </w:p>
    <w:p w:rsidR="00757635" w:rsidRDefault="00757635" w:rsidP="00757635">
      <w:pPr>
        <w:autoSpaceDE w:val="0"/>
        <w:autoSpaceDN w:val="0"/>
        <w:spacing w:after="0" w:line="240" w:lineRule="auto"/>
        <w:ind w:firstLine="540"/>
        <w:jc w:val="both"/>
        <w:rPr>
          <w:b/>
          <w:i/>
          <w:lang w:eastAsia="ru-RU"/>
        </w:rPr>
      </w:pPr>
      <w:r w:rsidRPr="009E0F09">
        <w:rPr>
          <w:b/>
          <w:i/>
          <w:lang w:eastAsia="ru-RU"/>
        </w:rPr>
        <w:t>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r>
        <w:rPr>
          <w:b/>
          <w:i/>
          <w:lang w:eastAsia="ru-RU"/>
        </w:rPr>
        <w:t xml:space="preserve">. </w:t>
      </w:r>
    </w:p>
    <w:p w:rsidR="000427EF"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Pr>
          <w:b/>
          <w:bCs/>
          <w:i/>
          <w:iCs/>
        </w:rPr>
        <w:t>х</w:t>
      </w:r>
      <w:r w:rsidRPr="00DF5CC5">
        <w:rPr>
          <w:b/>
          <w:bCs/>
          <w:i/>
          <w:iCs/>
        </w:rPr>
        <w:t xml:space="preserve">) В случае получения Эмитентом в течение срока размещения письменного требования (предписания, определения) о приостановлении </w:t>
      </w:r>
      <w:r w:rsidRPr="001D2BE3">
        <w:rPr>
          <w:b/>
          <w:bCs/>
          <w:i/>
          <w:iCs/>
        </w:rPr>
        <w:t>размещения Банка России (или</w:t>
      </w:r>
      <w:r w:rsidRPr="00913712">
        <w:rPr>
          <w:b/>
          <w:bCs/>
          <w:i/>
          <w:iCs/>
        </w:rPr>
        <w:t xml:space="preserve"> иного уполномоченного органа по регулированию, контролю и надзору в сфере финансовых рынков</w:t>
      </w:r>
      <w:r>
        <w:rPr>
          <w:b/>
          <w:bCs/>
          <w:i/>
          <w:iCs/>
        </w:rPr>
        <w:t>)</w:t>
      </w:r>
      <w:r w:rsidRPr="00DF5CC5">
        <w:rPr>
          <w:b/>
          <w:bCs/>
          <w:i/>
          <w:iCs/>
        </w:rPr>
        <w:t xml:space="preserve"> или биржи, осуществивш</w:t>
      </w:r>
      <w:r>
        <w:rPr>
          <w:b/>
          <w:bCs/>
          <w:i/>
          <w:iCs/>
        </w:rPr>
        <w:t>ей</w:t>
      </w:r>
      <w:r w:rsidRPr="00DF5CC5">
        <w:rPr>
          <w:b/>
          <w:bCs/>
          <w:i/>
          <w:iCs/>
        </w:rPr>
        <w:t xml:space="preserve"> допуск Биржевых облигаций к торгам,</w:t>
      </w:r>
      <w:r w:rsidRPr="00DF5CC5">
        <w:rPr>
          <w:bCs/>
        </w:rPr>
        <w:t xml:space="preserve"> </w:t>
      </w:r>
      <w:r w:rsidRPr="00DF5CC5">
        <w:rPr>
          <w:b/>
          <w:bCs/>
          <w:i/>
          <w:iCs/>
        </w:rPr>
        <w:t xml:space="preserve">Эмитент обязан приостановить размещение Биржевых облигаций и опубликовать </w:t>
      </w:r>
      <w:r>
        <w:rPr>
          <w:b/>
          <w:bCs/>
          <w:i/>
          <w:iCs/>
        </w:rPr>
        <w:t>с</w:t>
      </w:r>
      <w:r w:rsidRPr="00DF5CC5">
        <w:rPr>
          <w:b/>
          <w:bCs/>
          <w:i/>
          <w:iCs/>
        </w:rPr>
        <w:t>ообщение о приостановлении размещения Биржевых облигаций.</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Сообщение о приостановлении размещения Биржевых облигаций должно быть опубликовано Эмитентом в следующие сроки с даты </w:t>
      </w:r>
      <w:r>
        <w:rPr>
          <w:b/>
          <w:bCs/>
          <w:i/>
          <w:iCs/>
        </w:rPr>
        <w:t xml:space="preserve">опубликования информации о приостановлении размещения Биржевых облигаций Эмитента на странице уполномоченного органа в сети Интернет или даты </w:t>
      </w:r>
      <w:r w:rsidRPr="00DF5CC5">
        <w:rPr>
          <w:b/>
          <w:bCs/>
          <w:i/>
          <w:iCs/>
        </w:rPr>
        <w:t xml:space="preserve">получения Эмитентом письменного </w:t>
      </w:r>
      <w:r>
        <w:rPr>
          <w:b/>
          <w:bCs/>
          <w:i/>
          <w:iCs/>
        </w:rPr>
        <w:t>уведомления</w:t>
      </w:r>
      <w:r w:rsidRPr="00DF5CC5">
        <w:rPr>
          <w:b/>
          <w:bCs/>
          <w:i/>
          <w:iCs/>
        </w:rPr>
        <w:t>) уполномоченного органа</w:t>
      </w:r>
      <w:r>
        <w:rPr>
          <w:b/>
          <w:bCs/>
          <w:i/>
          <w:iCs/>
        </w:rPr>
        <w:t xml:space="preserve"> </w:t>
      </w:r>
      <w:r w:rsidRPr="00DF5CC5">
        <w:rPr>
          <w:b/>
          <w:bCs/>
          <w:i/>
          <w:iCs/>
        </w:rPr>
        <w:t>о приостановлении 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0427EF" w:rsidRPr="00DF5CC5" w:rsidRDefault="000427EF" w:rsidP="00DF5CC5">
      <w:pPr>
        <w:numPr>
          <w:ilvl w:val="0"/>
          <w:numId w:val="1"/>
        </w:numPr>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 с указанной выше даты;</w:t>
      </w:r>
    </w:p>
    <w:p w:rsidR="000427EF" w:rsidRPr="00DF5CC5" w:rsidRDefault="000427EF" w:rsidP="00FD62EC">
      <w:pPr>
        <w:numPr>
          <w:ilvl w:val="0"/>
          <w:numId w:val="1"/>
        </w:numPr>
        <w:autoSpaceDE w:val="0"/>
        <w:autoSpaceDN w:val="0"/>
        <w:adjustRightInd w:val="0"/>
        <w:spacing w:after="0" w:line="240" w:lineRule="auto"/>
        <w:ind w:hanging="153"/>
        <w:jc w:val="both"/>
        <w:rPr>
          <w:b/>
          <w:bCs/>
          <w:i/>
          <w:iCs/>
        </w:rPr>
      </w:pPr>
      <w:r w:rsidRPr="007007F8">
        <w:rPr>
          <w:rStyle w:val="SUBST"/>
          <w:bCs/>
          <w:iCs/>
          <w:szCs w:val="20"/>
          <w:lang w:eastAsia="ru-RU"/>
        </w:rPr>
        <w:t xml:space="preserve">в сети Интернет </w:t>
      </w:r>
      <w:r w:rsidRPr="00DF5CC5">
        <w:rPr>
          <w:b/>
          <w:bCs/>
          <w:i/>
          <w:iCs/>
        </w:rPr>
        <w:t>- не позднее 2 (Двух) дней с указанной выше даты.</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В случае если размещение Биржевых облигаций приостанавливается в связи с принятием уполномоченным органом решения о приостановлении эмиссии Биржевых облигаций, информация о приостановлении размещения Биржевых облигаций раскрывается Эмитентом в форме сообщения о существенном факте в порядке и форме, </w:t>
      </w:r>
      <w:r w:rsidRPr="00913712">
        <w:rPr>
          <w:b/>
          <w:bCs/>
          <w:i/>
          <w:iCs/>
        </w:rPr>
        <w:t>нормативными актами в сфере финансовых рынков, действующими на момент наступления события</w:t>
      </w:r>
      <w:r w:rsidRPr="00DF5CC5">
        <w:rPr>
          <w:b/>
          <w:bCs/>
          <w:i/>
          <w:iCs/>
        </w:rPr>
        <w:t>.</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Приостановление размещения Биржевых облигаций до опубликования сообщения о приостановлении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ети Интернет не допускается.</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Pr>
          <w:b/>
          <w:bCs/>
          <w:i/>
          <w:iCs/>
        </w:rPr>
        <w:t>ц</w:t>
      </w:r>
      <w:r w:rsidRPr="00DF5CC5">
        <w:rPr>
          <w:b/>
          <w:bCs/>
          <w:i/>
          <w:iCs/>
        </w:rPr>
        <w:t>) После получения в течение срока размещения Биржевых облигаций письменного уведомления (определения, решения) уполномоченного органа/лица о разрешении возобновления размещения Биржевых облигаций (прекращении действия оснований для приостановления размещения Биржевых облигаций) Эмитент обязан опубликовать сообщение о возобновлении размещения ценных бумаг.</w:t>
      </w:r>
    </w:p>
    <w:p w:rsidR="000427EF" w:rsidRPr="00DF5CC5" w:rsidRDefault="000427EF" w:rsidP="00163C71">
      <w:pPr>
        <w:autoSpaceDE w:val="0"/>
        <w:autoSpaceDN w:val="0"/>
        <w:adjustRightInd w:val="0"/>
        <w:spacing w:after="0" w:line="240" w:lineRule="auto"/>
        <w:ind w:firstLine="539"/>
        <w:jc w:val="both"/>
        <w:rPr>
          <w:b/>
          <w:bCs/>
          <w:i/>
          <w:iCs/>
        </w:rPr>
      </w:pPr>
      <w:r w:rsidRPr="00DF5CC5">
        <w:rPr>
          <w:b/>
          <w:bCs/>
          <w:i/>
          <w:iCs/>
        </w:rPr>
        <w:t xml:space="preserve">Сообщение о возобновлении размещения Биржевых облигаций должно быть опубликовано Эмитентом в следующие сроки с даты </w:t>
      </w:r>
      <w:r>
        <w:rPr>
          <w:b/>
          <w:bCs/>
          <w:i/>
          <w:iCs/>
        </w:rPr>
        <w:t xml:space="preserve">опубликования информации о возобновлении размещения Биржевых облигаций Эмитента на странице уполномоченного органа в сети Интернет или даты </w:t>
      </w:r>
      <w:r w:rsidRPr="00DF5CC5">
        <w:rPr>
          <w:b/>
          <w:bCs/>
          <w:i/>
          <w:iCs/>
        </w:rPr>
        <w:t xml:space="preserve">получения Эмитентом письменного </w:t>
      </w:r>
      <w:r>
        <w:rPr>
          <w:b/>
          <w:bCs/>
          <w:i/>
          <w:iCs/>
        </w:rPr>
        <w:t>уведомления</w:t>
      </w:r>
      <w:r w:rsidRPr="00DF5CC5">
        <w:rPr>
          <w:b/>
          <w:bCs/>
          <w:i/>
          <w:iCs/>
        </w:rPr>
        <w:t>) уполномоченного органа</w:t>
      </w:r>
      <w:r>
        <w:rPr>
          <w:b/>
          <w:bCs/>
          <w:i/>
          <w:iCs/>
        </w:rPr>
        <w:t xml:space="preserve"> </w:t>
      </w:r>
      <w:r w:rsidRPr="00DF5CC5">
        <w:rPr>
          <w:b/>
          <w:bCs/>
          <w:i/>
          <w:iCs/>
        </w:rPr>
        <w:t xml:space="preserve">о </w:t>
      </w:r>
      <w:r>
        <w:rPr>
          <w:b/>
          <w:bCs/>
          <w:i/>
          <w:iCs/>
        </w:rPr>
        <w:t xml:space="preserve">возобновлении </w:t>
      </w:r>
      <w:r w:rsidRPr="00DF5CC5">
        <w:rPr>
          <w:b/>
          <w:bCs/>
          <w:i/>
          <w:iCs/>
        </w:rPr>
        <w:t>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0427EF"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numPr>
          <w:ilvl w:val="0"/>
          <w:numId w:val="1"/>
        </w:numPr>
        <w:tabs>
          <w:tab w:val="clear" w:pos="720"/>
          <w:tab w:val="num" w:pos="0"/>
        </w:tabs>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 с указанной выше даты;</w:t>
      </w:r>
    </w:p>
    <w:p w:rsidR="000427EF" w:rsidRPr="00DF5CC5" w:rsidRDefault="000427EF" w:rsidP="00DF5CC5">
      <w:pPr>
        <w:numPr>
          <w:ilvl w:val="0"/>
          <w:numId w:val="1"/>
        </w:numPr>
        <w:autoSpaceDE w:val="0"/>
        <w:autoSpaceDN w:val="0"/>
        <w:adjustRightInd w:val="0"/>
        <w:spacing w:after="0" w:line="240" w:lineRule="auto"/>
        <w:jc w:val="both"/>
        <w:rPr>
          <w:b/>
          <w:bCs/>
          <w:i/>
          <w:iCs/>
        </w:rPr>
      </w:pPr>
      <w:r w:rsidRPr="007007F8">
        <w:rPr>
          <w:rStyle w:val="SUBST"/>
          <w:bCs/>
          <w:iCs/>
          <w:szCs w:val="20"/>
          <w:lang w:eastAsia="ru-RU"/>
        </w:rPr>
        <w:lastRenderedPageBreak/>
        <w:t xml:space="preserve">в сети Интернет </w:t>
      </w:r>
      <w:r w:rsidRPr="00DF5CC5">
        <w:rPr>
          <w:b/>
          <w:bCs/>
          <w:i/>
          <w:iCs/>
        </w:rPr>
        <w:t>- не позднее 2 (Двух) дней с указанной выше даты.</w:t>
      </w:r>
    </w:p>
    <w:p w:rsidR="000427EF" w:rsidRPr="00DF5CC5" w:rsidRDefault="000427EF" w:rsidP="00DF5CC5">
      <w:pPr>
        <w:tabs>
          <w:tab w:val="num" w:pos="0"/>
        </w:tabs>
        <w:autoSpaceDE w:val="0"/>
        <w:autoSpaceDN w:val="0"/>
        <w:adjustRightInd w:val="0"/>
        <w:spacing w:after="0" w:line="240" w:lineRule="auto"/>
        <w:ind w:firstLine="539"/>
        <w:jc w:val="both"/>
        <w:rPr>
          <w:b/>
          <w:bCs/>
          <w:i/>
          <w:iCs/>
        </w:rPr>
      </w:pPr>
      <w:r w:rsidRPr="00DF5CC5">
        <w:rPr>
          <w:b/>
          <w:bCs/>
          <w:i/>
          <w:iCs/>
        </w:rPr>
        <w:t xml:space="preserve">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возобновлении размещения Биржевых облигаций раскрывается Эмитентом в форме сообщения о существенном факте  в порядке и форме, предусмотренных </w:t>
      </w:r>
      <w:r w:rsidRPr="00913712">
        <w:rPr>
          <w:b/>
          <w:bCs/>
          <w:i/>
          <w:iCs/>
        </w:rPr>
        <w:t>нормативными актами в сфере финансовых рынков, действующими на момент наступления события</w:t>
      </w:r>
      <w:r w:rsidRPr="00DF5CC5">
        <w:rPr>
          <w:b/>
          <w:bCs/>
          <w:i/>
          <w:iCs/>
        </w:rPr>
        <w:t>.</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Возобновление размещения Биржевых облигаций до опубликования сообщения о возобновлении размещения ценных бумаг в </w:t>
      </w:r>
      <w:r>
        <w:rPr>
          <w:b/>
          <w:bCs/>
          <w:i/>
          <w:iCs/>
        </w:rPr>
        <w:t>л</w:t>
      </w:r>
      <w:r w:rsidRPr="00DF5CC5">
        <w:rPr>
          <w:b/>
          <w:bCs/>
          <w:i/>
          <w:iCs/>
        </w:rPr>
        <w:t>енте новостей и на странице в сети Интернет не допускается.</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BF04E0" w:rsidRDefault="000427EF" w:rsidP="00F43BF7">
      <w:pPr>
        <w:autoSpaceDE w:val="0"/>
        <w:autoSpaceDN w:val="0"/>
        <w:adjustRightInd w:val="0"/>
        <w:spacing w:after="0" w:line="240" w:lineRule="auto"/>
        <w:ind w:firstLine="539"/>
        <w:jc w:val="both"/>
        <w:rPr>
          <w:b/>
          <w:bCs/>
          <w:i/>
          <w:iCs/>
        </w:rPr>
      </w:pPr>
      <w:r>
        <w:rPr>
          <w:b/>
          <w:bCs/>
          <w:i/>
          <w:iCs/>
        </w:rPr>
        <w:t>ч</w:t>
      </w:r>
      <w:r w:rsidRPr="00BF04E0">
        <w:rPr>
          <w:b/>
          <w:bCs/>
          <w:i/>
          <w:iCs/>
        </w:rPr>
        <w:t xml:space="preserve">) В случае </w:t>
      </w:r>
      <w:r>
        <w:rPr>
          <w:b/>
          <w:bCs/>
          <w:i/>
          <w:iCs/>
        </w:rPr>
        <w:t>утверждения Биржей</w:t>
      </w:r>
      <w:r w:rsidRPr="00BF04E0">
        <w:rPr>
          <w:b/>
          <w:bCs/>
          <w:i/>
          <w:iCs/>
        </w:rPr>
        <w:t xml:space="preserve"> изменений в Решение о выпуске и (или) в Проспект Эмитент обязан раскрыть информацию об этом в порядке и сроки, которые установлены </w:t>
      </w:r>
      <w:r>
        <w:rPr>
          <w:b/>
          <w:bCs/>
          <w:i/>
          <w:iCs/>
        </w:rPr>
        <w:t>П</w:t>
      </w:r>
      <w:r w:rsidRPr="00BF04E0">
        <w:rPr>
          <w:b/>
          <w:bCs/>
          <w:i/>
          <w:iCs/>
        </w:rPr>
        <w:t xml:space="preserve">равилами </w:t>
      </w:r>
      <w:r>
        <w:rPr>
          <w:b/>
          <w:bCs/>
          <w:i/>
          <w:iCs/>
        </w:rPr>
        <w:t>листинга Биржи</w:t>
      </w:r>
      <w:r w:rsidRPr="00BF04E0">
        <w:rPr>
          <w:b/>
          <w:bCs/>
          <w:i/>
          <w:iCs/>
        </w:rPr>
        <w:t>.</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В случае внесения изменений в Решение о выпуске и (или) в Проспект до начала их размещения Эмитент обязан раскрыть информацию об этом в следующие сроки с даты опубликования Биржей через представительство в сети Интернет информации о принятом решении </w:t>
      </w:r>
      <w:r w:rsidR="004E360C">
        <w:rPr>
          <w:b/>
          <w:bCs/>
          <w:i/>
          <w:iCs/>
        </w:rPr>
        <w:t>об утверждении</w:t>
      </w:r>
      <w:r w:rsidRPr="00BF04E0">
        <w:rPr>
          <w:b/>
          <w:bCs/>
          <w:i/>
          <w:iCs/>
        </w:rPr>
        <w:t xml:space="preserve"> таких изменений в Решение о выпуске и (или) в Проспект или даты получения Эмитентом письменного уведомления Биржи о принятом решении</w:t>
      </w:r>
      <w:r w:rsidR="004E360C">
        <w:rPr>
          <w:b/>
          <w:bCs/>
          <w:i/>
          <w:iCs/>
        </w:rPr>
        <w:t xml:space="preserve"> об утверждении</w:t>
      </w:r>
      <w:r w:rsidRPr="00BF04E0">
        <w:rPr>
          <w:b/>
          <w:bCs/>
          <w:i/>
          <w:iCs/>
        </w:rPr>
        <w:t xml:space="preserve"> таких изменений в Решение о выпуске и (или) в Проспект посредством почтовой, факсимильной, электронной связи, вручения под роспись в зависимости от того, какая из указанных дат наступит раньше:</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w:t>
      </w:r>
      <w:r w:rsidRPr="00BF04E0">
        <w:rPr>
          <w:b/>
          <w:bCs/>
          <w:i/>
          <w:iCs/>
        </w:rPr>
        <w:tab/>
        <w:t>в ленте новостей - не позднее 1 (Одного) дня;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w:t>
      </w:r>
      <w:r w:rsidRPr="00BF04E0">
        <w:rPr>
          <w:b/>
          <w:bCs/>
          <w:i/>
          <w:iCs/>
        </w:rPr>
        <w:tab/>
      </w:r>
      <w:r w:rsidRPr="00BF04E0">
        <w:rPr>
          <w:rStyle w:val="SUBST"/>
          <w:bCs/>
          <w:iCs/>
          <w:szCs w:val="20"/>
          <w:lang w:eastAsia="ru-RU"/>
        </w:rPr>
        <w:t xml:space="preserve">в сети Интернет </w:t>
      </w:r>
      <w:r w:rsidRPr="00BF04E0">
        <w:rPr>
          <w:b/>
          <w:bCs/>
          <w:i/>
          <w:iCs/>
        </w:rPr>
        <w:t xml:space="preserve">- не позднее 2 (Двух) дней </w:t>
      </w:r>
    </w:p>
    <w:p w:rsidR="000427EF" w:rsidRDefault="000427EF" w:rsidP="00F43BF7">
      <w:pPr>
        <w:autoSpaceDE w:val="0"/>
        <w:autoSpaceDN w:val="0"/>
        <w:adjustRightInd w:val="0"/>
        <w:spacing w:after="0" w:line="240" w:lineRule="auto"/>
        <w:ind w:firstLine="539"/>
        <w:jc w:val="both"/>
        <w:rPr>
          <w:b/>
          <w:bCs/>
          <w:i/>
          <w:iCs/>
        </w:rPr>
      </w:pPr>
      <w:r w:rsidRPr="00BF04E0">
        <w:rPr>
          <w:b/>
          <w:bCs/>
          <w:i/>
          <w:iCs/>
        </w:rPr>
        <w:t xml:space="preserve">При этом Эмитент обязан опубликовать тексты изменений в Решение о выпуске Биржевых облигаций и (или) в Проспект Биржевых облигаций на странице в сети Интернет в срок не более 2 дней с даты </w:t>
      </w:r>
      <w:r>
        <w:rPr>
          <w:b/>
          <w:bCs/>
          <w:i/>
          <w:iCs/>
        </w:rPr>
        <w:t xml:space="preserve">опубликования Биржей через представительство ЗАО «ФБ ММВБ» в сети Интернет информации об утверждении Биржей изменений в Решение о выпуске и/или Проспект или </w:t>
      </w:r>
      <w:r w:rsidRPr="00BF04E0">
        <w:rPr>
          <w:b/>
          <w:bCs/>
          <w:i/>
          <w:iCs/>
        </w:rPr>
        <w:t xml:space="preserve">получения Эмитентом письменного </w:t>
      </w:r>
      <w:r>
        <w:rPr>
          <w:b/>
          <w:bCs/>
          <w:i/>
          <w:iCs/>
        </w:rPr>
        <w:t>у</w:t>
      </w:r>
      <w:r w:rsidRPr="00BF04E0">
        <w:rPr>
          <w:b/>
          <w:bCs/>
          <w:i/>
          <w:iCs/>
        </w:rPr>
        <w:t xml:space="preserve">ведомления </w:t>
      </w:r>
      <w:r>
        <w:rPr>
          <w:b/>
          <w:bCs/>
          <w:i/>
          <w:iCs/>
        </w:rPr>
        <w:t xml:space="preserve">Биржи </w:t>
      </w:r>
      <w:r w:rsidRPr="00BF04E0">
        <w:rPr>
          <w:b/>
          <w:bCs/>
          <w:i/>
          <w:iCs/>
        </w:rPr>
        <w:t>о принятом решении,</w:t>
      </w:r>
      <w:r>
        <w:rPr>
          <w:b/>
          <w:bCs/>
          <w:i/>
          <w:iCs/>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r w:rsidRPr="00BF04E0">
        <w:rPr>
          <w:b/>
          <w:bCs/>
          <w:i/>
          <w:iCs/>
        </w:rPr>
        <w:t>.</w:t>
      </w:r>
    </w:p>
    <w:p w:rsidR="000427EF" w:rsidRPr="00DF5CC5" w:rsidRDefault="000427EF" w:rsidP="00F43BF7">
      <w:pPr>
        <w:autoSpaceDE w:val="0"/>
        <w:autoSpaceDN w:val="0"/>
        <w:adjustRightInd w:val="0"/>
        <w:spacing w:after="0" w:line="240" w:lineRule="auto"/>
        <w:ind w:firstLine="539"/>
        <w:jc w:val="both"/>
        <w:rPr>
          <w:b/>
          <w:bCs/>
          <w:i/>
          <w:iCs/>
        </w:rPr>
      </w:pPr>
      <w:r w:rsidRPr="00F66080">
        <w:rPr>
          <w:b/>
          <w:bCs/>
          <w:i/>
          <w:iCs/>
        </w:rPr>
        <w:t>Тексты изменений в Решение о выпуске и/или Проспект должны быть доступны бы</w:t>
      </w:r>
      <w:r>
        <w:rPr>
          <w:b/>
          <w:bCs/>
          <w:i/>
          <w:iCs/>
        </w:rPr>
        <w:t>ть доступны в сети Интернет с даты их раскрытия в сети Интернет и до погашения (аннулирования) всех Биржевых облигаций этого выпуска.</w:t>
      </w:r>
    </w:p>
    <w:p w:rsidR="000427EF"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t>ш</w:t>
      </w:r>
      <w:r w:rsidRPr="00DF5CC5">
        <w:rPr>
          <w:b/>
          <w:bCs/>
          <w:i/>
          <w:iCs/>
        </w:rPr>
        <w:t>) 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w:t>
      </w:r>
      <w:r>
        <w:rPr>
          <w:b/>
          <w:bCs/>
          <w:i/>
          <w:iCs/>
        </w:rPr>
        <w:t>я</w:t>
      </w:r>
      <w:r w:rsidRPr="00DF5CC5">
        <w:rPr>
          <w:b/>
          <w:bCs/>
          <w:i/>
          <w:iCs/>
        </w:rPr>
        <w:t xml:space="preserve"> будет включать в себя:</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полное и сокращенное наименования организатора торговли на рынке ценных бумаг;</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его место нахождения, номер телефона, факса;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сведения о лицензии: номер, дата выдачи, срок действия, орган, выдавший лицензию;</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порядок осуществления приобретения Биржевых облигаций в соответствии с правилами</w:t>
      </w:r>
    </w:p>
    <w:p w:rsidR="000427EF" w:rsidRPr="00DF5CC5" w:rsidRDefault="000427EF" w:rsidP="00DF5CC5">
      <w:pPr>
        <w:autoSpaceDE w:val="0"/>
        <w:autoSpaceDN w:val="0"/>
        <w:adjustRightInd w:val="0"/>
        <w:spacing w:after="0" w:line="240" w:lineRule="auto"/>
        <w:jc w:val="both"/>
        <w:rPr>
          <w:b/>
          <w:bCs/>
          <w:i/>
          <w:iCs/>
        </w:rPr>
      </w:pPr>
      <w:r w:rsidRPr="00DF5CC5">
        <w:rPr>
          <w:b/>
          <w:bCs/>
          <w:i/>
          <w:iCs/>
        </w:rPr>
        <w:t>организатора торговли.</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Раскрытие информации осуществляется Эмитентом в форме сообщения о существенном факте в следующие сроки, с даты принятия решения об изменении организатора торговли на рынке ценных бумаг, через которого будут заключаться сделки по приобретению Биржевых облигаций:</w:t>
      </w:r>
    </w:p>
    <w:p w:rsidR="000427EF" w:rsidRPr="00DF5CC5" w:rsidRDefault="000427EF" w:rsidP="00DF5CC5">
      <w:pPr>
        <w:autoSpaceDE w:val="0"/>
        <w:autoSpaceDN w:val="0"/>
        <w:spacing w:after="0" w:line="240" w:lineRule="auto"/>
        <w:ind w:firstLine="539"/>
        <w:jc w:val="both"/>
        <w:rPr>
          <w:b/>
          <w:i/>
          <w:szCs w:val="20"/>
        </w:rPr>
      </w:pPr>
      <w:r>
        <w:rPr>
          <w:b/>
          <w:i/>
          <w:szCs w:val="20"/>
        </w:rPr>
        <w:t>- в л</w:t>
      </w:r>
      <w:r w:rsidRPr="00DF5CC5">
        <w:rPr>
          <w:b/>
          <w:i/>
          <w:szCs w:val="20"/>
        </w:rPr>
        <w:t>енте новостей - не позднее 1 (Одного)</w:t>
      </w:r>
      <w:r>
        <w:rPr>
          <w:b/>
          <w:i/>
          <w:szCs w:val="20"/>
        </w:rPr>
        <w:t xml:space="preserve"> дня</w:t>
      </w:r>
      <w:r w:rsidRPr="00DF5CC5">
        <w:rPr>
          <w:b/>
          <w:i/>
          <w:szCs w:val="20"/>
        </w:rPr>
        <w:t>;</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 xml:space="preserve">- </w:t>
      </w:r>
      <w:r w:rsidRPr="007007F8">
        <w:rPr>
          <w:rStyle w:val="SUBST"/>
          <w:bCs/>
          <w:iCs/>
          <w:szCs w:val="20"/>
          <w:lang w:eastAsia="ru-RU"/>
        </w:rPr>
        <w:t xml:space="preserve">в сети Интернет </w:t>
      </w:r>
      <w:r w:rsidRPr="00DF5CC5">
        <w:rPr>
          <w:b/>
          <w:i/>
          <w:szCs w:val="20"/>
        </w:rPr>
        <w:t>- не позднее 2 (Двух) дней.</w:t>
      </w:r>
    </w:p>
    <w:p w:rsidR="000427EF" w:rsidRPr="00DF5CC5" w:rsidRDefault="000427EF" w:rsidP="00DF5CC5">
      <w:pPr>
        <w:widowControl w:val="0"/>
        <w:tabs>
          <w:tab w:val="left" w:pos="1440"/>
        </w:tabs>
        <w:spacing w:after="0" w:line="240" w:lineRule="auto"/>
        <w:ind w:firstLine="540"/>
        <w:jc w:val="both"/>
        <w:rPr>
          <w:b/>
          <w:bCs/>
          <w:i/>
          <w:iCs/>
          <w:lang w:eastAsia="ru-RU"/>
        </w:rPr>
      </w:pPr>
      <w:r w:rsidRPr="00DF5CC5">
        <w:rPr>
          <w:b/>
          <w:bCs/>
          <w:i/>
          <w:iCs/>
          <w:lang w:eastAsia="ru-RU"/>
        </w:rPr>
        <w:t xml:space="preserve">При этом публикация на странице в сети Интернет осуществляется после публикации в </w:t>
      </w:r>
      <w:r>
        <w:rPr>
          <w:b/>
          <w:bCs/>
          <w:i/>
          <w:iCs/>
          <w:lang w:eastAsia="ru-RU"/>
        </w:rPr>
        <w:t>л</w:t>
      </w:r>
      <w:r w:rsidRPr="00DF5CC5">
        <w:rPr>
          <w:b/>
          <w:bCs/>
          <w:i/>
          <w:iCs/>
          <w:lang w:eastAsia="ru-RU"/>
        </w:rPr>
        <w:t>енте новостей.</w:t>
      </w:r>
    </w:p>
    <w:p w:rsidR="000427EF" w:rsidRPr="00DF5CC5" w:rsidRDefault="000427EF" w:rsidP="00003A15">
      <w:pPr>
        <w:widowControl w:val="0"/>
        <w:tabs>
          <w:tab w:val="left" w:pos="284"/>
          <w:tab w:val="left" w:pos="1440"/>
        </w:tabs>
        <w:spacing w:after="0" w:line="240" w:lineRule="auto"/>
        <w:jc w:val="both"/>
        <w:rPr>
          <w:b/>
          <w:i/>
        </w:rPr>
      </w:pPr>
      <w:r>
        <w:rPr>
          <w:b/>
          <w:bCs/>
          <w:i/>
          <w:iCs/>
          <w:lang w:eastAsia="ru-RU"/>
        </w:rPr>
        <w:tab/>
      </w:r>
    </w:p>
    <w:p w:rsidR="000427EF" w:rsidRPr="00DF5CC5" w:rsidRDefault="000427EF" w:rsidP="00DF5CC5">
      <w:pPr>
        <w:widowControl w:val="0"/>
        <w:tabs>
          <w:tab w:val="left" w:pos="567"/>
        </w:tabs>
        <w:autoSpaceDE w:val="0"/>
        <w:autoSpaceDN w:val="0"/>
        <w:spacing w:after="0" w:line="240" w:lineRule="auto"/>
        <w:ind w:firstLine="540"/>
        <w:jc w:val="both"/>
        <w:rPr>
          <w:b/>
          <w:i/>
        </w:rPr>
      </w:pPr>
      <w:r w:rsidRPr="00DF5CC5">
        <w:rPr>
          <w:b/>
          <w:i/>
        </w:rPr>
        <w:t xml:space="preserve">Тексты вышеуказанных сообщений должны быть доступны на странице в сети Интернет в течение срока установленного </w:t>
      </w:r>
      <w:r w:rsidRPr="009A07A3">
        <w:rPr>
          <w:b/>
          <w:i/>
          <w:lang w:eastAsia="ru-RU"/>
        </w:rPr>
        <w:t>законодательством Российской Федерации и(или) нормативными актами в сфере финансовых рынков</w:t>
      </w:r>
      <w:r w:rsidRPr="00DF5CC5" w:rsidDel="00ED5121">
        <w:rPr>
          <w:b/>
          <w:i/>
        </w:rPr>
        <w:t xml:space="preserve"> </w:t>
      </w:r>
      <w:r w:rsidRPr="00913712">
        <w:rPr>
          <w:b/>
          <w:bCs/>
          <w:i/>
          <w:iCs/>
        </w:rPr>
        <w:t>в, действующими на момент наступления события</w:t>
      </w:r>
      <w:r>
        <w:rPr>
          <w:b/>
          <w:bCs/>
          <w:i/>
          <w:iCs/>
        </w:rPr>
        <w:t xml:space="preserve">, </w:t>
      </w:r>
      <w:r w:rsidRPr="00DF5CC5">
        <w:rPr>
          <w:b/>
          <w:i/>
        </w:rPr>
        <w:t>а если он опубликован в сети Интернет после истечения такого срока, - с даты его опубликования в сети Интернет.</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widowControl w:val="0"/>
        <w:autoSpaceDE w:val="0"/>
        <w:autoSpaceDN w:val="0"/>
        <w:spacing w:after="0" w:line="240" w:lineRule="auto"/>
        <w:ind w:firstLine="540"/>
        <w:jc w:val="both"/>
        <w:rPr>
          <w:b/>
          <w:bCs/>
          <w:i/>
          <w:iCs/>
        </w:rPr>
      </w:pPr>
      <w:r w:rsidRPr="00DF5CC5">
        <w:lastRenderedPageBreak/>
        <w:t xml:space="preserve">В случае,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DF5CC5">
        <w:rPr>
          <w:b/>
          <w:bCs/>
          <w:i/>
          <w:iCs/>
        </w:rPr>
        <w:t>указанная обязанность существует.</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12. Сведения об обеспечении исполнения обязательств по облигациям выпуска </w:t>
      </w:r>
    </w:p>
    <w:p w:rsidR="000427EF" w:rsidRPr="00DF5CC5" w:rsidRDefault="000427EF" w:rsidP="00DF5CC5">
      <w:pPr>
        <w:autoSpaceDE w:val="0"/>
        <w:autoSpaceDN w:val="0"/>
        <w:adjustRightInd w:val="0"/>
        <w:spacing w:after="0" w:line="240" w:lineRule="auto"/>
        <w:ind w:firstLine="540"/>
        <w:jc w:val="both"/>
      </w:pPr>
      <w:r w:rsidRPr="00DF5CC5">
        <w:t>12.1. Сведения о лице, предоставляющем обеспечение исполнения обязательств по облигациям</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12.2. Условия обеспечения исполнения обязательств по облигациям</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Pr="00DF5CC5" w:rsidRDefault="000427EF" w:rsidP="00DF5CC5">
      <w:pPr>
        <w:autoSpaceDE w:val="0"/>
        <w:autoSpaceDN w:val="0"/>
        <w:adjustRightInd w:val="0"/>
        <w:spacing w:after="0" w:line="240" w:lineRule="auto"/>
        <w:ind w:firstLine="540"/>
        <w:jc w:val="both"/>
      </w:pPr>
    </w:p>
    <w:p w:rsidR="00E82248" w:rsidRDefault="00E82248" w:rsidP="001A26EE">
      <w:pPr>
        <w:spacing w:after="0" w:line="240" w:lineRule="auto"/>
        <w:ind w:firstLine="585"/>
        <w:jc w:val="both"/>
        <w:rPr>
          <w:lang w:eastAsia="ru-RU"/>
        </w:rPr>
      </w:pPr>
      <w:r>
        <w:rPr>
          <w:lang w:eastAsia="ru-RU"/>
        </w:rPr>
        <w:t xml:space="preserve">13. Сведения о представителе владельцев облигаций </w:t>
      </w:r>
    </w:p>
    <w:p w:rsidR="00E82248" w:rsidRDefault="00E82248" w:rsidP="001A26EE">
      <w:pPr>
        <w:spacing w:after="0" w:line="240" w:lineRule="auto"/>
        <w:ind w:firstLine="585"/>
        <w:jc w:val="both"/>
        <w:rPr>
          <w:b/>
          <w:i/>
          <w:lang w:eastAsia="ru-RU"/>
        </w:rPr>
      </w:pPr>
      <w:r>
        <w:rPr>
          <w:b/>
          <w:i/>
          <w:lang w:eastAsia="ru-RU"/>
        </w:rPr>
        <w:t>На дату утверждения Решения о выпуске ценных бумаг представитель владельцев облигаций не определен.</w:t>
      </w:r>
    </w:p>
    <w:p w:rsidR="00E82248" w:rsidRPr="009F6697" w:rsidRDefault="00E82248" w:rsidP="001A26EE">
      <w:pPr>
        <w:spacing w:after="0" w:line="240" w:lineRule="auto"/>
        <w:ind w:firstLine="585"/>
        <w:jc w:val="both"/>
        <w:rPr>
          <w:b/>
          <w:i/>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4</w:t>
      </w:r>
      <w:r w:rsidRPr="001A26EE">
        <w:rPr>
          <w:lang w:eastAsia="ru-RU"/>
        </w:rPr>
        <w:t xml:space="preserve">. Обязательство эмитента  </w:t>
      </w:r>
      <w:r w:rsidR="00E82248">
        <w:rPr>
          <w:lang w:eastAsia="ru-RU"/>
        </w:rPr>
        <w:t xml:space="preserve">и (или) регистратора, осуществляющего ведение реестра владельцев именных ценных бумаг эмитента, </w:t>
      </w:r>
      <w:r w:rsidRPr="001A26EE">
        <w:rPr>
          <w:lang w:eastAsia="ru-RU"/>
        </w:rPr>
        <w:t>по требованию заинтересованного лица предоставить ему копию настоящего решения о выпуске (дополнительном выпуске)  ценных бумаг за плату, не превышающую затраты на ее изготовление</w:t>
      </w:r>
    </w:p>
    <w:p w:rsidR="000427EF" w:rsidRPr="001A26EE" w:rsidRDefault="000427EF" w:rsidP="001A26EE">
      <w:pPr>
        <w:spacing w:after="0" w:line="240" w:lineRule="auto"/>
        <w:ind w:firstLine="585"/>
        <w:jc w:val="both"/>
        <w:rPr>
          <w:b/>
          <w:i/>
          <w:lang w:eastAsia="ru-RU"/>
        </w:rPr>
      </w:pPr>
      <w:r w:rsidRPr="001A26EE">
        <w:rPr>
          <w:b/>
          <w:bCs/>
          <w:i/>
          <w:iCs/>
          <w:lang w:eastAsia="ru-RU"/>
        </w:rPr>
        <w:t xml:space="preserve">Эмитент обязуется </w:t>
      </w:r>
      <w:r w:rsidRPr="001A26EE">
        <w:rPr>
          <w:b/>
          <w:i/>
          <w:lang w:eastAsia="ru-RU"/>
        </w:rPr>
        <w:t>по требованию заинтересованного лица предоставить ему копию Решения о выпуске ценных бумаг за плату, не превышающую затраты на ее изготовление.</w:t>
      </w:r>
    </w:p>
    <w:p w:rsidR="000427EF" w:rsidRPr="001A26EE" w:rsidRDefault="000427EF" w:rsidP="001A26EE">
      <w:pPr>
        <w:spacing w:after="0" w:line="240" w:lineRule="auto"/>
        <w:ind w:firstLine="585"/>
        <w:jc w:val="both"/>
        <w:rPr>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5</w:t>
      </w:r>
      <w:r w:rsidRPr="001A26EE">
        <w:rPr>
          <w:lang w:eastAsia="ru-RU"/>
        </w:rPr>
        <w:t>.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427EF" w:rsidRPr="001A26EE" w:rsidRDefault="000427EF" w:rsidP="001A26EE">
      <w:pPr>
        <w:spacing w:after="0" w:line="240" w:lineRule="auto"/>
        <w:ind w:firstLine="585"/>
        <w:jc w:val="both"/>
        <w:rPr>
          <w:b/>
          <w:i/>
          <w:lang w:eastAsia="ru-RU"/>
        </w:rPr>
      </w:pPr>
      <w:r w:rsidRPr="001A26EE">
        <w:rPr>
          <w:b/>
          <w:i/>
          <w:lang w:eastAsia="ru-RU"/>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427EF" w:rsidRPr="001A26EE" w:rsidRDefault="000427EF" w:rsidP="001A26EE">
      <w:pPr>
        <w:spacing w:after="0" w:line="240" w:lineRule="auto"/>
        <w:ind w:firstLine="585"/>
        <w:jc w:val="both"/>
        <w:rPr>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6</w:t>
      </w:r>
      <w:r w:rsidRPr="001A26EE">
        <w:rPr>
          <w:lang w:eastAsia="ru-RU"/>
        </w:rPr>
        <w:t>.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Default="000427EF" w:rsidP="00DF5CC5">
      <w:pPr>
        <w:autoSpaceDE w:val="0"/>
        <w:autoSpaceDN w:val="0"/>
        <w:adjustRightInd w:val="0"/>
        <w:spacing w:after="0" w:line="240" w:lineRule="auto"/>
        <w:ind w:firstLine="540"/>
        <w:jc w:val="both"/>
      </w:pPr>
    </w:p>
    <w:p w:rsidR="000427EF" w:rsidRPr="00E9327D" w:rsidRDefault="000427EF" w:rsidP="00E9327D">
      <w:pPr>
        <w:pStyle w:val="af6"/>
        <w:tabs>
          <w:tab w:val="left" w:pos="567"/>
        </w:tabs>
        <w:spacing w:before="0" w:beforeAutospacing="0" w:after="0" w:afterAutospacing="0"/>
        <w:ind w:firstLine="567"/>
        <w:jc w:val="both"/>
        <w:rPr>
          <w:rFonts w:ascii="Times New Roman" w:cs="Times New Roman"/>
          <w:sz w:val="22"/>
          <w:szCs w:val="22"/>
          <w:lang w:eastAsia="en-US"/>
        </w:rPr>
      </w:pPr>
      <w:r w:rsidRPr="00E9327D">
        <w:rPr>
          <w:rFonts w:ascii="Times New Roman" w:cs="Times New Roman"/>
          <w:sz w:val="22"/>
          <w:szCs w:val="22"/>
          <w:lang w:eastAsia="en-US"/>
        </w:rPr>
        <w:t>1</w:t>
      </w:r>
      <w:r w:rsidR="00E82248">
        <w:rPr>
          <w:rFonts w:ascii="Times New Roman" w:cs="Times New Roman"/>
          <w:sz w:val="22"/>
          <w:szCs w:val="22"/>
          <w:lang w:eastAsia="en-US"/>
        </w:rPr>
        <w:t>7</w:t>
      </w:r>
      <w:r w:rsidRPr="00E9327D">
        <w:rPr>
          <w:rFonts w:ascii="Times New Roman" w:cs="Times New Roman"/>
          <w:sz w:val="22"/>
          <w:szCs w:val="22"/>
          <w:lang w:eastAsia="en-US"/>
        </w:rPr>
        <w:t>. Иные сведения.</w:t>
      </w:r>
    </w:p>
    <w:p w:rsidR="000427EF" w:rsidRPr="00DF5CC5" w:rsidRDefault="000427EF" w:rsidP="00C0140B">
      <w:pPr>
        <w:autoSpaceDE w:val="0"/>
        <w:autoSpaceDN w:val="0"/>
        <w:adjustRightInd w:val="0"/>
        <w:spacing w:after="0" w:line="240" w:lineRule="auto"/>
        <w:ind w:firstLine="539"/>
        <w:jc w:val="both"/>
        <w:rPr>
          <w:b/>
          <w:bCs/>
          <w:i/>
          <w:iCs/>
        </w:rPr>
      </w:pPr>
      <w:r w:rsidRPr="00DF5CC5">
        <w:rPr>
          <w:b/>
          <w:bCs/>
          <w:i/>
          <w:iCs/>
        </w:rPr>
        <w:t>1. Обращение Биржевых облигаций до их полной оплаты запрещается.</w:t>
      </w:r>
    </w:p>
    <w:p w:rsidR="000427EF" w:rsidRPr="00DF5CC5" w:rsidRDefault="000427EF" w:rsidP="00C0140B">
      <w:pPr>
        <w:autoSpaceDE w:val="0"/>
        <w:autoSpaceDN w:val="0"/>
        <w:adjustRightInd w:val="0"/>
        <w:spacing w:after="0" w:line="240" w:lineRule="auto"/>
        <w:ind w:firstLine="539"/>
        <w:jc w:val="both"/>
        <w:rPr>
          <w:b/>
          <w:bCs/>
          <w:i/>
          <w:iCs/>
        </w:rPr>
      </w:pPr>
      <w:r w:rsidRPr="00DF5CC5">
        <w:rPr>
          <w:b/>
          <w:i/>
        </w:rPr>
        <w:t xml:space="preserve">Ограничения в отношении возможных владельцев </w:t>
      </w:r>
      <w:r w:rsidRPr="00DF5CC5">
        <w:rPr>
          <w:b/>
          <w:bCs/>
          <w:i/>
          <w:iCs/>
        </w:rPr>
        <w:t>Биржевых облигаций</w:t>
      </w:r>
      <w:r w:rsidRPr="00DF5CC5">
        <w:rPr>
          <w:b/>
          <w:i/>
        </w:rPr>
        <w:t xml:space="preserve"> не установлены.</w:t>
      </w:r>
    </w:p>
    <w:p w:rsidR="000427EF" w:rsidRDefault="000427EF" w:rsidP="00C0140B">
      <w:pPr>
        <w:autoSpaceDE w:val="0"/>
        <w:autoSpaceDN w:val="0"/>
        <w:adjustRightInd w:val="0"/>
        <w:spacing w:after="0" w:line="240" w:lineRule="auto"/>
        <w:ind w:firstLine="539"/>
        <w:jc w:val="both"/>
        <w:rPr>
          <w:b/>
          <w:bCs/>
          <w:i/>
          <w:iCs/>
        </w:rPr>
      </w:pPr>
      <w:r w:rsidRPr="00DF5CC5">
        <w:rPr>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0427EF" w:rsidRPr="00241BFA" w:rsidRDefault="000427EF" w:rsidP="00951D99">
      <w:pPr>
        <w:pStyle w:val="31"/>
        <w:spacing w:before="120"/>
        <w:rPr>
          <w:bCs/>
          <w:iCs/>
          <w:sz w:val="22"/>
          <w:szCs w:val="22"/>
        </w:rPr>
      </w:pPr>
      <w:r w:rsidRPr="00241BFA">
        <w:rPr>
          <w:bCs/>
          <w:iCs/>
          <w:sz w:val="22"/>
          <w:szCs w:val="22"/>
        </w:rPr>
        <w:t>Биржевые облигации допускаются к свободному обращению как на биржевом, так и на внебиржевом рынке.</w:t>
      </w:r>
    </w:p>
    <w:p w:rsidR="000427EF" w:rsidRDefault="000427EF" w:rsidP="00C0140B">
      <w:pPr>
        <w:autoSpaceDE w:val="0"/>
        <w:autoSpaceDN w:val="0"/>
        <w:adjustRightInd w:val="0"/>
        <w:spacing w:after="0" w:line="240" w:lineRule="auto"/>
        <w:ind w:firstLine="539"/>
        <w:jc w:val="both"/>
        <w:rPr>
          <w:b/>
          <w:bCs/>
          <w:i/>
          <w:iCs/>
        </w:rPr>
      </w:pPr>
      <w:r w:rsidRPr="00DF5CC5">
        <w:rPr>
          <w:b/>
          <w:bCs/>
          <w:i/>
          <w:iCs/>
        </w:rPr>
        <w:t>На биржевом рынке Биржевые облигации обращаются с изъятиями, установленными организаторами торговли на рынке ценных бумаг.</w:t>
      </w:r>
    </w:p>
    <w:p w:rsidR="000427EF" w:rsidRPr="00951D99" w:rsidRDefault="000427EF" w:rsidP="00951D99">
      <w:pPr>
        <w:autoSpaceDE w:val="0"/>
        <w:autoSpaceDN w:val="0"/>
        <w:adjustRightInd w:val="0"/>
        <w:spacing w:after="0" w:line="240" w:lineRule="auto"/>
        <w:ind w:firstLine="539"/>
        <w:jc w:val="both"/>
        <w:rPr>
          <w:b/>
          <w:bCs/>
          <w:i/>
          <w:iCs/>
        </w:rPr>
      </w:pPr>
      <w:r w:rsidRPr="00951D99">
        <w:rPr>
          <w:b/>
          <w:bCs/>
          <w:i/>
          <w:iCs/>
        </w:rPr>
        <w:t>На внебиржевом рынке Биржевые облигации обращаются без ограничений до даты погашения Биржевых облигаций.</w:t>
      </w:r>
    </w:p>
    <w:p w:rsidR="000427EF" w:rsidRPr="00DF5CC5" w:rsidRDefault="000427EF" w:rsidP="00C0140B">
      <w:pPr>
        <w:autoSpaceDE w:val="0"/>
        <w:autoSpaceDN w:val="0"/>
        <w:spacing w:after="0" w:line="240" w:lineRule="auto"/>
        <w:ind w:firstLine="539"/>
        <w:jc w:val="both"/>
        <w:rPr>
          <w:sz w:val="20"/>
          <w:szCs w:val="20"/>
        </w:rPr>
      </w:pPr>
    </w:p>
    <w:p w:rsidR="000427EF" w:rsidRPr="00DF5CC5" w:rsidRDefault="000427EF" w:rsidP="00C0140B">
      <w:pPr>
        <w:widowControl w:val="0"/>
        <w:spacing w:after="0" w:line="240" w:lineRule="auto"/>
        <w:ind w:firstLine="539"/>
        <w:jc w:val="both"/>
        <w:rPr>
          <w:bCs/>
          <w:iCs/>
          <w:color w:val="000000"/>
          <w:lang w:eastAsia="ru-RU"/>
        </w:rPr>
      </w:pPr>
      <w:r w:rsidRPr="00DF5CC5">
        <w:rPr>
          <w:b/>
          <w:i/>
          <w:color w:val="000000"/>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0427EF" w:rsidRPr="00DF5CC5" w:rsidRDefault="000427EF" w:rsidP="00C0140B">
      <w:pPr>
        <w:autoSpaceDE w:val="0"/>
        <w:autoSpaceDN w:val="0"/>
        <w:spacing w:after="0" w:line="240" w:lineRule="auto"/>
        <w:ind w:firstLine="539"/>
        <w:jc w:val="both"/>
        <w:rPr>
          <w:bCs/>
          <w:iCs/>
          <w:color w:val="000000"/>
          <w:szCs w:val="20"/>
        </w:rPr>
      </w:pPr>
      <w:r w:rsidRPr="00DF5CC5">
        <w:rPr>
          <w:bCs/>
          <w:iCs/>
          <w:color w:val="000000"/>
          <w:szCs w:val="20"/>
        </w:rPr>
        <w:t xml:space="preserve">Порядок определения накопленного купонного дохода по Биржевым облигациям: </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val="fr-FR" w:eastAsia="ru-RU"/>
        </w:rPr>
      </w:pPr>
      <w:r w:rsidRPr="00DF5CC5">
        <w:rPr>
          <w:b/>
          <w:bCs/>
          <w:i/>
          <w:iCs/>
          <w:color w:val="000000"/>
          <w:spacing w:val="-1"/>
          <w:kern w:val="65535"/>
          <w:position w:val="-1"/>
          <w:lang w:eastAsia="ru-RU"/>
        </w:rPr>
        <w:t>НКД</w:t>
      </w:r>
      <w:r w:rsidRPr="00DF5CC5">
        <w:rPr>
          <w:b/>
          <w:bCs/>
          <w:i/>
          <w:iCs/>
          <w:color w:val="000000"/>
          <w:spacing w:val="-1"/>
          <w:kern w:val="65535"/>
          <w:position w:val="-1"/>
          <w:lang w:val="fr-FR" w:eastAsia="ru-RU"/>
        </w:rPr>
        <w:t xml:space="preserve"> = Cj * Nom * (T - T(j -1))/ 365/ 100%,</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где</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j - порядковый номер купонного периода, j=1, 2, 3...</w:t>
      </w:r>
      <w:r>
        <w:rPr>
          <w:b/>
          <w:bCs/>
          <w:i/>
          <w:iCs/>
          <w:color w:val="000000"/>
          <w:spacing w:val="-1"/>
          <w:kern w:val="65535"/>
          <w:position w:val="-1"/>
          <w:lang w:eastAsia="ru-RU"/>
        </w:rPr>
        <w:t>20</w:t>
      </w:r>
      <w:r w:rsidRPr="00DF5CC5">
        <w:rPr>
          <w:b/>
          <w:bCs/>
          <w:i/>
          <w:iCs/>
          <w:color w:val="000000"/>
          <w:spacing w:val="-1"/>
          <w:kern w:val="65535"/>
          <w:position w:val="-1"/>
          <w:lang w:eastAsia="ru-RU"/>
        </w:rPr>
        <w:t>;</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НКД – накопленный купонный доход, в рублях;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Nom – непогашенная часть номинальной стоимости одной Биржевой облигации, в рублях;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C j - размер процентной ставки j-того купона, в процентах годовых;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T - дата расчета накопленного купонного дохода внутри j –купонного периода.</w:t>
      </w:r>
    </w:p>
    <w:p w:rsidR="000427EF" w:rsidRPr="00DF5CC5" w:rsidRDefault="000427EF" w:rsidP="00C0140B">
      <w:pPr>
        <w:autoSpaceDE w:val="0"/>
        <w:autoSpaceDN w:val="0"/>
        <w:spacing w:after="0" w:line="240" w:lineRule="auto"/>
        <w:ind w:firstLine="539"/>
        <w:jc w:val="both"/>
        <w:rPr>
          <w:b/>
          <w:i/>
          <w:color w:val="000000"/>
          <w:szCs w:val="20"/>
        </w:rPr>
      </w:pPr>
    </w:p>
    <w:p w:rsidR="000427EF" w:rsidRDefault="000427EF" w:rsidP="00B80B5B">
      <w:pPr>
        <w:autoSpaceDE w:val="0"/>
        <w:autoSpaceDN w:val="0"/>
        <w:spacing w:after="0" w:line="240" w:lineRule="auto"/>
        <w:ind w:firstLine="539"/>
        <w:jc w:val="both"/>
        <w:rPr>
          <w:b/>
          <w:i/>
        </w:rPr>
      </w:pPr>
      <w:r w:rsidRPr="00DF5CC5">
        <w:rPr>
          <w:b/>
          <w:i/>
        </w:rPr>
        <w:lastRenderedPageBreak/>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A34199" w:rsidRDefault="00A34199" w:rsidP="00DA4182">
      <w:pPr>
        <w:autoSpaceDE w:val="0"/>
        <w:autoSpaceDN w:val="0"/>
        <w:spacing w:after="0" w:line="240" w:lineRule="auto"/>
        <w:ind w:firstLine="539"/>
        <w:jc w:val="both"/>
        <w:rPr>
          <w:b/>
          <w:bCs/>
          <w:i/>
          <w:iCs/>
          <w:lang w:eastAsia="ru-RU"/>
        </w:rPr>
      </w:pPr>
    </w:p>
    <w:p w:rsidR="000427EF" w:rsidRPr="00DA4182" w:rsidRDefault="000427EF" w:rsidP="00DA4182">
      <w:pPr>
        <w:autoSpaceDE w:val="0"/>
        <w:autoSpaceDN w:val="0"/>
        <w:spacing w:after="0" w:line="240" w:lineRule="auto"/>
        <w:ind w:firstLine="539"/>
        <w:jc w:val="both"/>
        <w:rPr>
          <w:b/>
          <w:bCs/>
          <w:i/>
          <w:iCs/>
          <w:lang w:eastAsia="ru-RU"/>
        </w:rPr>
      </w:pPr>
      <w:r w:rsidRPr="00DA4182">
        <w:rPr>
          <w:b/>
          <w:bCs/>
          <w:i/>
          <w:iCs/>
          <w:lang w:eastAsia="ru-RU"/>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0427EF" w:rsidRPr="00DA4182" w:rsidRDefault="000427EF" w:rsidP="00DA4182">
      <w:pPr>
        <w:autoSpaceDE w:val="0"/>
        <w:autoSpaceDN w:val="0"/>
        <w:spacing w:after="0" w:line="240" w:lineRule="auto"/>
        <w:ind w:firstLine="539"/>
        <w:jc w:val="both"/>
        <w:rPr>
          <w:b/>
          <w:bCs/>
          <w:i/>
          <w:iCs/>
          <w:lang w:eastAsia="ru-RU"/>
        </w:rPr>
      </w:pPr>
      <w:r w:rsidRPr="00DA4182">
        <w:rPr>
          <w:b/>
          <w:bCs/>
          <w:i/>
          <w:iCs/>
          <w:lang w:eastAsia="ru-RU"/>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0427EF" w:rsidRDefault="000427EF" w:rsidP="00D84B7D">
      <w:pPr>
        <w:autoSpaceDE w:val="0"/>
        <w:autoSpaceDN w:val="0"/>
        <w:spacing w:after="0" w:line="240" w:lineRule="auto"/>
        <w:ind w:firstLine="539"/>
        <w:jc w:val="right"/>
        <w:rPr>
          <w:sz w:val="20"/>
          <w:szCs w:val="20"/>
        </w:rPr>
      </w:pPr>
      <w:r w:rsidRPr="00DF5CC5">
        <w:rPr>
          <w:b/>
          <w:bCs/>
          <w:i/>
          <w:iCs/>
        </w:rPr>
        <w:br w:type="page"/>
      </w:r>
      <w:r w:rsidRPr="00DF5CC5">
        <w:rPr>
          <w:sz w:val="20"/>
          <w:szCs w:val="20"/>
        </w:rPr>
        <w:lastRenderedPageBreak/>
        <w:t>лицевая сторона</w:t>
      </w:r>
    </w:p>
    <w:p w:rsidR="000427EF" w:rsidRPr="00511B31" w:rsidRDefault="000427EF" w:rsidP="005734A0">
      <w:pPr>
        <w:keepNext/>
        <w:autoSpaceDE w:val="0"/>
        <w:autoSpaceDN w:val="0"/>
        <w:spacing w:before="120" w:after="0" w:line="240" w:lineRule="auto"/>
        <w:jc w:val="right"/>
        <w:outlineLvl w:val="0"/>
        <w:rPr>
          <w:noProof/>
          <w:sz w:val="24"/>
          <w:szCs w:val="24"/>
        </w:rPr>
      </w:pPr>
      <w:bookmarkStart w:id="32" w:name="_Toc86085504"/>
      <w:bookmarkStart w:id="33" w:name="_Toc86085663"/>
      <w:bookmarkStart w:id="34" w:name="_Toc86086998"/>
      <w:r w:rsidRPr="00511B31">
        <w:rPr>
          <w:noProof/>
          <w:sz w:val="24"/>
          <w:szCs w:val="24"/>
        </w:rPr>
        <w:t>Образец</w:t>
      </w:r>
    </w:p>
    <w:p w:rsidR="000427EF" w:rsidRPr="00DF5CC5" w:rsidRDefault="001F3624" w:rsidP="00DF5CC5">
      <w:pPr>
        <w:keepNext/>
        <w:autoSpaceDE w:val="0"/>
        <w:autoSpaceDN w:val="0"/>
        <w:spacing w:before="120" w:after="0" w:line="240" w:lineRule="auto"/>
        <w:jc w:val="center"/>
        <w:outlineLvl w:val="0"/>
        <w:rPr>
          <w:noProof/>
          <w:sz w:val="32"/>
          <w:szCs w:val="32"/>
        </w:rPr>
      </w:pPr>
      <w:r>
        <w:rPr>
          <w:noProof/>
          <w:lang w:eastAsia="ru-RU"/>
        </w:rPr>
        <mc:AlternateContent>
          <mc:Choice Requires="wps">
            <w:drawing>
              <wp:anchor distT="0" distB="0" distL="114300" distR="114300" simplePos="0" relativeHeight="251657728" behindDoc="1" locked="0" layoutInCell="1" allowOverlap="1" wp14:anchorId="37DE6642" wp14:editId="6A05D1F5">
                <wp:simplePos x="0" y="0"/>
                <wp:positionH relativeFrom="column">
                  <wp:posOffset>-97155</wp:posOffset>
                </wp:positionH>
                <wp:positionV relativeFrom="paragraph">
                  <wp:posOffset>64135</wp:posOffset>
                </wp:positionV>
                <wp:extent cx="6570345" cy="9220200"/>
                <wp:effectExtent l="19050" t="19050" r="40005" b="381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345" cy="922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65pt;margin-top:5.05pt;width:517.35pt;height:7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" filled="f" strokeweight="4.5pt">
                <v:stroke linestyle="thickThin"/>
              </v:rect>
            </w:pict>
          </mc:Fallback>
        </mc:AlternateContent>
      </w:r>
    </w:p>
    <w:bookmarkEnd w:id="32"/>
    <w:bookmarkEnd w:id="33"/>
    <w:bookmarkEnd w:id="34"/>
    <w:p w:rsidR="000427EF" w:rsidRDefault="000427EF" w:rsidP="00DF5CC5">
      <w:pPr>
        <w:keepNext/>
        <w:autoSpaceDE w:val="0"/>
        <w:autoSpaceDN w:val="0"/>
        <w:spacing w:before="40" w:after="0" w:line="240" w:lineRule="auto"/>
        <w:jc w:val="center"/>
        <w:outlineLvl w:val="0"/>
        <w:rPr>
          <w:b/>
          <w:sz w:val="28"/>
          <w:szCs w:val="28"/>
        </w:rPr>
      </w:pPr>
      <w:r>
        <w:rPr>
          <w:b/>
          <w:sz w:val="28"/>
          <w:szCs w:val="28"/>
        </w:rPr>
        <w:t>О</w:t>
      </w:r>
      <w:r w:rsidRPr="00DF5CC5">
        <w:rPr>
          <w:b/>
          <w:sz w:val="28"/>
          <w:szCs w:val="28"/>
        </w:rPr>
        <w:t xml:space="preserve">ткрытое акционерное общество </w:t>
      </w:r>
    </w:p>
    <w:p w:rsidR="000427EF" w:rsidRPr="00A4796F" w:rsidRDefault="000427EF" w:rsidP="00DF5CC5">
      <w:pPr>
        <w:keepNext/>
        <w:autoSpaceDE w:val="0"/>
        <w:autoSpaceDN w:val="0"/>
        <w:spacing w:before="40" w:after="0" w:line="240" w:lineRule="auto"/>
        <w:jc w:val="center"/>
        <w:outlineLvl w:val="0"/>
        <w:rPr>
          <w:b/>
          <w:bCs/>
          <w:iCs/>
          <w:sz w:val="32"/>
          <w:szCs w:val="32"/>
        </w:rPr>
      </w:pPr>
      <w:r w:rsidRPr="00DF5CC5">
        <w:rPr>
          <w:b/>
          <w:sz w:val="28"/>
          <w:szCs w:val="28"/>
        </w:rPr>
        <w:t>«</w:t>
      </w:r>
      <w:r w:rsidR="00C718EA">
        <w:rPr>
          <w:b/>
          <w:sz w:val="28"/>
          <w:szCs w:val="28"/>
        </w:rPr>
        <w:t>Новая перевозочная компания</w:t>
      </w:r>
      <w:r w:rsidRPr="00DF5CC5">
        <w:rPr>
          <w:b/>
          <w:sz w:val="28"/>
          <w:szCs w:val="28"/>
        </w:rPr>
        <w:t>»</w:t>
      </w:r>
    </w:p>
    <w:p w:rsidR="000427EF" w:rsidRPr="00866828" w:rsidRDefault="000427EF" w:rsidP="00C97A66">
      <w:pPr>
        <w:autoSpaceDE w:val="0"/>
        <w:autoSpaceDN w:val="0"/>
        <w:spacing w:after="0" w:line="240" w:lineRule="auto"/>
        <w:jc w:val="center"/>
        <w:rPr>
          <w:b/>
          <w:bCs/>
          <w:sz w:val="28"/>
          <w:szCs w:val="28"/>
        </w:rPr>
      </w:pPr>
    </w:p>
    <w:p w:rsidR="000427EF" w:rsidRPr="00866828" w:rsidRDefault="000427EF" w:rsidP="006C61BB">
      <w:pPr>
        <w:adjustRightInd w:val="0"/>
        <w:spacing w:after="0"/>
        <w:jc w:val="both"/>
      </w:pPr>
      <w:r w:rsidRPr="00866828">
        <w:t xml:space="preserve">Место нахождения: </w:t>
      </w:r>
      <w:r w:rsidR="00C718EA">
        <w:rPr>
          <w:b/>
          <w:i/>
        </w:rPr>
        <w:t>105082, г.Москва, Спартаковская пл., д.16/15, стр. 6</w:t>
      </w:r>
    </w:p>
    <w:p w:rsidR="000427EF" w:rsidRPr="00866828" w:rsidRDefault="000427EF" w:rsidP="006C61BB">
      <w:pPr>
        <w:adjustRightInd w:val="0"/>
        <w:spacing w:after="0"/>
        <w:jc w:val="both"/>
      </w:pPr>
      <w:r w:rsidRPr="00866828">
        <w:t>Почтовый адрес:</w:t>
      </w:r>
      <w:r w:rsidRPr="00866828">
        <w:rPr>
          <w:b/>
          <w:i/>
          <w:sz w:val="20"/>
        </w:rPr>
        <w:t xml:space="preserve"> </w:t>
      </w:r>
      <w:r w:rsidR="00C718EA">
        <w:rPr>
          <w:b/>
          <w:i/>
        </w:rPr>
        <w:t>105082, г.Москва, Спартаковская пл., д.16/15, стр. 6</w:t>
      </w:r>
    </w:p>
    <w:p w:rsidR="000427EF" w:rsidRPr="00866828" w:rsidRDefault="000427EF" w:rsidP="00C97A66">
      <w:pPr>
        <w:autoSpaceDE w:val="0"/>
        <w:autoSpaceDN w:val="0"/>
        <w:spacing w:after="0" w:line="240" w:lineRule="auto"/>
        <w:ind w:right="-109"/>
        <w:rPr>
          <w:b/>
          <w:bCs/>
          <w:lang w:eastAsia="ru-RU"/>
        </w:rPr>
      </w:pPr>
    </w:p>
    <w:p w:rsidR="000427EF" w:rsidRPr="00866828" w:rsidRDefault="000427EF" w:rsidP="00C97A66">
      <w:pPr>
        <w:autoSpaceDE w:val="0"/>
        <w:autoSpaceDN w:val="0"/>
        <w:spacing w:after="0" w:line="240" w:lineRule="auto"/>
        <w:ind w:right="-109"/>
        <w:jc w:val="center"/>
        <w:rPr>
          <w:b/>
          <w:bCs/>
          <w:sz w:val="24"/>
          <w:szCs w:val="24"/>
          <w:lang w:eastAsia="ru-RU"/>
        </w:rPr>
      </w:pPr>
    </w:p>
    <w:p w:rsidR="000427EF" w:rsidRDefault="000427EF" w:rsidP="00C97A66">
      <w:pPr>
        <w:autoSpaceDE w:val="0"/>
        <w:autoSpaceDN w:val="0"/>
        <w:spacing w:after="0" w:line="240" w:lineRule="auto"/>
        <w:ind w:left="180" w:right="-109" w:firstLine="851"/>
        <w:jc w:val="center"/>
        <w:rPr>
          <w:b/>
          <w:bCs/>
          <w:sz w:val="24"/>
          <w:szCs w:val="24"/>
          <w:lang w:eastAsia="ru-RU"/>
        </w:rPr>
      </w:pPr>
    </w:p>
    <w:p w:rsidR="000427EF" w:rsidRPr="00866828" w:rsidRDefault="000427EF" w:rsidP="00C97A66">
      <w:pPr>
        <w:autoSpaceDE w:val="0"/>
        <w:autoSpaceDN w:val="0"/>
        <w:spacing w:after="0" w:line="240" w:lineRule="auto"/>
        <w:ind w:left="180" w:right="-109" w:firstLine="851"/>
        <w:jc w:val="center"/>
        <w:rPr>
          <w:b/>
          <w:bCs/>
          <w:sz w:val="24"/>
          <w:szCs w:val="24"/>
          <w:lang w:eastAsia="ru-RU"/>
        </w:rPr>
      </w:pPr>
      <w:r w:rsidRPr="00866828">
        <w:rPr>
          <w:b/>
          <w:bCs/>
          <w:sz w:val="24"/>
          <w:szCs w:val="24"/>
          <w:lang w:eastAsia="ru-RU"/>
        </w:rPr>
        <w:t>СЕРТИФИКАТ</w:t>
      </w:r>
    </w:p>
    <w:p w:rsidR="000427EF" w:rsidRPr="00D84B7D" w:rsidRDefault="000427EF" w:rsidP="00C97A66">
      <w:pPr>
        <w:autoSpaceDE w:val="0"/>
        <w:autoSpaceDN w:val="0"/>
        <w:spacing w:after="0" w:line="240" w:lineRule="auto"/>
        <w:ind w:right="-109"/>
        <w:jc w:val="center"/>
        <w:rPr>
          <w:b/>
          <w:bCs/>
          <w:sz w:val="26"/>
          <w:szCs w:val="26"/>
          <w:lang w:eastAsia="ru-RU"/>
        </w:rPr>
      </w:pPr>
      <w:r w:rsidRPr="00866828">
        <w:rPr>
          <w:b/>
          <w:bCs/>
          <w:sz w:val="26"/>
          <w:szCs w:val="26"/>
          <w:lang w:eastAsia="ru-RU"/>
        </w:rPr>
        <w:t xml:space="preserve">Биржевых облигаций </w:t>
      </w:r>
      <w:r w:rsidRPr="00090CAD">
        <w:rPr>
          <w:b/>
          <w:bCs/>
          <w:sz w:val="26"/>
          <w:szCs w:val="26"/>
          <w:lang w:eastAsia="ru-RU"/>
        </w:rPr>
        <w:t>процентных неконвертируемых документарных на предъявителя с обязательным централизованным хранением серии БО-0</w:t>
      </w:r>
      <w:r w:rsidR="00042DC9">
        <w:rPr>
          <w:b/>
          <w:bCs/>
          <w:sz w:val="26"/>
          <w:szCs w:val="26"/>
          <w:lang w:eastAsia="ru-RU"/>
        </w:rPr>
        <w:t>6</w:t>
      </w:r>
    </w:p>
    <w:p w:rsidR="000427EF" w:rsidRPr="00090CAD" w:rsidRDefault="000427EF" w:rsidP="00C97A66">
      <w:pPr>
        <w:autoSpaceDE w:val="0"/>
        <w:autoSpaceDN w:val="0"/>
        <w:spacing w:after="0" w:line="240" w:lineRule="auto"/>
        <w:ind w:right="-109"/>
        <w:jc w:val="center"/>
        <w:rPr>
          <w:sz w:val="24"/>
          <w:szCs w:val="24"/>
          <w:lang w:eastAsia="ru-RU"/>
        </w:rPr>
      </w:pPr>
    </w:p>
    <w:p w:rsidR="000427EF" w:rsidRPr="00090CAD" w:rsidRDefault="000427EF" w:rsidP="00C97A66">
      <w:pPr>
        <w:autoSpaceDE w:val="0"/>
        <w:autoSpaceDN w:val="0"/>
        <w:spacing w:after="0" w:line="240" w:lineRule="auto"/>
        <w:jc w:val="center"/>
      </w:pPr>
      <w:r w:rsidRPr="00090CAD">
        <w:t>Идентификационный номер</w:t>
      </w:r>
    </w:p>
    <w:tbl>
      <w:tblPr>
        <w:tblW w:w="5616"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427EF" w:rsidRPr="00090CAD">
        <w:trPr>
          <w:trHeight w:hRule="exact" w:val="360"/>
        </w:trPr>
        <w:tc>
          <w:tcPr>
            <w:tcW w:w="312" w:type="dxa"/>
            <w:tcBorders>
              <w:top w:val="single" w:sz="4" w:space="0" w:color="auto"/>
              <w:left w:val="single" w:sz="4" w:space="0" w:color="auto"/>
              <w:bottom w:val="single" w:sz="4" w:space="0" w:color="auto"/>
            </w:tcBorders>
            <w:vAlign w:val="bottom"/>
          </w:tcPr>
          <w:p w:rsidR="000427EF" w:rsidRPr="00090CAD" w:rsidRDefault="000427EF" w:rsidP="00C97A66">
            <w:pPr>
              <w:autoSpaceDE w:val="0"/>
              <w:autoSpaceDN w:val="0"/>
              <w:spacing w:after="0" w:line="240" w:lineRule="auto"/>
              <w:ind w:left="-28" w:firstLine="28"/>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r>
    </w:tbl>
    <w:p w:rsidR="000427EF" w:rsidRPr="00090CAD" w:rsidRDefault="000427EF" w:rsidP="00C97A66">
      <w:pPr>
        <w:autoSpaceDE w:val="0"/>
        <w:autoSpaceDN w:val="0"/>
        <w:spacing w:after="0" w:line="240" w:lineRule="auto"/>
        <w:ind w:right="-109"/>
        <w:jc w:val="center"/>
        <w:rPr>
          <w:sz w:val="20"/>
          <w:szCs w:val="20"/>
          <w:lang w:eastAsia="ru-RU"/>
        </w:rPr>
      </w:pPr>
    </w:p>
    <w:p w:rsidR="000427EF" w:rsidRDefault="000427EF" w:rsidP="00C97A66">
      <w:pPr>
        <w:autoSpaceDE w:val="0"/>
        <w:autoSpaceDN w:val="0"/>
        <w:spacing w:after="0" w:line="240" w:lineRule="auto"/>
        <w:ind w:right="-109"/>
        <w:jc w:val="center"/>
        <w:rPr>
          <w:sz w:val="20"/>
          <w:szCs w:val="20"/>
          <w:lang w:eastAsia="ru-RU"/>
        </w:rPr>
      </w:pPr>
    </w:p>
    <w:p w:rsidR="000427EF" w:rsidRPr="00090CAD" w:rsidRDefault="000427EF" w:rsidP="00C97A66">
      <w:pPr>
        <w:autoSpaceDE w:val="0"/>
        <w:autoSpaceDN w:val="0"/>
        <w:spacing w:after="0" w:line="240" w:lineRule="auto"/>
        <w:ind w:right="-109"/>
        <w:jc w:val="center"/>
        <w:rPr>
          <w:sz w:val="20"/>
          <w:szCs w:val="20"/>
          <w:lang w:eastAsia="ru-RU"/>
        </w:rPr>
      </w:pPr>
    </w:p>
    <w:p w:rsidR="000427EF" w:rsidRPr="00090CAD" w:rsidRDefault="000427EF" w:rsidP="00C97A66">
      <w:pPr>
        <w:autoSpaceDE w:val="0"/>
        <w:autoSpaceDN w:val="0"/>
        <w:spacing w:after="0" w:line="240" w:lineRule="auto"/>
        <w:ind w:right="-109"/>
        <w:jc w:val="center"/>
        <w:rPr>
          <w:lang w:eastAsia="ru-RU"/>
        </w:rPr>
      </w:pPr>
      <w:r w:rsidRPr="00090CAD">
        <w:rPr>
          <w:lang w:eastAsia="ru-RU"/>
        </w:rPr>
        <w:t>Биржевые облигации размещаются путем открытой подписки среди неограниченного круга лиц</w:t>
      </w:r>
    </w:p>
    <w:p w:rsidR="000427EF" w:rsidRPr="00090CAD" w:rsidRDefault="000427EF" w:rsidP="00C97A66">
      <w:pPr>
        <w:autoSpaceDE w:val="0"/>
        <w:autoSpaceDN w:val="0"/>
        <w:spacing w:after="0" w:line="240" w:lineRule="auto"/>
        <w:ind w:left="180" w:right="-109" w:firstLine="851"/>
        <w:jc w:val="both"/>
        <w:rPr>
          <w:sz w:val="20"/>
          <w:szCs w:val="20"/>
          <w:lang w:eastAsia="ru-RU"/>
        </w:rPr>
      </w:pPr>
    </w:p>
    <w:p w:rsidR="000427EF" w:rsidRPr="00090CAD" w:rsidRDefault="000427EF" w:rsidP="00C97A66">
      <w:pPr>
        <w:autoSpaceDE w:val="0"/>
        <w:autoSpaceDN w:val="0"/>
        <w:spacing w:before="80" w:after="20" w:line="240" w:lineRule="auto"/>
        <w:ind w:left="180" w:right="-109"/>
        <w:jc w:val="both"/>
      </w:pPr>
      <w:r>
        <w:rPr>
          <w:i/>
        </w:rPr>
        <w:t>О</w:t>
      </w:r>
      <w:r w:rsidRPr="00090CAD">
        <w:rPr>
          <w:i/>
        </w:rPr>
        <w:t>ткрытое акционерное общество «</w:t>
      </w:r>
      <w:r w:rsidR="00D153E5">
        <w:rPr>
          <w:i/>
        </w:rPr>
        <w:t>Новая перевозочная компания</w:t>
      </w:r>
      <w:r w:rsidRPr="00090CAD">
        <w:rPr>
          <w:i/>
        </w:rPr>
        <w:t xml:space="preserve">» </w:t>
      </w:r>
      <w:r w:rsidRPr="00090CAD">
        <w:t>(далее – «Эмитент»)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427EF" w:rsidRPr="00866828" w:rsidRDefault="000427EF" w:rsidP="00C97A66">
      <w:pPr>
        <w:autoSpaceDE w:val="0"/>
        <w:autoSpaceDN w:val="0"/>
        <w:spacing w:before="80" w:after="20" w:line="240" w:lineRule="auto"/>
        <w:ind w:left="180" w:right="-109"/>
        <w:jc w:val="both"/>
      </w:pPr>
      <w:r w:rsidRPr="00090CAD">
        <w:t>Настоящий сертификат удостоверяет права на 5 000 000 (Пять миллионов) Биржевых облигаций номинальной стоимостью 1 000 (Одна тысяча) рублей каждая общей номинальной стоимостью 5 000 000 000 (Пять миллиардов) рублей.</w:t>
      </w:r>
    </w:p>
    <w:p w:rsidR="000427EF" w:rsidRPr="00866828" w:rsidRDefault="000427EF" w:rsidP="00C97A66">
      <w:pPr>
        <w:autoSpaceDE w:val="0"/>
        <w:autoSpaceDN w:val="0"/>
        <w:spacing w:before="80" w:after="20" w:line="240" w:lineRule="auto"/>
        <w:ind w:left="180" w:right="-109"/>
      </w:pPr>
    </w:p>
    <w:p w:rsidR="000427EF" w:rsidRPr="00866828" w:rsidRDefault="000427EF" w:rsidP="00C97A66">
      <w:pPr>
        <w:autoSpaceDE w:val="0"/>
        <w:autoSpaceDN w:val="0"/>
        <w:spacing w:before="80" w:after="20" w:line="240" w:lineRule="auto"/>
        <w:ind w:left="180" w:right="-109"/>
        <w:jc w:val="both"/>
      </w:pPr>
      <w:r w:rsidRPr="00866828">
        <w:t xml:space="preserve">Общее количество Биржевых облигаций выпуска, имеющего идентификационный номер </w:t>
      </w:r>
    </w:p>
    <w:p w:rsidR="000427EF" w:rsidRPr="00866828" w:rsidRDefault="000427EF" w:rsidP="00C97A66">
      <w:pPr>
        <w:autoSpaceDE w:val="0"/>
        <w:autoSpaceDN w:val="0"/>
        <w:spacing w:before="80" w:after="20" w:line="240" w:lineRule="auto"/>
        <w:ind w:left="180" w:right="-109"/>
        <w:jc w:val="both"/>
      </w:pPr>
      <w:r w:rsidRPr="00866828">
        <w:rPr>
          <w:b/>
          <w:bCs/>
        </w:rPr>
        <w:t>________________________ от «____»____________ 20__ года</w:t>
      </w:r>
      <w:r w:rsidRPr="00866828">
        <w:t xml:space="preserve">, составляет </w:t>
      </w:r>
      <w:r>
        <w:rPr>
          <w:b/>
        </w:rPr>
        <w:t>5 000 000 (Пять миллионов)</w:t>
      </w:r>
      <w:r w:rsidRPr="00866828">
        <w:rPr>
          <w:b/>
          <w:bCs/>
        </w:rPr>
        <w:t xml:space="preserve"> Биржевых облигаций</w:t>
      </w:r>
      <w:r w:rsidRPr="00866828">
        <w:t xml:space="preserve"> номинальной стоимостью </w:t>
      </w:r>
      <w:r w:rsidRPr="00866828">
        <w:rPr>
          <w:b/>
          <w:bCs/>
        </w:rPr>
        <w:t>1 000 (Одна тысяча) рублей</w:t>
      </w:r>
      <w:r w:rsidRPr="00866828">
        <w:t xml:space="preserve"> каждая и общей номинальной стоимостью </w:t>
      </w:r>
      <w:r>
        <w:rPr>
          <w:b/>
          <w:bCs/>
        </w:rPr>
        <w:t>5 000 000 000 (Пять миллиардов)</w:t>
      </w:r>
      <w:r w:rsidRPr="00866828">
        <w:rPr>
          <w:b/>
          <w:bCs/>
        </w:rPr>
        <w:t xml:space="preserve"> рублей</w:t>
      </w:r>
      <w:r w:rsidRPr="00866828">
        <w:t>.</w:t>
      </w:r>
    </w:p>
    <w:p w:rsidR="000427EF" w:rsidRPr="00866828" w:rsidRDefault="000427EF" w:rsidP="00C97A66">
      <w:pPr>
        <w:autoSpaceDE w:val="0"/>
        <w:autoSpaceDN w:val="0"/>
        <w:spacing w:after="0" w:line="240" w:lineRule="auto"/>
        <w:ind w:left="180" w:right="-109" w:firstLine="851"/>
        <w:jc w:val="both"/>
        <w:rPr>
          <w:lang w:eastAsia="ru-RU"/>
        </w:rPr>
      </w:pPr>
    </w:p>
    <w:p w:rsidR="000427EF" w:rsidRPr="00866828" w:rsidRDefault="000427EF" w:rsidP="00C97A66">
      <w:pPr>
        <w:autoSpaceDE w:val="0"/>
        <w:autoSpaceDN w:val="0"/>
        <w:spacing w:before="120" w:after="0" w:line="240" w:lineRule="auto"/>
        <w:ind w:left="180" w:right="-109"/>
        <w:jc w:val="both"/>
        <w:rPr>
          <w:i/>
          <w:iCs/>
        </w:rPr>
      </w:pPr>
      <w:r w:rsidRPr="00866828">
        <w:rPr>
          <w:i/>
          <w:iCs/>
        </w:rPr>
        <w:t xml:space="preserve">Настоящий сертификат передается на хранение в </w:t>
      </w:r>
      <w:r w:rsidRPr="00866828">
        <w:rPr>
          <w:i/>
          <w:szCs w:val="24"/>
          <w:lang w:eastAsia="ru-RU"/>
        </w:rPr>
        <w:t>Небанковскую кредитную организацию закрытое акционерное общество «Национальный расчетный депозитарий»</w:t>
      </w:r>
      <w:r w:rsidRPr="00866828" w:rsidDel="00676F56">
        <w:rPr>
          <w:i/>
          <w:szCs w:val="24"/>
          <w:lang w:eastAsia="ru-RU"/>
        </w:rPr>
        <w:t xml:space="preserve"> </w:t>
      </w:r>
      <w:r w:rsidRPr="00866828">
        <w:rPr>
          <w:i/>
          <w:iCs/>
        </w:rPr>
        <w:t>(далее – «Депозитарий»), осуществляющее обязательное централизованное хранение сертификата Биржевых облигаций.</w:t>
      </w:r>
    </w:p>
    <w:p w:rsidR="000427EF" w:rsidRPr="00866828" w:rsidRDefault="000427EF" w:rsidP="00C97A66">
      <w:pPr>
        <w:autoSpaceDE w:val="0"/>
        <w:autoSpaceDN w:val="0"/>
        <w:spacing w:after="0" w:line="240" w:lineRule="auto"/>
        <w:ind w:left="180" w:right="-109"/>
        <w:jc w:val="both"/>
        <w:rPr>
          <w:i/>
          <w:sz w:val="24"/>
          <w:szCs w:val="24"/>
          <w:lang w:eastAsia="ru-RU"/>
        </w:rPr>
      </w:pPr>
      <w:r w:rsidRPr="00866828">
        <w:rPr>
          <w:i/>
          <w:iCs/>
        </w:rPr>
        <w:t>Место нахождения Депозитария:</w:t>
      </w:r>
      <w:r w:rsidRPr="00866828">
        <w:rPr>
          <w:b/>
          <w:i/>
          <w:lang w:eastAsia="ru-RU"/>
        </w:rPr>
        <w:t xml:space="preserve"> </w:t>
      </w:r>
      <w:r>
        <w:rPr>
          <w:i/>
          <w:lang w:eastAsia="ru-RU"/>
        </w:rPr>
        <w:t>город</w:t>
      </w:r>
      <w:r w:rsidRPr="00866828">
        <w:rPr>
          <w:lang w:eastAsia="ru-RU"/>
        </w:rPr>
        <w:t xml:space="preserve"> </w:t>
      </w:r>
      <w:r w:rsidRPr="00866828">
        <w:rPr>
          <w:i/>
          <w:szCs w:val="24"/>
          <w:lang w:eastAsia="ru-RU"/>
        </w:rPr>
        <w:t xml:space="preserve">Москва, </w:t>
      </w:r>
      <w:r>
        <w:rPr>
          <w:i/>
          <w:szCs w:val="24"/>
          <w:lang w:eastAsia="ru-RU"/>
        </w:rPr>
        <w:t>улица Спартаковская</w:t>
      </w:r>
      <w:r w:rsidRPr="00866828">
        <w:rPr>
          <w:i/>
          <w:szCs w:val="24"/>
          <w:lang w:eastAsia="ru-RU"/>
        </w:rPr>
        <w:t xml:space="preserve">, дом </w:t>
      </w:r>
      <w:r>
        <w:rPr>
          <w:i/>
          <w:szCs w:val="24"/>
          <w:lang w:eastAsia="ru-RU"/>
        </w:rPr>
        <w:t>12</w:t>
      </w:r>
    </w:p>
    <w:p w:rsidR="000427EF" w:rsidRPr="00866828" w:rsidRDefault="000427EF" w:rsidP="00C97A66">
      <w:pPr>
        <w:spacing w:after="0" w:line="240" w:lineRule="auto"/>
        <w:ind w:left="142"/>
        <w:rPr>
          <w:lang w:eastAsia="ru-RU"/>
        </w:rPr>
      </w:pPr>
    </w:p>
    <w:p w:rsidR="000427EF" w:rsidRPr="00511B31" w:rsidRDefault="000427EF" w:rsidP="00511B31">
      <w:pPr>
        <w:autoSpaceDE w:val="0"/>
        <w:autoSpaceDN w:val="0"/>
        <w:spacing w:after="0" w:line="240" w:lineRule="auto"/>
        <w:ind w:left="142"/>
        <w:rPr>
          <w:color w:val="000000"/>
          <w:sz w:val="20"/>
          <w:szCs w:val="20"/>
          <w:lang w:eastAsia="ru-RU"/>
        </w:rPr>
      </w:pPr>
      <w:r w:rsidRPr="00511B31">
        <w:rPr>
          <w:color w:val="000000"/>
          <w:sz w:val="20"/>
          <w:szCs w:val="20"/>
          <w:lang w:eastAsia="ru-RU"/>
        </w:rPr>
        <w:t xml:space="preserve">Генеральный директор  </w:t>
      </w:r>
    </w:p>
    <w:p w:rsidR="000427EF" w:rsidRPr="00511B31" w:rsidRDefault="000427EF" w:rsidP="00511B31">
      <w:pPr>
        <w:autoSpaceDE w:val="0"/>
        <w:autoSpaceDN w:val="0"/>
        <w:spacing w:after="0" w:line="240" w:lineRule="auto"/>
        <w:ind w:left="142"/>
        <w:rPr>
          <w:color w:val="000000"/>
          <w:sz w:val="20"/>
          <w:szCs w:val="20"/>
          <w:lang w:eastAsia="ru-RU"/>
        </w:rPr>
      </w:pPr>
      <w:r>
        <w:rPr>
          <w:color w:val="000000"/>
          <w:sz w:val="20"/>
          <w:szCs w:val="20"/>
          <w:lang w:eastAsia="ru-RU"/>
        </w:rPr>
        <w:t>О</w:t>
      </w:r>
      <w:r w:rsidRPr="00511B31">
        <w:rPr>
          <w:color w:val="000000"/>
          <w:sz w:val="20"/>
          <w:szCs w:val="20"/>
          <w:lang w:eastAsia="ru-RU"/>
        </w:rPr>
        <w:t>ткрытого акционерного общества</w:t>
      </w:r>
    </w:p>
    <w:p w:rsidR="000427EF" w:rsidRPr="00866828" w:rsidRDefault="000427EF" w:rsidP="006C61BB">
      <w:pPr>
        <w:autoSpaceDE w:val="0"/>
        <w:autoSpaceDN w:val="0"/>
        <w:spacing w:after="0" w:line="240" w:lineRule="auto"/>
        <w:ind w:left="142"/>
        <w:rPr>
          <w:lang w:eastAsia="ru-RU"/>
        </w:rPr>
      </w:pPr>
      <w:r w:rsidRPr="00511B31">
        <w:rPr>
          <w:color w:val="000000"/>
          <w:sz w:val="20"/>
          <w:szCs w:val="20"/>
          <w:lang w:eastAsia="ru-RU"/>
        </w:rPr>
        <w:t>«</w:t>
      </w:r>
      <w:r w:rsidR="00C718EA">
        <w:rPr>
          <w:color w:val="000000"/>
          <w:sz w:val="20"/>
          <w:szCs w:val="20"/>
          <w:lang w:eastAsia="ru-RU"/>
        </w:rPr>
        <w:t>Новая перевозочная компания</w:t>
      </w:r>
      <w:r w:rsidRPr="00511B31">
        <w:rPr>
          <w:color w:val="000000"/>
          <w:sz w:val="20"/>
          <w:szCs w:val="20"/>
          <w:lang w:eastAsia="ru-RU"/>
        </w:rPr>
        <w:t>»</w:t>
      </w:r>
    </w:p>
    <w:p w:rsidR="000427EF" w:rsidRPr="00866828" w:rsidRDefault="000427EF" w:rsidP="00C97A66">
      <w:pPr>
        <w:autoSpaceDE w:val="0"/>
        <w:autoSpaceDN w:val="0"/>
        <w:spacing w:after="0" w:line="240" w:lineRule="auto"/>
        <w:jc w:val="both"/>
        <w:rPr>
          <w:b/>
          <w:bCs/>
        </w:rPr>
      </w:pPr>
      <w:r w:rsidRPr="00866828">
        <w:t>________________________________________</w:t>
      </w:r>
      <w:r w:rsidRPr="00866828">
        <w:rPr>
          <w:bCs/>
        </w:rPr>
        <w:t xml:space="preserve">                     </w:t>
      </w:r>
      <w:r>
        <w:rPr>
          <w:b/>
          <w:bCs/>
        </w:rPr>
        <w:t xml:space="preserve">_________________     </w:t>
      </w:r>
      <w:r w:rsidR="00C718EA">
        <w:rPr>
          <w:b/>
          <w:bCs/>
        </w:rPr>
        <w:t>В.</w:t>
      </w:r>
      <w:r>
        <w:rPr>
          <w:b/>
          <w:bCs/>
        </w:rPr>
        <w:t xml:space="preserve">В. </w:t>
      </w:r>
      <w:r w:rsidR="00C718EA">
        <w:rPr>
          <w:b/>
          <w:bCs/>
        </w:rPr>
        <w:t>Шпаков</w:t>
      </w:r>
      <w:r>
        <w:rPr>
          <w:b/>
          <w:bCs/>
        </w:rPr>
        <w:t xml:space="preserve"> </w:t>
      </w:r>
      <w:r w:rsidRPr="00866828">
        <w:t xml:space="preserve">   </w:t>
      </w:r>
    </w:p>
    <w:p w:rsidR="000427EF" w:rsidRPr="00866828" w:rsidRDefault="000427EF" w:rsidP="00C97A66">
      <w:pPr>
        <w:widowControl w:val="0"/>
        <w:tabs>
          <w:tab w:val="center" w:pos="6521"/>
          <w:tab w:val="center" w:pos="8647"/>
        </w:tabs>
        <w:autoSpaceDE w:val="0"/>
        <w:autoSpaceDN w:val="0"/>
        <w:adjustRightInd w:val="0"/>
        <w:spacing w:before="40" w:after="20" w:line="240" w:lineRule="auto"/>
        <w:ind w:right="-109"/>
        <w:rPr>
          <w:sz w:val="18"/>
          <w:szCs w:val="18"/>
          <w:lang w:eastAsia="ru-RU"/>
        </w:rPr>
      </w:pPr>
      <w:r w:rsidRPr="00866828">
        <w:rPr>
          <w:lang w:eastAsia="ru-RU"/>
        </w:rPr>
        <w:t xml:space="preserve"> </w:t>
      </w:r>
      <w:r w:rsidRPr="00866828">
        <w:rPr>
          <w:sz w:val="18"/>
          <w:szCs w:val="18"/>
          <w:lang w:eastAsia="ru-RU"/>
        </w:rPr>
        <w:t>(наименование должности руководителя эмитента)</w:t>
      </w:r>
      <w:r w:rsidRPr="00866828">
        <w:rPr>
          <w:sz w:val="18"/>
          <w:szCs w:val="18"/>
          <w:lang w:eastAsia="ru-RU"/>
        </w:rPr>
        <w:tab/>
        <w:t xml:space="preserve">(подпись) </w:t>
      </w:r>
      <w:r w:rsidRPr="00866828">
        <w:rPr>
          <w:sz w:val="18"/>
          <w:szCs w:val="18"/>
          <w:lang w:eastAsia="ru-RU"/>
        </w:rPr>
        <w:tab/>
        <w:t xml:space="preserve">   (Ф.И.О.)</w:t>
      </w:r>
    </w:p>
    <w:p w:rsidR="000427EF" w:rsidRPr="00866828" w:rsidRDefault="000427EF" w:rsidP="00C97A66">
      <w:pPr>
        <w:widowControl w:val="0"/>
        <w:autoSpaceDE w:val="0"/>
        <w:autoSpaceDN w:val="0"/>
        <w:adjustRightInd w:val="0"/>
        <w:spacing w:before="40" w:after="20" w:line="240" w:lineRule="auto"/>
        <w:ind w:right="-109"/>
        <w:rPr>
          <w:lang w:eastAsia="ru-RU"/>
        </w:rPr>
      </w:pPr>
      <w:r w:rsidRPr="00866828">
        <w:rPr>
          <w:lang w:eastAsia="ru-RU"/>
        </w:rPr>
        <w:t xml:space="preserve"> </w:t>
      </w:r>
    </w:p>
    <w:p w:rsidR="000427EF" w:rsidRPr="00866828" w:rsidRDefault="000427EF" w:rsidP="00C97A66">
      <w:pPr>
        <w:widowControl w:val="0"/>
        <w:autoSpaceDE w:val="0"/>
        <w:autoSpaceDN w:val="0"/>
        <w:adjustRightInd w:val="0"/>
        <w:spacing w:before="40" w:after="20" w:line="240" w:lineRule="auto"/>
        <w:ind w:right="-109"/>
        <w:rPr>
          <w:lang w:eastAsia="ru-RU"/>
        </w:rPr>
      </w:pPr>
    </w:p>
    <w:p w:rsidR="000427EF" w:rsidRPr="00C97A66" w:rsidRDefault="000427EF" w:rsidP="00C97A66">
      <w:pPr>
        <w:widowControl w:val="0"/>
        <w:autoSpaceDE w:val="0"/>
        <w:autoSpaceDN w:val="0"/>
        <w:adjustRightInd w:val="0"/>
        <w:spacing w:before="40" w:after="20" w:line="240" w:lineRule="auto"/>
        <w:ind w:right="-109"/>
        <w:rPr>
          <w:lang w:eastAsia="ru-RU"/>
        </w:rPr>
      </w:pPr>
      <w:r w:rsidRPr="00866828">
        <w:rPr>
          <w:lang w:eastAsia="ru-RU"/>
        </w:rPr>
        <w:t>Дата «__</w:t>
      </w:r>
      <w:r w:rsidRPr="00454242">
        <w:rPr>
          <w:lang w:eastAsia="ru-RU"/>
        </w:rPr>
        <w:t>_</w:t>
      </w:r>
      <w:r w:rsidRPr="00866828">
        <w:rPr>
          <w:lang w:eastAsia="ru-RU"/>
        </w:rPr>
        <w:t>» ________ 20__ г.                                                                   М.П.</w:t>
      </w:r>
      <w:r w:rsidRPr="00C97A66">
        <w:rPr>
          <w:lang w:eastAsia="ru-RU"/>
        </w:rPr>
        <w:t xml:space="preserve"> </w:t>
      </w:r>
    </w:p>
    <w:p w:rsidR="000427EF" w:rsidRPr="00C97A66" w:rsidRDefault="000427EF" w:rsidP="00C97A66">
      <w:pPr>
        <w:autoSpaceDE w:val="0"/>
        <w:autoSpaceDN w:val="0"/>
        <w:adjustRightInd w:val="0"/>
        <w:spacing w:after="0" w:line="240" w:lineRule="auto"/>
        <w:ind w:firstLine="540"/>
        <w:jc w:val="both"/>
        <w:rPr>
          <w:b/>
          <w:bCs/>
          <w:i/>
          <w:iCs/>
        </w:rPr>
      </w:pPr>
    </w:p>
    <w:p w:rsidR="000427EF" w:rsidRPr="00C97A66" w:rsidRDefault="000427EF" w:rsidP="00C97A66">
      <w:pPr>
        <w:autoSpaceDE w:val="0"/>
        <w:autoSpaceDN w:val="0"/>
        <w:adjustRightInd w:val="0"/>
        <w:spacing w:after="0" w:line="240" w:lineRule="auto"/>
        <w:jc w:val="both"/>
        <w:rPr>
          <w:sz w:val="20"/>
          <w:szCs w:val="20"/>
        </w:rPr>
      </w:pPr>
    </w:p>
    <w:p w:rsidR="000427EF" w:rsidRPr="00C97A66" w:rsidRDefault="000427EF" w:rsidP="00C97A66">
      <w:pPr>
        <w:autoSpaceDE w:val="0"/>
        <w:autoSpaceDN w:val="0"/>
        <w:adjustRightInd w:val="0"/>
        <w:spacing w:after="0" w:line="240" w:lineRule="auto"/>
        <w:jc w:val="both"/>
        <w:rPr>
          <w:sz w:val="20"/>
          <w:szCs w:val="20"/>
        </w:rPr>
      </w:pPr>
      <w:r w:rsidRPr="00C97A66">
        <w:rPr>
          <w:sz w:val="20"/>
          <w:szCs w:val="20"/>
        </w:rPr>
        <w:t xml:space="preserve"> </w:t>
      </w:r>
    </w:p>
    <w:p w:rsidR="000427EF" w:rsidRDefault="000427EF" w:rsidP="001F1D6D"/>
    <w:p w:rsidR="000427EF" w:rsidRDefault="000427EF" w:rsidP="00616ED9">
      <w:pPr>
        <w:spacing w:after="0" w:line="240" w:lineRule="auto"/>
        <w:jc w:val="right"/>
        <w:rPr>
          <w:b/>
          <w:sz w:val="20"/>
          <w:szCs w:val="20"/>
        </w:rPr>
      </w:pPr>
    </w:p>
    <w:p w:rsidR="000427EF" w:rsidRDefault="000427EF" w:rsidP="00616ED9">
      <w:pPr>
        <w:spacing w:after="0" w:line="240" w:lineRule="auto"/>
        <w:jc w:val="right"/>
        <w:rPr>
          <w:b/>
          <w:sz w:val="20"/>
          <w:szCs w:val="20"/>
        </w:rPr>
      </w:pPr>
      <w:r w:rsidRPr="00616ED9">
        <w:rPr>
          <w:b/>
          <w:sz w:val="20"/>
          <w:szCs w:val="20"/>
        </w:rPr>
        <w:lastRenderedPageBreak/>
        <w:t>Обратная сторона</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 Вид, категория (тип) ценных бумаг</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 xml:space="preserve">Вид ценных бумаг: </w:t>
      </w:r>
      <w:r w:rsidRPr="00FB626B">
        <w:rPr>
          <w:b/>
          <w:bCs/>
          <w:i/>
          <w:iCs/>
          <w:sz w:val="18"/>
          <w:szCs w:val="18"/>
        </w:rPr>
        <w:t>биржевые облигации на предъявителя</w:t>
      </w:r>
      <w:r w:rsidRPr="00FB626B">
        <w:rPr>
          <w:sz w:val="18"/>
          <w:szCs w:val="18"/>
        </w:rPr>
        <w:t xml:space="preserve"> </w:t>
      </w:r>
    </w:p>
    <w:p w:rsidR="00B132E5" w:rsidRPr="00D84B7D" w:rsidRDefault="00B132E5" w:rsidP="00B132E5">
      <w:pPr>
        <w:autoSpaceDE w:val="0"/>
        <w:autoSpaceDN w:val="0"/>
        <w:adjustRightInd w:val="0"/>
        <w:spacing w:after="0" w:line="240" w:lineRule="auto"/>
        <w:ind w:firstLine="540"/>
        <w:jc w:val="both"/>
        <w:rPr>
          <w:b/>
          <w:bCs/>
          <w:i/>
          <w:iCs/>
          <w:sz w:val="18"/>
          <w:szCs w:val="18"/>
        </w:rPr>
      </w:pPr>
      <w:r w:rsidRPr="00FB626B">
        <w:rPr>
          <w:sz w:val="18"/>
          <w:szCs w:val="18"/>
        </w:rPr>
        <w:t xml:space="preserve">Серия: </w:t>
      </w:r>
      <w:r w:rsidRPr="00FB626B">
        <w:rPr>
          <w:b/>
          <w:bCs/>
          <w:i/>
          <w:iCs/>
          <w:sz w:val="18"/>
          <w:szCs w:val="18"/>
        </w:rPr>
        <w:t>БО-0</w:t>
      </w:r>
      <w:r w:rsidR="00042DC9">
        <w:rPr>
          <w:b/>
          <w:bCs/>
          <w:i/>
          <w:iCs/>
          <w:sz w:val="18"/>
          <w:szCs w:val="18"/>
        </w:rPr>
        <w:t>6</w:t>
      </w:r>
    </w:p>
    <w:p w:rsidR="00B132E5" w:rsidRPr="00FB626B" w:rsidRDefault="00B132E5" w:rsidP="00B132E5">
      <w:pPr>
        <w:spacing w:after="0" w:line="240" w:lineRule="auto"/>
        <w:jc w:val="both"/>
        <w:rPr>
          <w:b/>
          <w:bCs/>
          <w:i/>
          <w:iCs/>
          <w:sz w:val="18"/>
          <w:szCs w:val="18"/>
        </w:rPr>
      </w:pPr>
      <w:r w:rsidRPr="00FB626B">
        <w:rPr>
          <w:sz w:val="18"/>
          <w:szCs w:val="18"/>
        </w:rPr>
        <w:t>Идентификационные признаки выпуска:</w:t>
      </w:r>
      <w:r w:rsidRPr="00FB626B">
        <w:rPr>
          <w:b/>
          <w:bCs/>
          <w:i/>
          <w:iCs/>
          <w:sz w:val="18"/>
          <w:szCs w:val="18"/>
        </w:rPr>
        <w:t xml:space="preserve"> биржевые облигации процентные неконвертируемые документарные на предъявителя с обязательным централизованным хранением серии БО-0</w:t>
      </w:r>
      <w:r w:rsidR="00042DC9">
        <w:rPr>
          <w:b/>
          <w:bCs/>
          <w:i/>
          <w:iCs/>
          <w:sz w:val="18"/>
          <w:szCs w:val="18"/>
        </w:rPr>
        <w:t>6</w:t>
      </w:r>
      <w:r w:rsidRPr="00FB626B">
        <w:rPr>
          <w:b/>
          <w:bCs/>
          <w:i/>
          <w:iCs/>
          <w:sz w:val="18"/>
          <w:szCs w:val="18"/>
        </w:rPr>
        <w:t xml:space="preserve"> (далее по тексту именуются совокупно «Биржевые облигации» и по отдельности - «Биржевая облигация» или «Биржевая облигация выпуска»),</w:t>
      </w:r>
      <w:r w:rsidRPr="00FB626B">
        <w:rPr>
          <w:b/>
          <w:i/>
          <w:sz w:val="18"/>
          <w:szCs w:val="18"/>
        </w:rPr>
        <w:t xml:space="preserve"> </w:t>
      </w:r>
      <w:r w:rsidRPr="00FB626B">
        <w:rPr>
          <w:b/>
          <w:bCs/>
          <w:i/>
          <w:iCs/>
          <w:sz w:val="18"/>
          <w:szCs w:val="18"/>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sidRPr="00FB626B">
        <w:rPr>
          <w:b/>
          <w:bCs/>
          <w:i/>
          <w:iCs/>
          <w:noProof/>
          <w:sz w:val="18"/>
          <w:szCs w:val="18"/>
          <w:lang w:eastAsia="ru-RU"/>
        </w:rPr>
        <w:t>Новая перевозочная компания</w:t>
      </w:r>
      <w:r w:rsidRPr="00FB626B">
        <w:rPr>
          <w:b/>
          <w:bCs/>
          <w:i/>
          <w:iCs/>
          <w:sz w:val="18"/>
          <w:szCs w:val="18"/>
        </w:rPr>
        <w:t>» (далее – Эмитент)</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 xml:space="preserve">2. Форма ценных бумаг </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b/>
          <w:bCs/>
          <w:i/>
          <w:iCs/>
          <w:sz w:val="18"/>
          <w:szCs w:val="18"/>
        </w:rPr>
        <w:t>документарные</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3. Указание на обязательное централизованное хранение</w:t>
      </w:r>
    </w:p>
    <w:p w:rsidR="00B132E5" w:rsidRPr="00FB626B" w:rsidRDefault="00B132E5" w:rsidP="00B132E5">
      <w:pPr>
        <w:widowControl w:val="0"/>
        <w:autoSpaceDE w:val="0"/>
        <w:autoSpaceDN w:val="0"/>
        <w:adjustRightInd w:val="0"/>
        <w:spacing w:after="0" w:line="240" w:lineRule="auto"/>
        <w:ind w:firstLine="540"/>
        <w:jc w:val="both"/>
        <w:rPr>
          <w:sz w:val="18"/>
          <w:szCs w:val="18"/>
          <w:lang w:eastAsia="ru-RU"/>
        </w:rPr>
      </w:pPr>
      <w:r w:rsidRPr="00FB626B">
        <w:rPr>
          <w:b/>
          <w:bCs/>
          <w:i/>
          <w:iCs/>
          <w:sz w:val="18"/>
          <w:szCs w:val="18"/>
          <w:lang w:eastAsia="ru-RU"/>
        </w:rPr>
        <w:t>Предусмотрено обязательное централизованное хранение Биржевых облигаций.</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Депозитарий, осуществляющий централизованное хранение:</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Полное фирменное наименование: </w:t>
      </w:r>
      <w:r w:rsidRPr="00FB626B">
        <w:rPr>
          <w:b/>
          <w:i/>
          <w:sz w:val="18"/>
          <w:szCs w:val="18"/>
          <w:lang w:eastAsia="ru-RU"/>
        </w:rPr>
        <w:t>Небанковская кредитная организация закрытое акционерное общество «Национальный расчетный депозитарий»</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Сокращенное фирменное наименование: </w:t>
      </w:r>
      <w:r w:rsidRPr="00FB626B">
        <w:rPr>
          <w:b/>
          <w:i/>
          <w:sz w:val="18"/>
          <w:szCs w:val="18"/>
          <w:lang w:eastAsia="ru-RU"/>
        </w:rPr>
        <w:t>НКО ЗАО НРД</w:t>
      </w:r>
    </w:p>
    <w:p w:rsidR="00B132E5" w:rsidRPr="00FB626B" w:rsidRDefault="00B132E5" w:rsidP="00B132E5">
      <w:pPr>
        <w:autoSpaceDE w:val="0"/>
        <w:autoSpaceDN w:val="0"/>
        <w:adjustRightInd w:val="0"/>
        <w:spacing w:after="0" w:line="240" w:lineRule="auto"/>
        <w:jc w:val="both"/>
        <w:rPr>
          <w:b/>
          <w:i/>
          <w:sz w:val="18"/>
          <w:szCs w:val="18"/>
          <w:lang w:eastAsia="ru-RU"/>
        </w:rPr>
      </w:pPr>
      <w:r w:rsidRPr="00FB626B">
        <w:rPr>
          <w:bCs/>
          <w:sz w:val="18"/>
          <w:szCs w:val="18"/>
          <w:lang w:eastAsia="ru-RU"/>
        </w:rPr>
        <w:t xml:space="preserve">Место нахождения: </w:t>
      </w:r>
      <w:r w:rsidRPr="00FB626B">
        <w:rPr>
          <w:b/>
          <w:i/>
          <w:sz w:val="18"/>
          <w:szCs w:val="18"/>
          <w:lang w:eastAsia="ru-RU"/>
        </w:rPr>
        <w:t>город Москва, улица Спартаковская, дом 12</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Адрес для направления корреспонденции (почтовый адрес): </w:t>
      </w:r>
      <w:r w:rsidRPr="00FB626B">
        <w:rPr>
          <w:b/>
          <w:bCs/>
          <w:i/>
          <w:iCs/>
          <w:sz w:val="18"/>
          <w:szCs w:val="18"/>
        </w:rPr>
        <w:t>105066, г. Москва, ул. Спартаковская, д. 12</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ОГРН: </w:t>
      </w:r>
      <w:r w:rsidRPr="00FB626B">
        <w:rPr>
          <w:b/>
          <w:i/>
          <w:sz w:val="18"/>
          <w:szCs w:val="18"/>
          <w:lang w:eastAsia="ru-RU"/>
        </w:rPr>
        <w:t>1027739132563</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ИНН/КПП: </w:t>
      </w:r>
      <w:r w:rsidRPr="00FB626B">
        <w:rPr>
          <w:b/>
          <w:i/>
          <w:sz w:val="18"/>
          <w:szCs w:val="18"/>
          <w:lang w:eastAsia="ru-RU"/>
        </w:rPr>
        <w:t>7702165310/775001001</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Телефон: </w:t>
      </w:r>
      <w:r w:rsidRPr="00FB626B">
        <w:rPr>
          <w:b/>
          <w:i/>
          <w:sz w:val="18"/>
          <w:szCs w:val="18"/>
          <w:lang w:eastAsia="ru-RU"/>
        </w:rPr>
        <w:t>+7</w:t>
      </w:r>
      <w:r w:rsidRPr="00FB626B">
        <w:rPr>
          <w:b/>
          <w:bCs/>
          <w:i/>
          <w:iCs/>
          <w:sz w:val="18"/>
          <w:szCs w:val="18"/>
          <w:lang w:eastAsia="ru-RU"/>
        </w:rPr>
        <w:t>(495) 956-27-89, +7 (495) 956-27-90</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Номер лицензии профессионального участника рынка ценных бумаг на осуществление депозитарной деятельности: </w:t>
      </w:r>
      <w:r w:rsidRPr="00FB626B">
        <w:rPr>
          <w:b/>
          <w:i/>
          <w:sz w:val="18"/>
          <w:szCs w:val="18"/>
          <w:lang w:eastAsia="ru-RU"/>
        </w:rPr>
        <w:t>№177-12042-000100</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Дата выдачи лицензии профессионального участника рынка ценных бумаг на осуществление депозитарной деятельности: </w:t>
      </w:r>
      <w:r w:rsidRPr="00FB626B">
        <w:rPr>
          <w:b/>
          <w:i/>
          <w:sz w:val="18"/>
          <w:szCs w:val="18"/>
          <w:lang w:eastAsia="ru-RU"/>
        </w:rPr>
        <w:t>19.02.2009</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Срок действия лицензии профессионального участника рынка ценных бумаг на осуществление депозитарной деятельности: </w:t>
      </w:r>
      <w:r w:rsidRPr="00FB626B">
        <w:rPr>
          <w:b/>
          <w:bCs/>
          <w:i/>
          <w:iCs/>
          <w:sz w:val="18"/>
          <w:szCs w:val="18"/>
          <w:lang w:eastAsia="ru-RU"/>
        </w:rPr>
        <w:t>без ограничения срока действия</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Лицензирующий орган: </w:t>
      </w:r>
      <w:r w:rsidRPr="00FB626B">
        <w:rPr>
          <w:b/>
          <w:i/>
          <w:spacing w:val="-2"/>
          <w:sz w:val="18"/>
          <w:szCs w:val="18"/>
          <w:lang w:eastAsia="ru-RU"/>
        </w:rPr>
        <w:t>Банк России</w:t>
      </w:r>
    </w:p>
    <w:p w:rsidR="00B132E5" w:rsidRPr="00FB626B" w:rsidRDefault="00B132E5" w:rsidP="00B132E5">
      <w:pPr>
        <w:autoSpaceDE w:val="0"/>
        <w:autoSpaceDN w:val="0"/>
        <w:adjustRightInd w:val="0"/>
        <w:spacing w:after="0" w:line="240" w:lineRule="auto"/>
        <w:ind w:firstLine="540"/>
        <w:jc w:val="both"/>
        <w:rPr>
          <w:rFonts w:ascii="Arial" w:hAnsi="Arial" w:cs="Arial"/>
          <w:sz w:val="18"/>
          <w:szCs w:val="18"/>
        </w:rPr>
      </w:pPr>
    </w:p>
    <w:p w:rsidR="00FB626B" w:rsidRPr="00FB626B" w:rsidRDefault="00B132E5" w:rsidP="00FB626B">
      <w:pPr>
        <w:autoSpaceDE w:val="0"/>
        <w:autoSpaceDN w:val="0"/>
        <w:adjustRightInd w:val="0"/>
        <w:spacing w:after="0" w:line="240" w:lineRule="auto"/>
        <w:ind w:firstLine="540"/>
        <w:jc w:val="both"/>
        <w:rPr>
          <w:b/>
          <w:bCs/>
          <w:i/>
          <w:iCs/>
          <w:sz w:val="18"/>
          <w:szCs w:val="18"/>
          <w:lang w:eastAsia="ru-RU"/>
        </w:rPr>
      </w:pPr>
      <w:r w:rsidRPr="00FB626B">
        <w:rPr>
          <w:b/>
          <w:bCs/>
          <w:i/>
          <w:iCs/>
          <w:sz w:val="18"/>
          <w:szCs w:val="18"/>
        </w:rPr>
        <w:tab/>
      </w:r>
      <w:r w:rsidR="00FB626B" w:rsidRPr="00FB626B">
        <w:rPr>
          <w:b/>
          <w:bCs/>
          <w:i/>
          <w:iCs/>
          <w:sz w:val="18"/>
          <w:szCs w:val="18"/>
          <w:lang w:eastAsia="ru-RU"/>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w:t>
      </w:r>
    </w:p>
    <w:p w:rsidR="00B132E5" w:rsidRPr="00FB626B" w:rsidRDefault="00B132E5" w:rsidP="00FB626B">
      <w:pPr>
        <w:widowControl w:val="0"/>
        <w:tabs>
          <w:tab w:val="left" w:pos="284"/>
        </w:tabs>
        <w:autoSpaceDE w:val="0"/>
        <w:autoSpaceDN w:val="0"/>
        <w:adjustRightInd w:val="0"/>
        <w:spacing w:after="0" w:line="240" w:lineRule="auto"/>
        <w:jc w:val="both"/>
        <w:rPr>
          <w:sz w:val="18"/>
          <w:szCs w:val="18"/>
        </w:rPr>
      </w:pP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sz w:val="18"/>
          <w:szCs w:val="18"/>
        </w:rPr>
        <w:t>4. Номинальная стоимость каждой ценной бумаги выпуска (дополнительного выпуска):</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1 000</w:t>
      </w:r>
      <w:r w:rsidRPr="00FB626B">
        <w:rPr>
          <w:sz w:val="18"/>
          <w:szCs w:val="18"/>
        </w:rPr>
        <w:t xml:space="preserve"> </w:t>
      </w:r>
      <w:r w:rsidRPr="00FB626B">
        <w:rPr>
          <w:b/>
          <w:bCs/>
          <w:i/>
          <w:iCs/>
          <w:sz w:val="18"/>
          <w:szCs w:val="18"/>
        </w:rPr>
        <w:t>(Одна тысяча)</w:t>
      </w:r>
      <w:r w:rsidRPr="00FB626B">
        <w:rPr>
          <w:sz w:val="18"/>
          <w:szCs w:val="18"/>
        </w:rPr>
        <w:t xml:space="preserve"> </w:t>
      </w:r>
      <w:r w:rsidRPr="00FB626B">
        <w:rPr>
          <w:b/>
          <w:bCs/>
          <w:i/>
          <w:iCs/>
          <w:sz w:val="18"/>
          <w:szCs w:val="18"/>
        </w:rPr>
        <w:t>рублей.</w:t>
      </w:r>
    </w:p>
    <w:p w:rsidR="00B132E5" w:rsidRPr="00FB626B" w:rsidRDefault="00B132E5" w:rsidP="00B132E5">
      <w:pPr>
        <w:autoSpaceDE w:val="0"/>
        <w:autoSpaceDN w:val="0"/>
        <w:adjustRightInd w:val="0"/>
        <w:spacing w:after="0" w:line="240" w:lineRule="auto"/>
        <w:ind w:firstLine="540"/>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5. Количество ценных бумаг выпуска (дополнительного выпуска):</w:t>
      </w: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rPr>
        <w:t>Количество размещаемых ценных бумаг выпуска:</w:t>
      </w:r>
      <w:r w:rsidRPr="00FB626B">
        <w:rPr>
          <w:b/>
          <w:bCs/>
          <w:i/>
          <w:iCs/>
          <w:sz w:val="18"/>
          <w:szCs w:val="18"/>
        </w:rPr>
        <w:t xml:space="preserve"> 5 000 000 (Пять миллионов) штук.</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В случае, если выпуск (дополнительный выпуск) облигаций предполагается размещать траншами, указываются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 </w:t>
      </w:r>
      <w:r w:rsidRPr="00FB626B">
        <w:rPr>
          <w:b/>
          <w:bCs/>
          <w:i/>
          <w:iCs/>
          <w:sz w:val="18"/>
          <w:szCs w:val="18"/>
        </w:rPr>
        <w:t>выпуск Биржевых облигаций не предполагается размещать траншами.</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6. Общее количество ценных бумаг данного выпуска, размещенных ранее</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В случае размещения ценных бумаг дополнительного выпуска указывается общее количество ценных бумаг данного выпуска, размещенных ранее.</w:t>
      </w:r>
    </w:p>
    <w:p w:rsidR="00B132E5" w:rsidRPr="00FB626B" w:rsidRDefault="00B132E5" w:rsidP="00B132E5">
      <w:pPr>
        <w:widowControl w:val="0"/>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Сведения не указываются для данного выпуска. Данный выпуск не является дополнительным.</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7. Права владельца каждой ценной бумаги выпуска (дополнительного выпуска):</w:t>
      </w:r>
    </w:p>
    <w:p w:rsidR="00B132E5" w:rsidRPr="00FB626B" w:rsidRDefault="00B132E5" w:rsidP="00B132E5">
      <w:pPr>
        <w:autoSpaceDE w:val="0"/>
        <w:autoSpaceDN w:val="0"/>
        <w:spacing w:after="0" w:line="240" w:lineRule="auto"/>
        <w:ind w:firstLine="540"/>
        <w:jc w:val="both"/>
        <w:rPr>
          <w:iCs/>
          <w:sz w:val="18"/>
          <w:szCs w:val="18"/>
        </w:rPr>
      </w:pPr>
    </w:p>
    <w:p w:rsidR="00B132E5" w:rsidRPr="00FB626B" w:rsidRDefault="00B132E5" w:rsidP="00B132E5">
      <w:pPr>
        <w:autoSpaceDE w:val="0"/>
        <w:autoSpaceDN w:val="0"/>
        <w:spacing w:after="0" w:line="240" w:lineRule="auto"/>
        <w:ind w:firstLine="540"/>
        <w:jc w:val="both"/>
        <w:rPr>
          <w:iCs/>
          <w:sz w:val="18"/>
          <w:szCs w:val="18"/>
        </w:rPr>
      </w:pPr>
      <w:r w:rsidRPr="00FB626B">
        <w:rPr>
          <w:iCs/>
          <w:sz w:val="18"/>
          <w:szCs w:val="18"/>
        </w:rPr>
        <w:t>7.1. Для обыкновенных акций эмитента.</w:t>
      </w:r>
    </w:p>
    <w:p w:rsidR="00B132E5" w:rsidRPr="00FB626B" w:rsidRDefault="00B132E5" w:rsidP="00B132E5">
      <w:pPr>
        <w:autoSpaceDE w:val="0"/>
        <w:autoSpaceDN w:val="0"/>
        <w:spacing w:after="0" w:line="240" w:lineRule="auto"/>
        <w:ind w:firstLine="540"/>
        <w:jc w:val="both"/>
        <w:rPr>
          <w:b/>
          <w:i/>
          <w:sz w:val="18"/>
          <w:szCs w:val="18"/>
        </w:rPr>
      </w:pPr>
      <w:r w:rsidRPr="00FB626B">
        <w:rPr>
          <w:b/>
          <w:i/>
          <w:sz w:val="18"/>
          <w:szCs w:val="18"/>
        </w:rPr>
        <w:t>Сведения не указываются для ценных бумаг данного вида.</w:t>
      </w:r>
    </w:p>
    <w:p w:rsidR="00B132E5" w:rsidRPr="00FB626B" w:rsidRDefault="00B132E5" w:rsidP="00B132E5">
      <w:pPr>
        <w:autoSpaceDE w:val="0"/>
        <w:autoSpaceDN w:val="0"/>
        <w:spacing w:after="0" w:line="240" w:lineRule="auto"/>
        <w:ind w:firstLine="540"/>
        <w:jc w:val="both"/>
        <w:rPr>
          <w:b/>
          <w:i/>
          <w:iCs/>
          <w:sz w:val="18"/>
          <w:szCs w:val="18"/>
        </w:rPr>
      </w:pPr>
    </w:p>
    <w:p w:rsidR="00B132E5" w:rsidRPr="00FB626B" w:rsidRDefault="00B132E5" w:rsidP="00B132E5">
      <w:pPr>
        <w:autoSpaceDE w:val="0"/>
        <w:autoSpaceDN w:val="0"/>
        <w:spacing w:after="0" w:line="240" w:lineRule="auto"/>
        <w:ind w:firstLine="540"/>
        <w:jc w:val="both"/>
        <w:rPr>
          <w:iCs/>
          <w:sz w:val="18"/>
          <w:szCs w:val="18"/>
        </w:rPr>
      </w:pPr>
      <w:r w:rsidRPr="00FB626B">
        <w:rPr>
          <w:iCs/>
          <w:sz w:val="18"/>
          <w:szCs w:val="18"/>
        </w:rPr>
        <w:t>7.2. Для привилегированных акций эмитента.</w:t>
      </w:r>
    </w:p>
    <w:p w:rsidR="00B132E5" w:rsidRPr="00FB626B" w:rsidRDefault="00B132E5" w:rsidP="00B132E5">
      <w:pPr>
        <w:autoSpaceDE w:val="0"/>
        <w:autoSpaceDN w:val="0"/>
        <w:spacing w:after="0" w:line="240" w:lineRule="auto"/>
        <w:ind w:firstLine="540"/>
        <w:jc w:val="both"/>
        <w:rPr>
          <w:b/>
          <w:i/>
          <w:sz w:val="18"/>
          <w:szCs w:val="18"/>
        </w:rPr>
      </w:pPr>
      <w:r w:rsidRPr="00FB626B">
        <w:rPr>
          <w:b/>
          <w:i/>
          <w:sz w:val="18"/>
          <w:szCs w:val="18"/>
        </w:rPr>
        <w:t>Сведения не указываются для ценных бумаг данного вида.</w:t>
      </w:r>
    </w:p>
    <w:p w:rsidR="00B132E5" w:rsidRPr="00FB626B" w:rsidRDefault="00B132E5" w:rsidP="00B132E5">
      <w:pPr>
        <w:autoSpaceDE w:val="0"/>
        <w:autoSpaceDN w:val="0"/>
        <w:spacing w:after="0" w:line="240" w:lineRule="auto"/>
        <w:ind w:firstLine="540"/>
        <w:jc w:val="both"/>
        <w:rPr>
          <w:b/>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и Решение о выпуске ценных бумаг.</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 xml:space="preserve">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w:t>
      </w:r>
      <w:r w:rsidRPr="00FB626B">
        <w:rPr>
          <w:b/>
          <w:i/>
          <w:sz w:val="18"/>
          <w:szCs w:val="18"/>
        </w:rPr>
        <w:lastRenderedPageBreak/>
        <w:t>решение о частичном досрочном погашении принято Эмитентом в соответствии с п. 9.5. Решения о выпуске и п. 9.1.2. Проспекта ценных бумаг).</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В случае принятия Эмитентом в соответствии с п. 9.5 Решения о выпуске и п. 9.1.2 Проспекта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 -  в п. 9.4 Решения о выпуске, п. 9.1.2 Проспекта.</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Владелец Биржевой облигации имеет право требовать приобретения Биржевых облигаций Эмитентом в случаях и на условиях, указанных в п. 10.1 Решения о выпуске и п.9.1.2 Проспекта.</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п.9.5.1 Решения о выпуске и п.9.1.2 Проспекта. </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Все задолженности Эмитента по Биржевым облигациям будут юридически равны и в равной степени обязательны к исполнению.</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Владелец Биржевых облигаций вправе осуществлять иные права, предусмотренные законодательством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39"/>
        <w:jc w:val="both"/>
        <w:outlineLvl w:val="2"/>
        <w:rPr>
          <w:sz w:val="18"/>
          <w:szCs w:val="18"/>
        </w:rPr>
      </w:pPr>
      <w:r w:rsidRPr="00FB626B">
        <w:rPr>
          <w:sz w:val="18"/>
          <w:szCs w:val="18"/>
        </w:rPr>
        <w:t>7.4. Для опционов эмитента указываются:</w:t>
      </w:r>
    </w:p>
    <w:p w:rsidR="00B132E5" w:rsidRPr="00FB626B" w:rsidRDefault="00B132E5" w:rsidP="00B132E5">
      <w:pPr>
        <w:autoSpaceDE w:val="0"/>
        <w:autoSpaceDN w:val="0"/>
        <w:adjustRightInd w:val="0"/>
        <w:spacing w:after="0" w:line="240" w:lineRule="auto"/>
        <w:ind w:firstLine="539"/>
        <w:jc w:val="both"/>
        <w:outlineLvl w:val="2"/>
        <w:rPr>
          <w:b/>
          <w:bCs/>
          <w:i/>
          <w:sz w:val="18"/>
          <w:szCs w:val="18"/>
        </w:rPr>
      </w:pPr>
      <w:r w:rsidRPr="00FB626B">
        <w:rPr>
          <w:b/>
          <w:bCs/>
          <w:i/>
          <w:sz w:val="18"/>
          <w:szCs w:val="18"/>
        </w:rPr>
        <w:t>Сведения не указываются для данного вида ценных бумаг.</w:t>
      </w:r>
      <w:r w:rsidRPr="00FB626B">
        <w:rPr>
          <w:b/>
          <w:i/>
          <w:sz w:val="18"/>
          <w:szCs w:val="18"/>
        </w:rPr>
        <w:t xml:space="preserve"> Размещаемые ценные бумаги не являются опционами.</w:t>
      </w:r>
      <w:r w:rsidRPr="00FB626B">
        <w:rPr>
          <w:sz w:val="18"/>
          <w:szCs w:val="18"/>
        </w:rPr>
        <w:t xml:space="preserve"> </w:t>
      </w:r>
    </w:p>
    <w:p w:rsidR="00B132E5" w:rsidRPr="00FB626B" w:rsidRDefault="00B132E5" w:rsidP="00B132E5">
      <w:pPr>
        <w:autoSpaceDE w:val="0"/>
        <w:autoSpaceDN w:val="0"/>
        <w:adjustRightInd w:val="0"/>
        <w:spacing w:after="0" w:line="240" w:lineRule="auto"/>
        <w:ind w:firstLine="539"/>
        <w:jc w:val="both"/>
        <w:outlineLvl w:val="2"/>
        <w:rPr>
          <w:sz w:val="18"/>
          <w:szCs w:val="18"/>
        </w:rPr>
      </w:pPr>
    </w:p>
    <w:p w:rsidR="00B132E5" w:rsidRPr="00FB626B" w:rsidRDefault="00B132E5" w:rsidP="00B132E5">
      <w:pPr>
        <w:autoSpaceDE w:val="0"/>
        <w:autoSpaceDN w:val="0"/>
        <w:adjustRightInd w:val="0"/>
        <w:spacing w:after="0" w:line="240" w:lineRule="auto"/>
        <w:ind w:firstLine="539"/>
        <w:jc w:val="both"/>
        <w:outlineLvl w:val="2"/>
        <w:rPr>
          <w:sz w:val="18"/>
          <w:szCs w:val="18"/>
        </w:rPr>
      </w:pPr>
      <w:r w:rsidRPr="00FB626B">
        <w:rPr>
          <w:sz w:val="18"/>
          <w:szCs w:val="18"/>
        </w:rPr>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B132E5" w:rsidRPr="00FB626B" w:rsidRDefault="00B132E5" w:rsidP="00B132E5">
      <w:pPr>
        <w:autoSpaceDE w:val="0"/>
        <w:autoSpaceDN w:val="0"/>
        <w:adjustRightInd w:val="0"/>
        <w:spacing w:after="0" w:line="240" w:lineRule="auto"/>
        <w:ind w:firstLine="539"/>
        <w:jc w:val="both"/>
        <w:outlineLvl w:val="2"/>
        <w:rPr>
          <w:b/>
          <w:bCs/>
          <w:i/>
          <w:sz w:val="18"/>
          <w:szCs w:val="18"/>
        </w:rPr>
      </w:pPr>
      <w:r w:rsidRPr="00FB626B">
        <w:rPr>
          <w:b/>
          <w:bCs/>
          <w:i/>
          <w:sz w:val="18"/>
          <w:szCs w:val="18"/>
        </w:rPr>
        <w:t>Сведения не указываются для данного вида ценных бумаг.</w:t>
      </w:r>
      <w:r w:rsidRPr="00FB626B">
        <w:rPr>
          <w:sz w:val="18"/>
          <w:szCs w:val="18"/>
        </w:rPr>
        <w:t xml:space="preserve"> </w:t>
      </w:r>
      <w:r w:rsidRPr="00FB626B">
        <w:rPr>
          <w:b/>
          <w:i/>
          <w:sz w:val="18"/>
          <w:szCs w:val="18"/>
        </w:rPr>
        <w:t>Размещаемые ценные бумаги не являются конвертируемыми ценными бумагами.</w:t>
      </w:r>
      <w:r w:rsidRPr="00FB626B">
        <w:rPr>
          <w:sz w:val="18"/>
          <w:szCs w:val="18"/>
        </w:rPr>
        <w:t xml:space="preserve"> </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spacing w:after="0" w:line="240" w:lineRule="auto"/>
        <w:ind w:firstLine="585"/>
        <w:jc w:val="both"/>
        <w:rPr>
          <w:sz w:val="18"/>
          <w:szCs w:val="18"/>
          <w:lang w:eastAsia="ru-RU"/>
        </w:rPr>
      </w:pPr>
      <w:r w:rsidRPr="00FB626B">
        <w:rPr>
          <w:sz w:val="18"/>
          <w:szCs w:val="18"/>
          <w:lang w:eastAsia="ru-RU"/>
        </w:rPr>
        <w:t>7.6. Для ценных бумаг, предназначенных для квалифицированных инвесторов:</w:t>
      </w:r>
    </w:p>
    <w:p w:rsidR="00B132E5" w:rsidRPr="00FB626B" w:rsidRDefault="00FA5DD2" w:rsidP="00B132E5">
      <w:pPr>
        <w:spacing w:after="0" w:line="240" w:lineRule="auto"/>
        <w:ind w:firstLine="585"/>
        <w:jc w:val="both"/>
        <w:rPr>
          <w:b/>
          <w:bCs/>
          <w:i/>
          <w:iCs/>
          <w:sz w:val="18"/>
          <w:szCs w:val="18"/>
          <w:lang w:eastAsia="ru-RU"/>
        </w:rPr>
      </w:pPr>
      <w:r w:rsidRPr="00FB626B">
        <w:rPr>
          <w:b/>
          <w:bCs/>
          <w:i/>
          <w:sz w:val="18"/>
          <w:szCs w:val="18"/>
        </w:rPr>
        <w:t>Сведения не указываются для данного вида ценных бумаг.</w:t>
      </w:r>
      <w:r w:rsidRPr="00FB626B">
        <w:rPr>
          <w:b/>
          <w:i/>
          <w:sz w:val="18"/>
          <w:szCs w:val="18"/>
        </w:rPr>
        <w:t xml:space="preserve"> </w:t>
      </w:r>
      <w:r w:rsidR="00B132E5" w:rsidRPr="00FB626B">
        <w:rPr>
          <w:b/>
          <w:bCs/>
          <w:i/>
          <w:iCs/>
          <w:sz w:val="18"/>
          <w:szCs w:val="18"/>
          <w:lang w:eastAsia="ru-RU"/>
        </w:rPr>
        <w:t>Размещаемые ценные бумаги не являются ценными бумагами, предназначенными для квалифицированных инвесторов.</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8. Условия и порядок размещения ценных бумаг выпуска (дополнительного выпуска):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8.1. Способ размещения ценных бумаг: </w:t>
      </w:r>
      <w:r w:rsidRPr="00FB626B">
        <w:rPr>
          <w:b/>
          <w:bCs/>
          <w:i/>
          <w:iCs/>
          <w:sz w:val="18"/>
          <w:szCs w:val="18"/>
        </w:rPr>
        <w:t>открытая подписка.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8.2. Срок размещения ценных бумаг</w:t>
      </w:r>
    </w:p>
    <w:p w:rsidR="00B132E5" w:rsidRPr="00FB626B" w:rsidRDefault="00B132E5" w:rsidP="00B132E5">
      <w:pPr>
        <w:autoSpaceDE w:val="0"/>
        <w:autoSpaceDN w:val="0"/>
        <w:spacing w:after="0" w:line="240" w:lineRule="auto"/>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Порядок определения даты начала размещения облигаций:</w:t>
      </w:r>
    </w:p>
    <w:p w:rsidR="00B132E5" w:rsidRPr="00FB626B" w:rsidRDefault="00B132E5" w:rsidP="00B132E5">
      <w:pPr>
        <w:tabs>
          <w:tab w:val="left" w:pos="567"/>
        </w:tabs>
        <w:autoSpaceDE w:val="0"/>
        <w:autoSpaceDN w:val="0"/>
        <w:adjustRightInd w:val="0"/>
        <w:spacing w:after="0" w:line="240" w:lineRule="auto"/>
        <w:jc w:val="both"/>
        <w:rPr>
          <w:b/>
          <w:bCs/>
          <w:i/>
          <w:iCs/>
          <w:sz w:val="18"/>
          <w:szCs w:val="18"/>
        </w:rPr>
      </w:pPr>
      <w:r w:rsidRPr="00FB626B">
        <w:rPr>
          <w:b/>
          <w:bCs/>
          <w:i/>
          <w:iCs/>
          <w:sz w:val="18"/>
          <w:szCs w:val="18"/>
        </w:rPr>
        <w:tab/>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B132E5" w:rsidRPr="00FB626B" w:rsidRDefault="00B132E5" w:rsidP="00B132E5">
      <w:pPr>
        <w:spacing w:after="0" w:line="240" w:lineRule="auto"/>
        <w:ind w:firstLine="539"/>
        <w:jc w:val="both"/>
        <w:rPr>
          <w:b/>
          <w:bCs/>
          <w:i/>
          <w:iCs/>
          <w:sz w:val="18"/>
          <w:szCs w:val="18"/>
        </w:rPr>
      </w:pPr>
      <w:r w:rsidRPr="00FB626B">
        <w:rPr>
          <w:b/>
          <w:bCs/>
          <w:i/>
          <w:iCs/>
          <w:sz w:val="18"/>
          <w:szCs w:val="18"/>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B132E5" w:rsidRPr="00FB626B" w:rsidRDefault="00B132E5" w:rsidP="00B132E5">
      <w:pPr>
        <w:pStyle w:val="ConsPlusNormal"/>
        <w:ind w:firstLine="540"/>
        <w:jc w:val="both"/>
        <w:rPr>
          <w:rStyle w:val="SUBST"/>
          <w:rFonts w:cs="Times New Roman"/>
          <w:bCs/>
          <w:iCs/>
          <w:sz w:val="18"/>
          <w:szCs w:val="18"/>
        </w:rPr>
      </w:pPr>
      <w:r w:rsidRPr="00FB626B">
        <w:rPr>
          <w:rStyle w:val="SUBST"/>
          <w:rFonts w:cs="Times New Roman"/>
          <w:bCs/>
          <w:iCs/>
          <w:sz w:val="18"/>
          <w:szCs w:val="18"/>
          <w:lang w:eastAsia="ru-RU"/>
        </w:rPr>
        <w:t xml:space="preserve">- </w:t>
      </w:r>
      <w:r w:rsidRPr="00FB626B">
        <w:rPr>
          <w:rStyle w:val="SUBST"/>
          <w:rFonts w:cs="Times New Roman"/>
          <w:bCs/>
          <w:iCs/>
          <w:sz w:val="18"/>
          <w:szCs w:val="18"/>
        </w:rPr>
        <w:t>в информационном ресурсе, обновляемом в режиме реального времени и предоставляемом информационным агентством</w:t>
      </w:r>
      <w:r w:rsidRPr="00FB626B">
        <w:rPr>
          <w:rStyle w:val="SUBST"/>
          <w:rFonts w:cs="Times New Roman"/>
          <w:sz w:val="18"/>
          <w:szCs w:val="18"/>
          <w:lang w:eastAsia="ru-RU"/>
        </w:rPr>
        <w:t xml:space="preserve"> (далее – «лента новостей») - не позднее, чем за 5 (Пять) дней до даты начала размещения ценных бумаг;</w:t>
      </w:r>
    </w:p>
    <w:p w:rsidR="00B132E5" w:rsidRPr="00FB626B" w:rsidRDefault="00B132E5" w:rsidP="00B132E5">
      <w:pPr>
        <w:pStyle w:val="BodyText21"/>
        <w:widowControl/>
        <w:ind w:firstLine="540"/>
        <w:jc w:val="both"/>
        <w:rPr>
          <w:rStyle w:val="SUBST"/>
          <w:b w:val="0"/>
          <w:i w:val="0"/>
          <w:sz w:val="18"/>
          <w:szCs w:val="18"/>
        </w:rPr>
      </w:pPr>
      <w:r w:rsidRPr="00FB626B">
        <w:rPr>
          <w:rStyle w:val="SUBST"/>
          <w:bCs/>
          <w:iCs/>
          <w:sz w:val="18"/>
          <w:szCs w:val="18"/>
        </w:rPr>
        <w:t xml:space="preserve">- на странице в сети Интернет, предоставляемой одним из распространителей информации на рынке ценных бумаг - </w:t>
      </w:r>
      <w:hyperlink r:id="rId13" w:history="1">
        <w:r w:rsidRPr="00FB626B">
          <w:rPr>
            <w:rStyle w:val="af"/>
            <w:rFonts w:ascii="Times New Roman" w:hAnsi="Times New Roman"/>
            <w:b/>
            <w:bCs/>
            <w:i/>
            <w:iCs/>
            <w:sz w:val="18"/>
            <w:szCs w:val="18"/>
          </w:rPr>
          <w:t>http://www.disclosure.ru/</w:t>
        </w:r>
        <w:r w:rsidRPr="00FB626B">
          <w:rPr>
            <w:rStyle w:val="af"/>
            <w:rFonts w:ascii="Times New Roman" w:hAnsi="Times New Roman"/>
            <w:b/>
            <w:bCs/>
            <w:i/>
            <w:iCs/>
            <w:sz w:val="18"/>
            <w:szCs w:val="18"/>
            <w:lang w:val="en-US"/>
          </w:rPr>
          <w:t>issuer</w:t>
        </w:r>
        <w:r w:rsidRPr="00FB626B">
          <w:rPr>
            <w:rStyle w:val="af"/>
            <w:rFonts w:ascii="Times New Roman" w:hAnsi="Times New Roman"/>
            <w:b/>
            <w:bCs/>
            <w:i/>
            <w:iCs/>
            <w:sz w:val="18"/>
            <w:szCs w:val="18"/>
          </w:rPr>
          <w:t>/</w:t>
        </w:r>
      </w:hyperlink>
      <w:r w:rsidRPr="00FB626B">
        <w:rPr>
          <w:rStyle w:val="af"/>
          <w:rFonts w:ascii="Times New Roman" w:hAnsi="Times New Roman"/>
          <w:b/>
          <w:bCs/>
          <w:i/>
          <w:iCs/>
          <w:sz w:val="18"/>
          <w:szCs w:val="18"/>
        </w:rPr>
        <w:t>7705503750</w:t>
      </w:r>
      <w:r w:rsidRPr="00FB626B">
        <w:rPr>
          <w:rStyle w:val="SUBST"/>
          <w:bCs/>
          <w:iCs/>
          <w:sz w:val="18"/>
          <w:szCs w:val="18"/>
        </w:rPr>
        <w:t xml:space="preserve">, а также на странице в сети Интернет, электронный адрес которой </w:t>
      </w:r>
      <w:r w:rsidRPr="00FB626B">
        <w:rPr>
          <w:rStyle w:val="SUBST"/>
          <w:bCs/>
          <w:iCs/>
          <w:sz w:val="18"/>
          <w:szCs w:val="18"/>
        </w:rPr>
        <w:lastRenderedPageBreak/>
        <w:t xml:space="preserve">включает доменное имя, права на которое принадлежат Эмитенту - </w:t>
      </w:r>
      <w:hyperlink r:id="rId14" w:history="1">
        <w:r w:rsidRPr="00FB626B">
          <w:rPr>
            <w:rStyle w:val="af"/>
            <w:rFonts w:ascii="Times New Roman" w:hAnsi="Times New Roman"/>
            <w:b/>
            <w:i/>
            <w:sz w:val="18"/>
            <w:szCs w:val="18"/>
          </w:rPr>
          <w:t>www.</w:t>
        </w:r>
        <w:r w:rsidRPr="00FB626B">
          <w:rPr>
            <w:rStyle w:val="af"/>
            <w:rFonts w:ascii="Times New Roman" w:hAnsi="Times New Roman"/>
            <w:b/>
            <w:i/>
            <w:sz w:val="18"/>
            <w:szCs w:val="18"/>
            <w:lang w:val="en-US"/>
          </w:rPr>
          <w:t>npktrans</w:t>
        </w:r>
        <w:r w:rsidRPr="00FB626B">
          <w:rPr>
            <w:rStyle w:val="af"/>
            <w:rFonts w:ascii="Times New Roman" w:hAnsi="Times New Roman"/>
            <w:b/>
            <w:i/>
            <w:sz w:val="18"/>
            <w:szCs w:val="18"/>
          </w:rPr>
          <w:t>.</w:t>
        </w:r>
        <w:r w:rsidRPr="00FB626B">
          <w:rPr>
            <w:rStyle w:val="af"/>
            <w:rFonts w:ascii="Times New Roman" w:hAnsi="Times New Roman"/>
            <w:b/>
            <w:i/>
            <w:sz w:val="18"/>
            <w:szCs w:val="18"/>
            <w:lang w:val="en-US"/>
          </w:rPr>
          <w:t>ru</w:t>
        </w:r>
      </w:hyperlink>
      <w:r w:rsidRPr="00FB626B">
        <w:rPr>
          <w:rStyle w:val="SUBST"/>
          <w:sz w:val="18"/>
          <w:szCs w:val="18"/>
        </w:rPr>
        <w:t xml:space="preserve"> </w:t>
      </w:r>
      <w:r w:rsidRPr="00FB626B">
        <w:rPr>
          <w:rStyle w:val="SUBST"/>
          <w:bCs/>
          <w:iCs/>
          <w:sz w:val="18"/>
          <w:szCs w:val="18"/>
        </w:rPr>
        <w:t xml:space="preserve"> (далее – «в сети Интернет», «на странице в сети Интернет»)</w:t>
      </w:r>
      <w:r w:rsidRPr="00FB626B">
        <w:rPr>
          <w:b/>
          <w:bCs/>
          <w:i/>
          <w:iCs/>
          <w:sz w:val="18"/>
          <w:szCs w:val="18"/>
          <w:vertAlign w:val="superscript"/>
        </w:rPr>
        <w:t xml:space="preserve"> </w:t>
      </w:r>
      <w:r w:rsidRPr="00FB626B">
        <w:rPr>
          <w:b/>
          <w:bCs/>
          <w:i/>
          <w:iCs/>
          <w:sz w:val="18"/>
          <w:szCs w:val="18"/>
          <w:vertAlign w:val="superscript"/>
        </w:rPr>
        <w:footnoteReference w:id="5"/>
      </w:r>
      <w:r w:rsidRPr="00FB626B">
        <w:rPr>
          <w:b/>
          <w:bCs/>
          <w:i/>
          <w:iCs/>
          <w:sz w:val="18"/>
          <w:szCs w:val="18"/>
        </w:rPr>
        <w:t xml:space="preserve"> </w:t>
      </w:r>
      <w:r w:rsidRPr="00FB626B">
        <w:rPr>
          <w:rStyle w:val="SUBST"/>
          <w:bCs/>
          <w:iCs/>
          <w:sz w:val="18"/>
          <w:szCs w:val="18"/>
        </w:rPr>
        <w:t xml:space="preserve"> - не позднее, чем за 4 (Четыре) дня до даты начала размещения ценных бумаг.</w:t>
      </w:r>
    </w:p>
    <w:p w:rsidR="00B132E5" w:rsidRPr="00FB626B" w:rsidRDefault="00B132E5" w:rsidP="00B132E5">
      <w:pPr>
        <w:autoSpaceDE w:val="0"/>
        <w:autoSpaceDN w:val="0"/>
        <w:spacing w:after="0" w:line="240" w:lineRule="auto"/>
        <w:ind w:firstLine="539"/>
        <w:jc w:val="both"/>
        <w:rPr>
          <w:rStyle w:val="SUBST"/>
          <w:sz w:val="18"/>
          <w:szCs w:val="18"/>
          <w:lang w:eastAsia="ru-RU"/>
        </w:rPr>
      </w:pPr>
      <w:r w:rsidRPr="00FB626B">
        <w:rPr>
          <w:rStyle w:val="SUBST"/>
          <w:sz w:val="18"/>
          <w:szCs w:val="18"/>
          <w:lang w:eastAsia="ru-RU"/>
        </w:rPr>
        <w:t>При этом публикация на странице в сети Интернет осуществляется после публикации в ленте новостей.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rPr>
      </w:pPr>
      <w:r w:rsidRPr="00FB626B">
        <w:rPr>
          <w:b/>
          <w:bCs/>
          <w:i/>
          <w:iCs/>
          <w:sz w:val="18"/>
          <w:szCs w:val="18"/>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FB626B" w:rsidDel="002909C4">
        <w:rPr>
          <w:b/>
          <w:bCs/>
          <w:i/>
          <w:iCs/>
          <w:sz w:val="18"/>
          <w:szCs w:val="18"/>
        </w:rPr>
        <w:t xml:space="preserve"> </w:t>
      </w:r>
      <w:r w:rsidRPr="00FB626B">
        <w:rPr>
          <w:b/>
          <w:bCs/>
          <w:i/>
          <w:iCs/>
          <w:sz w:val="18"/>
          <w:szCs w:val="18"/>
        </w:rPr>
        <w:t>- не позднее 1 (Одного) дня до наступления такой даты.</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B132E5" w:rsidRPr="00FB626B" w:rsidRDefault="00B132E5" w:rsidP="00B132E5">
      <w:pPr>
        <w:tabs>
          <w:tab w:val="left" w:pos="567"/>
        </w:tabs>
        <w:autoSpaceDE w:val="0"/>
        <w:autoSpaceDN w:val="0"/>
        <w:adjustRightInd w:val="0"/>
        <w:spacing w:after="0" w:line="240" w:lineRule="auto"/>
        <w:jc w:val="both"/>
        <w:rPr>
          <w:b/>
          <w:i/>
          <w:sz w:val="18"/>
          <w:szCs w:val="18"/>
        </w:rPr>
      </w:pPr>
    </w:p>
    <w:p w:rsidR="00B132E5" w:rsidRPr="00FB626B" w:rsidRDefault="00B132E5" w:rsidP="00B132E5">
      <w:pPr>
        <w:widowControl w:val="0"/>
        <w:autoSpaceDE w:val="0"/>
        <w:autoSpaceDN w:val="0"/>
        <w:adjustRightInd w:val="0"/>
        <w:spacing w:after="0" w:line="240" w:lineRule="auto"/>
        <w:ind w:firstLine="539"/>
        <w:jc w:val="both"/>
        <w:rPr>
          <w:sz w:val="18"/>
          <w:szCs w:val="18"/>
        </w:rPr>
      </w:pPr>
      <w:r w:rsidRPr="00FB626B">
        <w:rPr>
          <w:sz w:val="18"/>
          <w:szCs w:val="18"/>
        </w:rPr>
        <w:t>Дата окончания размещения, или порядок ее определения:</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Датой окончания размещения Биржевых облигаций является более ранняя из следующих дат: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а) 3 (Третий) рабочий день с даты начала размещения Биржевых облигаций;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i/>
          <w:sz w:val="18"/>
          <w:szCs w:val="18"/>
        </w:rPr>
        <w:t>б) дата размещения последней Биржевой облигации выпуска</w:t>
      </w:r>
      <w:r w:rsidRPr="00FB626B">
        <w:rPr>
          <w:b/>
          <w:bCs/>
          <w:i/>
          <w:iCs/>
          <w:sz w:val="18"/>
          <w:szCs w:val="18"/>
        </w:rPr>
        <w:t>.</w:t>
      </w:r>
    </w:p>
    <w:p w:rsidR="00B132E5" w:rsidRPr="00FB626B" w:rsidRDefault="00B132E5" w:rsidP="00B132E5">
      <w:pPr>
        <w:widowControl w:val="0"/>
        <w:tabs>
          <w:tab w:val="left" w:pos="284"/>
        </w:tabs>
        <w:autoSpaceDE w:val="0"/>
        <w:autoSpaceDN w:val="0"/>
        <w:adjustRightInd w:val="0"/>
        <w:spacing w:before="20" w:after="40" w:line="240" w:lineRule="auto"/>
        <w:jc w:val="both"/>
        <w:rPr>
          <w:b/>
          <w:i/>
          <w:sz w:val="18"/>
          <w:szCs w:val="18"/>
        </w:rPr>
      </w:pPr>
      <w:r w:rsidRPr="00FB626B">
        <w:rPr>
          <w:b/>
          <w:i/>
          <w:sz w:val="18"/>
          <w:szCs w:val="18"/>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Выпуск Биржевых облигаций не предполагается размещать траншами.</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 Порядок и условия погашения и выплаты доходов по облигациям</w:t>
      </w:r>
    </w:p>
    <w:p w:rsidR="00B132E5" w:rsidRPr="00FB626B" w:rsidRDefault="00B132E5" w:rsidP="00B132E5">
      <w:pPr>
        <w:autoSpaceDE w:val="0"/>
        <w:autoSpaceDN w:val="0"/>
        <w:adjustRightInd w:val="0"/>
        <w:spacing w:after="0" w:line="240" w:lineRule="auto"/>
        <w:ind w:firstLine="540"/>
        <w:jc w:val="both"/>
        <w:rPr>
          <w:b/>
          <w:i/>
          <w:sz w:val="18"/>
          <w:szCs w:val="18"/>
        </w:rPr>
      </w:pPr>
      <w:r w:rsidRPr="00FB626B">
        <w:rPr>
          <w:b/>
          <w:i/>
          <w:sz w:val="18"/>
          <w:szCs w:val="18"/>
          <w:lang w:eastAsia="ru-RU"/>
        </w:rPr>
        <w:t xml:space="preserve">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 </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9.1. Форма погашения облигаций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9.2. Порядок и условия погашения облигаций</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Срок (дата) погашения облигаций или порядок его определения.</w:t>
      </w:r>
    </w:p>
    <w:p w:rsidR="00B132E5" w:rsidRPr="00FB626B" w:rsidRDefault="00B132E5" w:rsidP="00B132E5">
      <w:pPr>
        <w:autoSpaceDE w:val="0"/>
        <w:autoSpaceDN w:val="0"/>
        <w:spacing w:after="0" w:line="240" w:lineRule="auto"/>
        <w:ind w:firstLine="539"/>
        <w:jc w:val="both"/>
        <w:rPr>
          <w:sz w:val="18"/>
          <w:szCs w:val="18"/>
        </w:rPr>
      </w:pPr>
      <w:r w:rsidRPr="00FB626B">
        <w:rPr>
          <w:b/>
          <w:i/>
          <w:sz w:val="18"/>
          <w:szCs w:val="18"/>
        </w:rPr>
        <w:t>Биржевые облигации погашаются в 3 640-й (Три тысячи шестьсот сороковой)</w:t>
      </w:r>
      <w:r w:rsidRPr="00FB626B">
        <w:rPr>
          <w:b/>
          <w:bCs/>
          <w:i/>
          <w:iCs/>
          <w:sz w:val="18"/>
          <w:szCs w:val="18"/>
        </w:rPr>
        <w:t xml:space="preserve"> день </w:t>
      </w:r>
      <w:r w:rsidRPr="00FB626B">
        <w:rPr>
          <w:b/>
          <w:i/>
          <w:sz w:val="18"/>
          <w:szCs w:val="18"/>
        </w:rPr>
        <w:t xml:space="preserve">с даты начала размещения Биржевых облигаций </w:t>
      </w:r>
      <w:r w:rsidRPr="00FB626B">
        <w:rPr>
          <w:b/>
          <w:bCs/>
          <w:i/>
          <w:iCs/>
          <w:sz w:val="18"/>
          <w:szCs w:val="18"/>
        </w:rPr>
        <w:t>(далее также – «Дата погашения»).</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Если Дата погашения Биржевых облигаций приходится на </w:t>
      </w:r>
      <w:r w:rsidRPr="00FB626B">
        <w:rPr>
          <w:b/>
          <w:bCs/>
          <w:i/>
          <w:iCs/>
          <w:sz w:val="18"/>
          <w:szCs w:val="18"/>
        </w:rPr>
        <w:t xml:space="preserve">нерабочий праздничный или выходной </w:t>
      </w:r>
      <w:r w:rsidRPr="00FB626B">
        <w:rPr>
          <w:b/>
          <w:i/>
          <w:sz w:val="18"/>
          <w:szCs w:val="18"/>
        </w:rPr>
        <w:t>день</w:t>
      </w:r>
      <w:r w:rsidRPr="00FB626B">
        <w:rPr>
          <w:b/>
          <w:bCs/>
          <w:i/>
          <w:iCs/>
          <w:sz w:val="18"/>
          <w:szCs w:val="18"/>
        </w:rPr>
        <w:t xml:space="preserve"> - независимо от того, будет ли это государственный выходной день или выходной день для расчетных операций, -</w:t>
      </w:r>
      <w:r w:rsidRPr="00FB626B">
        <w:rPr>
          <w:b/>
          <w:i/>
          <w:sz w:val="18"/>
          <w:szCs w:val="18"/>
        </w:rPr>
        <w:t xml:space="preserve"> то </w:t>
      </w:r>
      <w:r w:rsidRPr="00FB626B">
        <w:rPr>
          <w:b/>
          <w:bCs/>
          <w:i/>
          <w:iCs/>
          <w:sz w:val="18"/>
          <w:szCs w:val="18"/>
        </w:rPr>
        <w:t xml:space="preserve">перечисление надлежащей суммы </w:t>
      </w:r>
      <w:r w:rsidRPr="00FB626B">
        <w:rPr>
          <w:b/>
          <w:i/>
          <w:sz w:val="18"/>
          <w:szCs w:val="18"/>
        </w:rPr>
        <w:t xml:space="preserve">производится в первый </w:t>
      </w:r>
      <w:r w:rsidRPr="00FB626B">
        <w:rPr>
          <w:b/>
          <w:bCs/>
          <w:i/>
          <w:iCs/>
          <w:sz w:val="18"/>
          <w:szCs w:val="18"/>
        </w:rPr>
        <w:t xml:space="preserve">рабочий день, </w:t>
      </w:r>
      <w:r w:rsidRPr="00FB626B">
        <w:rPr>
          <w:b/>
          <w:i/>
          <w:sz w:val="18"/>
          <w:szCs w:val="18"/>
        </w:rPr>
        <w:t xml:space="preserve">следующий </w:t>
      </w:r>
      <w:r w:rsidRPr="00FB626B">
        <w:rPr>
          <w:b/>
          <w:bCs/>
          <w:i/>
          <w:iCs/>
          <w:sz w:val="18"/>
          <w:szCs w:val="18"/>
        </w:rPr>
        <w:t>за нерабочим праздничным или выходным</w:t>
      </w:r>
      <w:r w:rsidRPr="00FB626B">
        <w:rPr>
          <w:b/>
          <w:i/>
          <w:sz w:val="18"/>
          <w:szCs w:val="18"/>
        </w:rPr>
        <w:t xml:space="preserve"> днем</w:t>
      </w:r>
      <w:r w:rsidRPr="00FB626B">
        <w:rPr>
          <w:b/>
          <w:bCs/>
          <w:i/>
          <w:iCs/>
          <w:sz w:val="18"/>
          <w:szCs w:val="18"/>
        </w:rPr>
        <w:t xml:space="preserve">. </w:t>
      </w: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autoSpaceDE w:val="0"/>
        <w:autoSpaceDN w:val="0"/>
        <w:spacing w:after="0" w:line="240" w:lineRule="auto"/>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Дата окончания: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погашения Биржевых облигаций совпадают.</w:t>
      </w:r>
    </w:p>
    <w:p w:rsidR="00B132E5" w:rsidRPr="00FB626B" w:rsidRDefault="00B132E5" w:rsidP="00B132E5">
      <w:pPr>
        <w:autoSpaceDE w:val="0"/>
        <w:autoSpaceDN w:val="0"/>
        <w:spacing w:after="0" w:line="240" w:lineRule="auto"/>
        <w:contextualSpacing/>
        <w:jc w:val="both"/>
        <w:rPr>
          <w:sz w:val="18"/>
          <w:szCs w:val="18"/>
        </w:rPr>
      </w:pPr>
    </w:p>
    <w:p w:rsidR="00B132E5" w:rsidRPr="00FB626B" w:rsidRDefault="00B132E5" w:rsidP="00B132E5">
      <w:pPr>
        <w:widowControl w:val="0"/>
        <w:autoSpaceDE w:val="0"/>
        <w:autoSpaceDN w:val="0"/>
        <w:spacing w:after="0" w:line="240" w:lineRule="auto"/>
        <w:ind w:firstLine="539"/>
        <w:jc w:val="both"/>
        <w:rPr>
          <w:bCs/>
          <w:iCs/>
          <w:sz w:val="18"/>
          <w:szCs w:val="18"/>
        </w:rPr>
      </w:pPr>
      <w:r w:rsidRPr="00FB626B">
        <w:rPr>
          <w:bCs/>
          <w:iCs/>
          <w:sz w:val="18"/>
          <w:szCs w:val="18"/>
        </w:rPr>
        <w:t>Порядок и условия погашения облигаций:</w:t>
      </w: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r w:rsidRPr="00FB626B">
        <w:rPr>
          <w:b/>
          <w:bCs/>
          <w:i/>
          <w:iCs/>
          <w:sz w:val="18"/>
          <w:szCs w:val="18"/>
          <w:lang w:eastAsia="ru-RU"/>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w:t>
      </w:r>
      <w:r w:rsidRPr="00FB626B">
        <w:rPr>
          <w:b/>
          <w:bCs/>
          <w:i/>
          <w:iCs/>
          <w:sz w:val="18"/>
          <w:szCs w:val="18"/>
          <w:lang w:eastAsia="ru-RU"/>
        </w:rPr>
        <w:lastRenderedPageBreak/>
        <w:t>передачи депоненту выплат по ценным бумагам.</w:t>
      </w:r>
    </w:p>
    <w:p w:rsidR="00B132E5" w:rsidRPr="00FB626B" w:rsidRDefault="00B132E5" w:rsidP="00B132E5">
      <w:pPr>
        <w:widowControl w:val="0"/>
        <w:autoSpaceDE w:val="0"/>
        <w:autoSpaceDN w:val="0"/>
        <w:spacing w:after="0" w:line="240" w:lineRule="auto"/>
        <w:ind w:firstLine="720"/>
        <w:jc w:val="both"/>
        <w:rPr>
          <w:b/>
          <w:bCs/>
          <w:i/>
          <w:iCs/>
          <w:sz w:val="18"/>
          <w:szCs w:val="18"/>
          <w:lang w:eastAsia="ru-RU"/>
        </w:rPr>
      </w:pPr>
      <w:r w:rsidRPr="00FB626B">
        <w:rPr>
          <w:b/>
          <w:bCs/>
          <w:i/>
          <w:iCs/>
          <w:sz w:val="18"/>
          <w:szCs w:val="18"/>
          <w:lang w:eastAsia="ru-RU"/>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widowControl w:val="0"/>
        <w:autoSpaceDE w:val="0"/>
        <w:autoSpaceDN w:val="0"/>
        <w:spacing w:after="0" w:line="240" w:lineRule="auto"/>
        <w:jc w:val="both"/>
        <w:rPr>
          <w:b/>
          <w:bCs/>
          <w:i/>
          <w:iCs/>
          <w:sz w:val="18"/>
          <w:szCs w:val="18"/>
          <w:lang w:eastAsia="ru-RU"/>
        </w:rPr>
      </w:pPr>
      <w:r w:rsidRPr="00FB626B">
        <w:rPr>
          <w:b/>
          <w:sz w:val="18"/>
          <w:szCs w:val="18"/>
          <w:lang w:eastAsia="ru-RU"/>
        </w:rPr>
        <w:tab/>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Передача денежных выплат в счет погашения Биржевых облигаций осуществляется депозитарием лицу, являвшемуся его депонентом:</w:t>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 xml:space="preserve">1) на конец операционного дня, предшествующего дате, которая </w:t>
      </w:r>
      <w:r w:rsidRPr="00FB626B">
        <w:rPr>
          <w:b/>
          <w:i/>
          <w:sz w:val="18"/>
          <w:szCs w:val="18"/>
        </w:rPr>
        <w:t>определена</w:t>
      </w:r>
      <w:r w:rsidRPr="00FB626B">
        <w:rPr>
          <w:b/>
          <w:bCs/>
          <w:i/>
          <w:iCs/>
          <w:sz w:val="18"/>
          <w:szCs w:val="18"/>
          <w:lang w:eastAsia="ru-RU"/>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B132E5" w:rsidRPr="00FB626B" w:rsidRDefault="00B132E5" w:rsidP="00B132E5">
      <w:pPr>
        <w:widowControl w:val="0"/>
        <w:autoSpaceDE w:val="0"/>
        <w:autoSpaceDN w:val="0"/>
        <w:spacing w:after="0" w:line="240" w:lineRule="auto"/>
        <w:ind w:firstLine="720"/>
        <w:jc w:val="both"/>
        <w:rPr>
          <w:b/>
          <w:bCs/>
          <w:i/>
          <w:iCs/>
          <w:sz w:val="18"/>
          <w:szCs w:val="18"/>
          <w:lang w:eastAsia="ru-RU"/>
        </w:rPr>
      </w:pPr>
      <w:r w:rsidRPr="00FB626B">
        <w:rPr>
          <w:b/>
          <w:bCs/>
          <w:i/>
          <w:iCs/>
          <w:sz w:val="18"/>
          <w:szCs w:val="18"/>
          <w:lang w:eastAsia="ru-RU"/>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B132E5" w:rsidRPr="00FB626B" w:rsidRDefault="00B132E5" w:rsidP="00B132E5">
      <w:pPr>
        <w:widowControl w:val="0"/>
        <w:autoSpaceDE w:val="0"/>
        <w:autoSpaceDN w:val="0"/>
        <w:adjustRightInd w:val="0"/>
        <w:spacing w:after="0" w:line="240" w:lineRule="auto"/>
        <w:ind w:right="16" w:firstLine="426"/>
        <w:jc w:val="both"/>
        <w:rPr>
          <w:b/>
          <w:bCs/>
          <w:i/>
          <w:iCs/>
          <w:sz w:val="18"/>
          <w:szCs w:val="18"/>
          <w:lang w:eastAsia="ru-RU"/>
        </w:rPr>
      </w:pPr>
      <w:r w:rsidRPr="00FB626B">
        <w:rPr>
          <w:b/>
          <w:bCs/>
          <w:i/>
          <w:iCs/>
          <w:sz w:val="18"/>
          <w:szCs w:val="18"/>
          <w:lang w:eastAsia="ru-RU"/>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B132E5" w:rsidRPr="00FB626B" w:rsidRDefault="00B132E5" w:rsidP="00B132E5">
      <w:pPr>
        <w:spacing w:after="0" w:line="240" w:lineRule="auto"/>
        <w:ind w:firstLine="720"/>
        <w:jc w:val="both"/>
        <w:rPr>
          <w:b/>
          <w:bCs/>
          <w:i/>
          <w:iCs/>
          <w:sz w:val="18"/>
          <w:szCs w:val="18"/>
        </w:rPr>
      </w:pPr>
      <w:r w:rsidRPr="00FB626B">
        <w:rPr>
          <w:b/>
          <w:i/>
          <w:sz w:val="18"/>
          <w:szCs w:val="18"/>
        </w:rPr>
        <w:t xml:space="preserve">Биржевые облигации погашаются по непогашенной части номинальной стоимости. </w:t>
      </w:r>
      <w:r w:rsidRPr="00FB626B">
        <w:rPr>
          <w:b/>
          <w:bCs/>
          <w:i/>
          <w:iCs/>
          <w:sz w:val="18"/>
          <w:szCs w:val="18"/>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 (ранее и далее непогашенная часть номинальной стоимости). </w:t>
      </w:r>
    </w:p>
    <w:p w:rsidR="00B132E5" w:rsidRPr="00FB626B" w:rsidRDefault="00B132E5" w:rsidP="00B132E5">
      <w:pPr>
        <w:spacing w:after="0" w:line="240" w:lineRule="auto"/>
        <w:ind w:firstLine="720"/>
        <w:jc w:val="both"/>
        <w:rPr>
          <w:b/>
          <w:bCs/>
          <w:i/>
          <w:iCs/>
          <w:sz w:val="18"/>
          <w:szCs w:val="18"/>
        </w:rPr>
      </w:pPr>
      <w:r w:rsidRPr="00FB626B">
        <w:rPr>
          <w:b/>
          <w:bCs/>
          <w:i/>
          <w:iCs/>
          <w:sz w:val="18"/>
          <w:szCs w:val="18"/>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B132E5" w:rsidRPr="00FB626B" w:rsidRDefault="00B132E5" w:rsidP="00B132E5">
      <w:pPr>
        <w:spacing w:after="0" w:line="240" w:lineRule="auto"/>
        <w:ind w:firstLine="720"/>
        <w:jc w:val="both"/>
        <w:rPr>
          <w:b/>
          <w:i/>
          <w:sz w:val="18"/>
          <w:szCs w:val="18"/>
        </w:rPr>
      </w:pPr>
      <w:r w:rsidRPr="00FB626B">
        <w:rPr>
          <w:b/>
          <w:i/>
          <w:sz w:val="18"/>
          <w:szCs w:val="18"/>
        </w:rPr>
        <w:t>При погашении Биржевых облигаций выплачивается также купонный доход за последний купонный период.</w:t>
      </w:r>
    </w:p>
    <w:p w:rsidR="00B132E5" w:rsidRPr="00FB626B" w:rsidRDefault="00B132E5" w:rsidP="00B132E5">
      <w:pPr>
        <w:spacing w:after="0" w:line="240" w:lineRule="auto"/>
        <w:ind w:firstLine="720"/>
        <w:jc w:val="both"/>
        <w:rPr>
          <w:b/>
          <w:i/>
          <w:sz w:val="18"/>
          <w:szCs w:val="18"/>
        </w:rPr>
      </w:pPr>
      <w:r w:rsidRPr="00FB626B">
        <w:rPr>
          <w:b/>
          <w:i/>
          <w:sz w:val="18"/>
          <w:szCs w:val="18"/>
        </w:rPr>
        <w:t>Списание Биржевых облигаций со счетов депо при погашении всех Биржевых облигаций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B132E5" w:rsidRPr="00FB626B" w:rsidRDefault="00B132E5" w:rsidP="00B132E5">
      <w:pPr>
        <w:spacing w:after="0" w:line="240" w:lineRule="auto"/>
        <w:ind w:firstLine="585"/>
        <w:jc w:val="both"/>
        <w:rPr>
          <w:sz w:val="18"/>
          <w:szCs w:val="18"/>
        </w:rPr>
      </w:pPr>
      <w:r w:rsidRPr="00FB626B">
        <w:rPr>
          <w:b/>
          <w:i/>
          <w:sz w:val="18"/>
          <w:szCs w:val="18"/>
        </w:rPr>
        <w:t>Снятие Сертификата с хранения производится после списания всех Биржевых  облигаций со счетов в НРД.</w:t>
      </w:r>
    </w:p>
    <w:p w:rsidR="00B132E5" w:rsidRPr="00FB626B" w:rsidRDefault="00B132E5" w:rsidP="00B132E5">
      <w:pPr>
        <w:widowControl w:val="0"/>
        <w:autoSpaceDE w:val="0"/>
        <w:autoSpaceDN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9.3. Порядок определения дохода, выплачиваемого по каждой облигации</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B132E5" w:rsidRPr="00FB626B" w:rsidRDefault="00B132E5" w:rsidP="00B132E5">
      <w:pPr>
        <w:widowControl w:val="0"/>
        <w:adjustRightInd w:val="0"/>
        <w:spacing w:after="0" w:line="240" w:lineRule="auto"/>
        <w:ind w:firstLine="539"/>
        <w:jc w:val="both"/>
        <w:rPr>
          <w:rStyle w:val="SUBST"/>
          <w:sz w:val="18"/>
          <w:szCs w:val="18"/>
        </w:rPr>
      </w:pPr>
    </w:p>
    <w:p w:rsidR="00B132E5" w:rsidRPr="00FB626B" w:rsidRDefault="00B132E5" w:rsidP="00B132E5">
      <w:pPr>
        <w:widowControl w:val="0"/>
        <w:adjustRightInd w:val="0"/>
        <w:spacing w:after="0" w:line="240" w:lineRule="auto"/>
        <w:ind w:firstLine="539"/>
        <w:jc w:val="both"/>
        <w:rPr>
          <w:rStyle w:val="SUBST"/>
          <w:sz w:val="18"/>
          <w:szCs w:val="18"/>
        </w:rPr>
      </w:pPr>
      <w:r w:rsidRPr="00FB626B">
        <w:rPr>
          <w:rStyle w:val="SUBST"/>
          <w:sz w:val="18"/>
          <w:szCs w:val="18"/>
        </w:rPr>
        <w:t>Доходом по Биржевым облигациям является сумма купонных доходов, начисляемых за каждый купонный период. Биржевые облигации имеют двадцать купонных периодов. Длительность каждого из купонных периодов устанавливается равной 182 (Ста восьмидесяти двум) дням.</w:t>
      </w:r>
    </w:p>
    <w:p w:rsidR="00B132E5" w:rsidRPr="00FB626B" w:rsidRDefault="00B132E5" w:rsidP="00B132E5">
      <w:pPr>
        <w:spacing w:after="0" w:line="240" w:lineRule="auto"/>
        <w:ind w:firstLine="539"/>
        <w:jc w:val="both"/>
        <w:rPr>
          <w:rStyle w:val="SUBST"/>
          <w:sz w:val="18"/>
          <w:szCs w:val="18"/>
        </w:rPr>
      </w:pPr>
      <w:r w:rsidRPr="00FB626B">
        <w:rPr>
          <w:rStyle w:val="SUBST"/>
          <w:sz w:val="18"/>
          <w:szCs w:val="18"/>
        </w:rPr>
        <w:t>Размер процента (купона) на каждый купонный период устанавливается единоличным исполнительным органом Эмитента в процентах годовых от непогашенной части номинальной стоимости Биржевых облигаций с точностью до сотой доли процента.</w:t>
      </w:r>
    </w:p>
    <w:p w:rsidR="00B132E5" w:rsidRPr="00FB626B" w:rsidRDefault="00B132E5" w:rsidP="00B132E5">
      <w:pPr>
        <w:spacing w:after="0" w:line="240" w:lineRule="auto"/>
        <w:ind w:firstLine="539"/>
        <w:jc w:val="both"/>
        <w:rPr>
          <w:rStyle w:val="SUBST"/>
          <w:sz w:val="18"/>
          <w:szCs w:val="18"/>
        </w:rPr>
      </w:pPr>
      <w:r w:rsidRPr="00FB626B">
        <w:rPr>
          <w:rStyle w:val="SUBST"/>
          <w:sz w:val="18"/>
          <w:szCs w:val="18"/>
        </w:rPr>
        <w:t xml:space="preserve">Купонный доход начисляется на непогашенную часть номинальной стоимости Биржевой облигации. </w:t>
      </w:r>
    </w:p>
    <w:p w:rsidR="00FB626B" w:rsidRPr="00FB626B" w:rsidRDefault="00FB626B" w:rsidP="00FB626B">
      <w:pPr>
        <w:pStyle w:val="33"/>
        <w:spacing w:before="160"/>
        <w:ind w:firstLine="540"/>
        <w:jc w:val="both"/>
        <w:rPr>
          <w:rStyle w:val="SUBST"/>
          <w:bCs/>
          <w:iCs/>
          <w:sz w:val="18"/>
          <w:szCs w:val="18"/>
        </w:rPr>
      </w:pPr>
      <w:r w:rsidRPr="00FB626B">
        <w:rPr>
          <w:rStyle w:val="SUBST"/>
          <w:bCs/>
          <w:iCs/>
          <w:sz w:val="18"/>
          <w:szCs w:val="18"/>
        </w:rPr>
        <w:t>Если дата  окончания  любого из двадцати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FB626B" w:rsidRPr="00FB626B" w:rsidRDefault="00FB626B" w:rsidP="00FB626B">
      <w:pPr>
        <w:autoSpaceDE w:val="0"/>
        <w:autoSpaceDN w:val="0"/>
        <w:spacing w:after="0" w:line="240" w:lineRule="auto"/>
        <w:ind w:firstLine="539"/>
        <w:jc w:val="both"/>
        <w:rPr>
          <w:bCs/>
          <w:iCs/>
          <w:color w:val="000000"/>
          <w:sz w:val="18"/>
          <w:szCs w:val="18"/>
        </w:rPr>
      </w:pPr>
    </w:p>
    <w:p w:rsidR="00FB626B" w:rsidRPr="00FB626B" w:rsidRDefault="00FB626B" w:rsidP="00FB626B">
      <w:pPr>
        <w:autoSpaceDE w:val="0"/>
        <w:autoSpaceDN w:val="0"/>
        <w:spacing w:after="0" w:line="240" w:lineRule="auto"/>
        <w:ind w:firstLine="539"/>
        <w:jc w:val="both"/>
        <w:rPr>
          <w:bCs/>
          <w:iCs/>
          <w:color w:val="000000"/>
          <w:sz w:val="18"/>
          <w:szCs w:val="18"/>
        </w:rPr>
      </w:pPr>
      <w:r w:rsidRPr="00FB626B">
        <w:rPr>
          <w:bCs/>
          <w:iCs/>
          <w:color w:val="000000"/>
          <w:sz w:val="18"/>
          <w:szCs w:val="18"/>
        </w:rPr>
        <w:t xml:space="preserve">Порядок определения накопленного купонного дохода по Биржевым облигациям: </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val="fr-FR" w:eastAsia="ru-RU"/>
        </w:rPr>
      </w:pPr>
      <w:r w:rsidRPr="00FB626B">
        <w:rPr>
          <w:b/>
          <w:bCs/>
          <w:i/>
          <w:iCs/>
          <w:color w:val="000000"/>
          <w:spacing w:val="-1"/>
          <w:kern w:val="65535"/>
          <w:position w:val="-1"/>
          <w:sz w:val="18"/>
          <w:szCs w:val="18"/>
          <w:lang w:eastAsia="ru-RU"/>
        </w:rPr>
        <w:t>НКД</w:t>
      </w:r>
      <w:r w:rsidRPr="00FB626B">
        <w:rPr>
          <w:b/>
          <w:bCs/>
          <w:i/>
          <w:iCs/>
          <w:color w:val="000000"/>
          <w:spacing w:val="-1"/>
          <w:kern w:val="65535"/>
          <w:position w:val="-1"/>
          <w:sz w:val="18"/>
          <w:szCs w:val="18"/>
          <w:lang w:val="fr-FR" w:eastAsia="ru-RU"/>
        </w:rPr>
        <w:t xml:space="preserve"> = Cj * Nom * (T - T(j -1))/ 365/ 100%,</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где</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j - порядковый номер купонного периода, j=1, 2, 3...20;</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НКД – накопленный купонный доход, в рублях;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Nom – непогашенная часть номинальной стоимости одной Биржевой облигации, в рублях;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C j - размер процентной ставки j-того купона, в процентах годовых;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 - дата расчета накопленного купонного дохода внутри j –купонного периода.</w:t>
      </w:r>
    </w:p>
    <w:p w:rsidR="00FB626B" w:rsidRPr="00FB626B" w:rsidRDefault="00FB626B" w:rsidP="00FB626B">
      <w:pPr>
        <w:autoSpaceDE w:val="0"/>
        <w:autoSpaceDN w:val="0"/>
        <w:spacing w:after="0" w:line="240" w:lineRule="auto"/>
        <w:ind w:firstLine="539"/>
        <w:jc w:val="both"/>
        <w:rPr>
          <w:b/>
          <w:i/>
          <w:color w:val="000000"/>
          <w:sz w:val="18"/>
          <w:szCs w:val="18"/>
        </w:rPr>
      </w:pPr>
    </w:p>
    <w:p w:rsidR="00FB626B" w:rsidRPr="00FB626B" w:rsidRDefault="00FB626B" w:rsidP="00FB626B">
      <w:pPr>
        <w:autoSpaceDE w:val="0"/>
        <w:autoSpaceDN w:val="0"/>
        <w:spacing w:after="0" w:line="240" w:lineRule="auto"/>
        <w:ind w:firstLine="539"/>
        <w:jc w:val="both"/>
        <w:rPr>
          <w:b/>
          <w:i/>
          <w:sz w:val="18"/>
          <w:szCs w:val="18"/>
        </w:rPr>
      </w:pPr>
      <w:r w:rsidRPr="00FB626B">
        <w:rPr>
          <w:b/>
          <w:i/>
          <w:sz w:val="18"/>
          <w:szCs w:val="18"/>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B132E5" w:rsidRPr="00FB626B" w:rsidRDefault="00B132E5" w:rsidP="00B132E5">
      <w:pPr>
        <w:autoSpaceDE w:val="0"/>
        <w:autoSpaceDN w:val="0"/>
        <w:spacing w:after="0" w:line="240" w:lineRule="auto"/>
        <w:ind w:firstLine="539"/>
        <w:jc w:val="both"/>
        <w:rPr>
          <w:sz w:val="18"/>
          <w:szCs w:val="18"/>
        </w:rPr>
      </w:pPr>
    </w:p>
    <w:p w:rsidR="00FB626B" w:rsidRPr="00FB626B" w:rsidRDefault="00FB626B"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sz w:val="18"/>
          <w:szCs w:val="18"/>
        </w:rPr>
        <w:t>9.4. Порядок и срок выплаты дохода по облигациям</w:t>
      </w: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 xml:space="preserve">Длительность каждого из купонных периодов устанавливается равной 182 (Ста восьмидесяти двум) дням.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Купонный доход выплачивается в дату окончания соответствующего купонного периода.</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lastRenderedPageBreak/>
        <w:t>Датой окончания купонного периода первого купона является 182-ой (Сто восемьдесят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третьего купона является 546-ой (Пятьсот сорок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пятого купона является 910-ый (Девятьсот десятый)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седьмого купона является 1274-ый (Одна тысяча двести семьдесят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восьмого купона является 1456-ой (Одна тысяча четыреста пятьдесят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девятого купона является 1638-ой (Одна тысяча шестьсот тридцать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десятого купона является 1820-ый (Одна тысяча восемьсот двадцатый)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одиннадцатого купона является 2002-ой (Две тысячи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двенадцатого купона является 2184-ый (Две тысячи сто восемьдесят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тринадцатого купона является 2366-ой (Две тысячи триста шестьдесят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четырнадцатого купона является 2548-ой (Две тысячи пятьсот сорок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пятнадцатого купона является 2730-ый (Две тысячи семьсот тридцатый)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шестнадцатого купона является 2912-ой (Две тысячи девятьсот двенадцатый)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семнадцатого купона является 3094-ый (Три тысячи девяносто четвёртый)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восемнадцатого купона является 3276-ой (Три тысячи двести семьдесят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девятнадцатого купона является 3458-ой (три тысячи четыреста пятьдесят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двадцатого купона является 3640-ой (Три тысячи шесть сот сороковой)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Составление списка владельцев Биржевых облигаций для целей выплаты дохода не предусмотрено.</w:t>
      </w:r>
    </w:p>
    <w:p w:rsidR="00B132E5" w:rsidRPr="00FB626B" w:rsidRDefault="00B132E5" w:rsidP="00B132E5">
      <w:pPr>
        <w:numPr>
          <w:ilvl w:val="12"/>
          <w:numId w:val="0"/>
        </w:numPr>
        <w:spacing w:after="0" w:line="240" w:lineRule="auto"/>
        <w:jc w:val="both"/>
        <w:rPr>
          <w:rFonts w:eastAsia="PMingLiU"/>
          <w:b/>
          <w:bCs/>
          <w:i/>
          <w:iCs/>
          <w:sz w:val="18"/>
          <w:szCs w:val="18"/>
          <w:lang w:eastAsia="ru-RU"/>
        </w:rPr>
      </w:pPr>
      <w:r w:rsidRPr="00FB626B">
        <w:rPr>
          <w:rFonts w:eastAsia="PMingLiU"/>
          <w:b/>
          <w:bCs/>
          <w:i/>
          <w:iCs/>
          <w:sz w:val="18"/>
          <w:szCs w:val="18"/>
          <w:lang w:eastAsia="ru-RU"/>
        </w:rPr>
        <w:t>Если Дата окончания любого из двадцати купонов по Биржевым облигациям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B132E5" w:rsidRPr="00FB626B" w:rsidRDefault="00B132E5" w:rsidP="00B132E5">
      <w:pPr>
        <w:widowControl w:val="0"/>
        <w:autoSpaceDE w:val="0"/>
        <w:autoSpaceDN w:val="0"/>
        <w:adjustRightInd w:val="0"/>
        <w:spacing w:after="0" w:line="240" w:lineRule="auto"/>
        <w:jc w:val="both"/>
        <w:rPr>
          <w:b/>
          <w:i/>
          <w:sz w:val="18"/>
          <w:szCs w:val="18"/>
        </w:rPr>
      </w:pP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widowControl w:val="0"/>
        <w:autoSpaceDE w:val="0"/>
        <w:autoSpaceDN w:val="0"/>
        <w:adjustRightInd w:val="0"/>
        <w:spacing w:after="0" w:line="240" w:lineRule="auto"/>
        <w:rPr>
          <w:sz w:val="18"/>
          <w:szCs w:val="18"/>
        </w:rPr>
      </w:pPr>
    </w:p>
    <w:p w:rsidR="00B132E5" w:rsidRPr="00FB626B" w:rsidRDefault="00B132E5" w:rsidP="00B132E5">
      <w:pPr>
        <w:widowControl w:val="0"/>
        <w:autoSpaceDE w:val="0"/>
        <w:autoSpaceDN w:val="0"/>
        <w:adjustRightInd w:val="0"/>
        <w:spacing w:after="0" w:line="240" w:lineRule="auto"/>
        <w:rPr>
          <w:sz w:val="18"/>
          <w:szCs w:val="18"/>
        </w:rPr>
      </w:pPr>
      <w:r w:rsidRPr="00FB626B">
        <w:rPr>
          <w:sz w:val="18"/>
          <w:szCs w:val="18"/>
        </w:rPr>
        <w:t xml:space="preserve">Порядок выплаты дохода по облигациям: </w:t>
      </w:r>
    </w:p>
    <w:p w:rsidR="00B132E5" w:rsidRPr="00FB626B" w:rsidRDefault="00B132E5" w:rsidP="00B132E5">
      <w:pPr>
        <w:spacing w:after="0" w:line="240" w:lineRule="auto"/>
        <w:jc w:val="both"/>
        <w:rPr>
          <w:b/>
          <w:i/>
          <w:sz w:val="18"/>
          <w:szCs w:val="18"/>
        </w:rPr>
      </w:pPr>
      <w:r w:rsidRPr="00FB626B">
        <w:rPr>
          <w:b/>
          <w:i/>
          <w:sz w:val="18"/>
          <w:szCs w:val="18"/>
        </w:rPr>
        <w:t>Выплата доходов по Биржевым облигациям производится денежными средствами в валюте Российской Федерации в безналичном порядке.</w:t>
      </w:r>
    </w:p>
    <w:p w:rsidR="00B132E5" w:rsidRPr="00FB626B" w:rsidRDefault="00B132E5" w:rsidP="00B132E5">
      <w:pPr>
        <w:spacing w:after="0" w:line="240" w:lineRule="auto"/>
        <w:jc w:val="both"/>
        <w:rPr>
          <w:b/>
          <w:i/>
          <w:sz w:val="18"/>
          <w:szCs w:val="18"/>
        </w:rPr>
      </w:pPr>
    </w:p>
    <w:p w:rsidR="00B132E5" w:rsidRPr="00FB626B" w:rsidRDefault="00B132E5" w:rsidP="00B132E5">
      <w:pPr>
        <w:tabs>
          <w:tab w:val="left" w:pos="284"/>
          <w:tab w:val="left" w:pos="9356"/>
        </w:tabs>
        <w:adjustRightInd w:val="0"/>
        <w:spacing w:after="0" w:line="240" w:lineRule="auto"/>
        <w:jc w:val="both"/>
        <w:rPr>
          <w:b/>
          <w:bCs/>
          <w:i/>
          <w:iCs/>
          <w:sz w:val="18"/>
          <w:szCs w:val="18"/>
        </w:rPr>
      </w:pPr>
      <w:r w:rsidRPr="00FB626B">
        <w:rPr>
          <w:b/>
          <w:bCs/>
          <w:i/>
          <w:iCs/>
          <w:sz w:val="18"/>
          <w:szCs w:val="18"/>
        </w:rPr>
        <w:t xml:space="preserve">Владельцы и иные лица, осуществляющие в соответствии с федеральными законами права по </w:t>
      </w:r>
      <w:r w:rsidRPr="00FB626B">
        <w:rPr>
          <w:b/>
          <w:i/>
          <w:sz w:val="18"/>
          <w:szCs w:val="18"/>
          <w:lang w:eastAsia="ru-RU"/>
        </w:rPr>
        <w:t>Биржевым облигациям</w:t>
      </w:r>
      <w:r w:rsidRPr="00FB626B">
        <w:rPr>
          <w:b/>
          <w:bCs/>
          <w:i/>
          <w:iCs/>
          <w:sz w:val="18"/>
          <w:szCs w:val="18"/>
        </w:rPr>
        <w:t xml:space="preserve">, получают причитающиеся им доходы по </w:t>
      </w:r>
      <w:r w:rsidRPr="00FB626B">
        <w:rPr>
          <w:b/>
          <w:i/>
          <w:sz w:val="18"/>
          <w:szCs w:val="18"/>
          <w:lang w:eastAsia="ru-RU"/>
        </w:rPr>
        <w:t>Биржевым облигациям</w:t>
      </w:r>
      <w:r w:rsidRPr="00FB626B">
        <w:rPr>
          <w:b/>
          <w:bCs/>
          <w:i/>
          <w:iCs/>
          <w:sz w:val="18"/>
          <w:szCs w:val="18"/>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B132E5" w:rsidRPr="00FB626B" w:rsidRDefault="00B132E5" w:rsidP="00B132E5">
      <w:pPr>
        <w:tabs>
          <w:tab w:val="left" w:pos="284"/>
          <w:tab w:val="left" w:pos="9356"/>
        </w:tabs>
        <w:adjustRightInd w:val="0"/>
        <w:spacing w:after="0" w:line="240" w:lineRule="auto"/>
        <w:jc w:val="both"/>
        <w:rPr>
          <w:b/>
          <w:bCs/>
          <w:i/>
          <w:iCs/>
          <w:sz w:val="18"/>
          <w:szCs w:val="18"/>
        </w:rPr>
      </w:pPr>
      <w:r w:rsidRPr="00FB626B">
        <w:rPr>
          <w:b/>
          <w:bCs/>
          <w:i/>
          <w:iCs/>
          <w:sz w:val="18"/>
          <w:szCs w:val="18"/>
        </w:rPr>
        <w:t xml:space="preserve">Эмитент исполняет обязанность по осуществлению денежных выплат по </w:t>
      </w:r>
      <w:r w:rsidRPr="00FB626B">
        <w:rPr>
          <w:b/>
          <w:i/>
          <w:sz w:val="18"/>
          <w:szCs w:val="18"/>
          <w:lang w:eastAsia="ru-RU"/>
        </w:rPr>
        <w:t>Биржевым облигациям</w:t>
      </w:r>
      <w:r w:rsidRPr="00FB626B">
        <w:rPr>
          <w:b/>
          <w:bCs/>
          <w:i/>
          <w:iCs/>
          <w:sz w:val="18"/>
          <w:szCs w:val="18"/>
        </w:rPr>
        <w:t xml:space="preserve">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tabs>
          <w:tab w:val="left" w:pos="284"/>
          <w:tab w:val="left" w:pos="851"/>
          <w:tab w:val="left" w:pos="9356"/>
        </w:tabs>
        <w:adjustRightInd w:val="0"/>
        <w:spacing w:after="0" w:line="240" w:lineRule="auto"/>
        <w:jc w:val="both"/>
        <w:rPr>
          <w:b/>
          <w:bCs/>
          <w:i/>
          <w:iCs/>
          <w:sz w:val="18"/>
          <w:szCs w:val="18"/>
        </w:rPr>
      </w:pPr>
      <w:r w:rsidRPr="00FB626B">
        <w:rPr>
          <w:b/>
          <w:bCs/>
          <w:i/>
          <w:iCs/>
          <w:sz w:val="18"/>
          <w:szCs w:val="18"/>
        </w:rPr>
        <w:t xml:space="preserve">Передача доходов по </w:t>
      </w:r>
      <w:r w:rsidRPr="00FB626B">
        <w:rPr>
          <w:b/>
          <w:i/>
          <w:sz w:val="18"/>
          <w:szCs w:val="18"/>
          <w:lang w:eastAsia="ru-RU"/>
        </w:rPr>
        <w:t>Биржевым облигациям</w:t>
      </w:r>
      <w:r w:rsidRPr="00FB626B">
        <w:rPr>
          <w:b/>
          <w:bCs/>
          <w:i/>
          <w:iCs/>
          <w:sz w:val="18"/>
          <w:szCs w:val="18"/>
        </w:rPr>
        <w:t xml:space="preserve"> в денежной форме осуществляется депозитарием лицу, являвшемуся его депонентом:</w:t>
      </w:r>
    </w:p>
    <w:p w:rsidR="00B132E5" w:rsidRPr="00FB626B" w:rsidRDefault="00B132E5" w:rsidP="00B132E5">
      <w:pPr>
        <w:numPr>
          <w:ilvl w:val="0"/>
          <w:numId w:val="22"/>
        </w:numPr>
        <w:tabs>
          <w:tab w:val="left" w:pos="284"/>
          <w:tab w:val="left" w:pos="851"/>
          <w:tab w:val="left" w:pos="9356"/>
        </w:tabs>
        <w:autoSpaceDE w:val="0"/>
        <w:autoSpaceDN w:val="0"/>
        <w:adjustRightInd w:val="0"/>
        <w:spacing w:after="0" w:line="240" w:lineRule="auto"/>
        <w:ind w:left="0" w:firstLine="0"/>
        <w:jc w:val="both"/>
        <w:rPr>
          <w:b/>
          <w:bCs/>
          <w:i/>
          <w:iCs/>
          <w:sz w:val="18"/>
          <w:szCs w:val="18"/>
        </w:rPr>
      </w:pPr>
      <w:r w:rsidRPr="00FB626B">
        <w:rPr>
          <w:b/>
          <w:bCs/>
          <w:i/>
          <w:iCs/>
          <w:sz w:val="18"/>
          <w:szCs w:val="18"/>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FB626B">
        <w:rPr>
          <w:b/>
          <w:i/>
          <w:sz w:val="18"/>
          <w:szCs w:val="18"/>
          <w:lang w:eastAsia="ru-RU"/>
        </w:rPr>
        <w:t>Биржевым облигациям</w:t>
      </w:r>
      <w:r w:rsidRPr="00FB626B">
        <w:rPr>
          <w:b/>
          <w:bCs/>
          <w:i/>
          <w:iCs/>
          <w:sz w:val="18"/>
          <w:szCs w:val="18"/>
        </w:rPr>
        <w:t xml:space="preserve"> в денежной форме подлежит исполнению;</w:t>
      </w:r>
    </w:p>
    <w:p w:rsidR="00B132E5" w:rsidRPr="00FB626B" w:rsidRDefault="00B132E5" w:rsidP="00B132E5">
      <w:pPr>
        <w:widowControl w:val="0"/>
        <w:numPr>
          <w:ilvl w:val="0"/>
          <w:numId w:val="22"/>
        </w:numPr>
        <w:tabs>
          <w:tab w:val="left" w:pos="284"/>
          <w:tab w:val="left" w:pos="851"/>
        </w:tabs>
        <w:autoSpaceDE w:val="0"/>
        <w:autoSpaceDN w:val="0"/>
        <w:adjustRightInd w:val="0"/>
        <w:spacing w:after="0" w:line="240" w:lineRule="auto"/>
        <w:ind w:left="0" w:firstLine="0"/>
        <w:jc w:val="both"/>
        <w:rPr>
          <w:b/>
          <w:bCs/>
          <w:i/>
          <w:iCs/>
          <w:sz w:val="18"/>
          <w:szCs w:val="18"/>
        </w:rPr>
      </w:pPr>
      <w:r w:rsidRPr="00FB626B">
        <w:rPr>
          <w:b/>
          <w:bCs/>
          <w:i/>
          <w:iCs/>
          <w:sz w:val="18"/>
          <w:szCs w:val="18"/>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FB626B">
        <w:rPr>
          <w:b/>
          <w:i/>
          <w:sz w:val="18"/>
          <w:szCs w:val="18"/>
          <w:lang w:eastAsia="ru-RU"/>
        </w:rPr>
        <w:t>Биржевым облигациям</w:t>
      </w:r>
      <w:r w:rsidRPr="00FB626B">
        <w:rPr>
          <w:b/>
          <w:bCs/>
          <w:i/>
          <w:iCs/>
          <w:sz w:val="18"/>
          <w:szCs w:val="18"/>
        </w:rPr>
        <w:t xml:space="preserve"> в случае, если в установленную дату (установленный срок) обязанность Эмитента по выплате доходов по </w:t>
      </w:r>
      <w:r w:rsidRPr="00FB626B">
        <w:rPr>
          <w:b/>
          <w:i/>
          <w:sz w:val="18"/>
          <w:szCs w:val="18"/>
          <w:lang w:eastAsia="ru-RU"/>
        </w:rPr>
        <w:t>Биржевым облигациям</w:t>
      </w:r>
      <w:r w:rsidRPr="00FB626B">
        <w:rPr>
          <w:b/>
          <w:bCs/>
          <w:i/>
          <w:iCs/>
          <w:sz w:val="18"/>
          <w:szCs w:val="18"/>
        </w:rPr>
        <w:t xml:space="preserve"> в денежной форме, которые подлежат выплате одновременно с осуществлением денежных выплат в счет погашения </w:t>
      </w:r>
      <w:r w:rsidRPr="00FB626B">
        <w:rPr>
          <w:b/>
          <w:i/>
          <w:sz w:val="18"/>
          <w:szCs w:val="18"/>
          <w:lang w:eastAsia="ru-RU"/>
        </w:rPr>
        <w:t>Биржевых облигаций</w:t>
      </w:r>
      <w:r w:rsidRPr="00FB626B">
        <w:rPr>
          <w:b/>
          <w:bCs/>
          <w:i/>
          <w:iCs/>
          <w:sz w:val="18"/>
          <w:szCs w:val="18"/>
        </w:rPr>
        <w:t xml:space="preserve">  (обязанность Эмитента по осуществлению последней денежной выплаты по</w:t>
      </w:r>
      <w:r w:rsidRPr="00FB626B">
        <w:rPr>
          <w:b/>
          <w:i/>
          <w:sz w:val="18"/>
          <w:szCs w:val="18"/>
          <w:lang w:eastAsia="ru-RU"/>
        </w:rPr>
        <w:t xml:space="preserve"> Биржевым облигациям</w:t>
      </w:r>
      <w:r w:rsidRPr="00FB626B">
        <w:rPr>
          <w:b/>
          <w:bCs/>
          <w:i/>
          <w:iCs/>
          <w:sz w:val="18"/>
          <w:szCs w:val="18"/>
        </w:rPr>
        <w:t>), не исполняется или исполняется ненадлежащим образом.</w:t>
      </w:r>
    </w:p>
    <w:p w:rsidR="00B132E5" w:rsidRPr="00FB626B" w:rsidRDefault="00B132E5" w:rsidP="00B132E5">
      <w:pPr>
        <w:spacing w:before="120" w:after="120" w:line="240" w:lineRule="auto"/>
        <w:jc w:val="both"/>
        <w:rPr>
          <w:b/>
          <w:i/>
          <w:sz w:val="18"/>
          <w:szCs w:val="18"/>
        </w:rPr>
      </w:pPr>
      <w:r w:rsidRPr="00FB626B">
        <w:rPr>
          <w:b/>
          <w:i/>
          <w:sz w:val="18"/>
          <w:szCs w:val="18"/>
        </w:rPr>
        <w:lastRenderedPageBreak/>
        <w:t>Депозитарий передает своим депонентам денежные выплаты по Биржевым облигациям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B132E5" w:rsidRPr="00FB626B" w:rsidRDefault="00B132E5" w:rsidP="00B132E5">
      <w:pPr>
        <w:tabs>
          <w:tab w:val="center" w:pos="4677"/>
          <w:tab w:val="right" w:pos="9355"/>
        </w:tabs>
        <w:spacing w:after="0" w:line="240" w:lineRule="auto"/>
        <w:jc w:val="both"/>
        <w:rPr>
          <w:b/>
          <w:bCs/>
          <w:i/>
          <w:iCs/>
          <w:sz w:val="18"/>
          <w:szCs w:val="18"/>
        </w:rPr>
      </w:pPr>
      <w:r w:rsidRPr="00FB626B">
        <w:rPr>
          <w:b/>
          <w:bCs/>
          <w:i/>
          <w:iCs/>
          <w:sz w:val="18"/>
          <w:szCs w:val="18"/>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rsidR="00B132E5" w:rsidRPr="00FB626B" w:rsidRDefault="00B132E5" w:rsidP="00B132E5">
      <w:pPr>
        <w:tabs>
          <w:tab w:val="left" w:pos="284"/>
        </w:tabs>
        <w:adjustRightInd w:val="0"/>
        <w:spacing w:after="0" w:line="240" w:lineRule="auto"/>
        <w:jc w:val="both"/>
        <w:rPr>
          <w:b/>
          <w:bCs/>
          <w:i/>
          <w:iCs/>
          <w:sz w:val="18"/>
          <w:szCs w:val="18"/>
        </w:rPr>
      </w:pPr>
      <w:r w:rsidRPr="00FB626B">
        <w:rPr>
          <w:b/>
          <w:bCs/>
          <w:i/>
          <w:iCs/>
          <w:sz w:val="18"/>
          <w:szCs w:val="18"/>
        </w:rPr>
        <w:t xml:space="preserve">Выплаты дохода по </w:t>
      </w:r>
      <w:r w:rsidRPr="00FB626B">
        <w:rPr>
          <w:b/>
          <w:i/>
          <w:sz w:val="18"/>
          <w:szCs w:val="18"/>
          <w:lang w:eastAsia="ru-RU"/>
        </w:rPr>
        <w:t>Биржевым облигациям</w:t>
      </w:r>
      <w:r w:rsidRPr="00FB626B">
        <w:rPr>
          <w:b/>
          <w:bCs/>
          <w:i/>
          <w:iCs/>
          <w:sz w:val="18"/>
          <w:szCs w:val="18"/>
        </w:rPr>
        <w:t xml:space="preserve"> осуществляются в соответствии с порядком, установленным требованиями действующего законодательства Российской Федерации.</w:t>
      </w:r>
    </w:p>
    <w:p w:rsidR="00B132E5" w:rsidRPr="00FB626B" w:rsidRDefault="00B132E5" w:rsidP="00B132E5">
      <w:pPr>
        <w:tabs>
          <w:tab w:val="center" w:pos="4677"/>
          <w:tab w:val="right" w:pos="9355"/>
        </w:tabs>
        <w:spacing w:after="0" w:line="240" w:lineRule="auto"/>
        <w:jc w:val="both"/>
        <w:rPr>
          <w:b/>
          <w:bCs/>
          <w:i/>
          <w:iCs/>
          <w:sz w:val="18"/>
          <w:szCs w:val="18"/>
        </w:rPr>
      </w:pPr>
    </w:p>
    <w:p w:rsidR="00B132E5" w:rsidRPr="00FB626B" w:rsidRDefault="00B132E5" w:rsidP="00B132E5">
      <w:pPr>
        <w:tabs>
          <w:tab w:val="left" w:pos="3788"/>
        </w:tabs>
        <w:spacing w:after="0" w:line="240" w:lineRule="auto"/>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9.5. Порядок и условия досрочного погашения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Предусмотрена возможность досрочного погашения Биржевых облигаций по усмотрению Эмитента и по требованию их владельцев. </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i/>
          <w:sz w:val="18"/>
          <w:szCs w:val="18"/>
        </w:rPr>
        <w:t xml:space="preserve">Досрочное погашение Биржевых облигаций допускается только после их полной оплаты.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Биржевые облигации, погашенные Эмитентом досрочно, не могут быть вновь выпущены в обращение.</w:t>
      </w:r>
    </w:p>
    <w:p w:rsidR="00B132E5" w:rsidRPr="00FB626B" w:rsidRDefault="00B132E5" w:rsidP="00B132E5">
      <w:pPr>
        <w:autoSpaceDE w:val="0"/>
        <w:autoSpaceDN w:val="0"/>
        <w:spacing w:after="0" w:line="240" w:lineRule="auto"/>
        <w:ind w:firstLine="539"/>
        <w:jc w:val="both"/>
        <w:rPr>
          <w:b/>
          <w:i/>
          <w:sz w:val="18"/>
          <w:szCs w:val="18"/>
        </w:rPr>
      </w:pPr>
    </w:p>
    <w:p w:rsidR="00B132E5" w:rsidRPr="00FB626B" w:rsidRDefault="00B132E5" w:rsidP="00B132E5">
      <w:pPr>
        <w:autoSpaceDE w:val="0"/>
        <w:autoSpaceDN w:val="0"/>
        <w:adjustRightInd w:val="0"/>
        <w:spacing w:after="0" w:line="240" w:lineRule="auto"/>
        <w:ind w:firstLine="540"/>
        <w:jc w:val="both"/>
        <w:rPr>
          <w:b/>
          <w:i/>
          <w:sz w:val="18"/>
          <w:szCs w:val="18"/>
          <w:lang w:eastAsia="ru-RU"/>
        </w:rPr>
      </w:pPr>
    </w:p>
    <w:p w:rsidR="00B132E5" w:rsidRPr="00FB626B" w:rsidRDefault="00B132E5" w:rsidP="00B132E5">
      <w:pPr>
        <w:autoSpaceDE w:val="0"/>
        <w:autoSpaceDN w:val="0"/>
        <w:spacing w:after="0" w:line="240" w:lineRule="auto"/>
        <w:ind w:firstLine="567"/>
        <w:jc w:val="both"/>
        <w:rPr>
          <w:sz w:val="18"/>
          <w:szCs w:val="18"/>
        </w:rPr>
      </w:pPr>
      <w:r w:rsidRPr="00FB626B">
        <w:rPr>
          <w:sz w:val="18"/>
          <w:szCs w:val="18"/>
        </w:rPr>
        <w:t>9.5.1 Досрочное погашение по требованию их владельцев</w:t>
      </w:r>
    </w:p>
    <w:p w:rsidR="00B132E5" w:rsidRPr="00FB626B" w:rsidRDefault="00B132E5" w:rsidP="00B132E5">
      <w:pPr>
        <w:widowControl w:val="0"/>
        <w:autoSpaceDE w:val="0"/>
        <w:autoSpaceDN w:val="0"/>
        <w:spacing w:after="0" w:line="240" w:lineRule="auto"/>
        <w:ind w:firstLine="539"/>
        <w:jc w:val="both"/>
        <w:rPr>
          <w:b/>
          <w:i/>
          <w:sz w:val="18"/>
          <w:szCs w:val="18"/>
        </w:rPr>
      </w:pP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r w:rsidRPr="00FB626B">
        <w:rPr>
          <w:b/>
          <w:bCs/>
          <w:i/>
          <w:iCs/>
          <w:sz w:val="18"/>
          <w:szCs w:val="18"/>
          <w:lang w:eastAsia="ru-RU"/>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B132E5" w:rsidRPr="00FB626B" w:rsidRDefault="00B132E5" w:rsidP="00B132E5">
      <w:pPr>
        <w:autoSpaceDE w:val="0"/>
        <w:autoSpaceDN w:val="0"/>
        <w:spacing w:before="120" w:after="0" w:line="240" w:lineRule="auto"/>
        <w:ind w:firstLine="708"/>
        <w:jc w:val="both"/>
        <w:rPr>
          <w:sz w:val="18"/>
          <w:szCs w:val="18"/>
          <w:lang w:eastAsia="ru-RU"/>
        </w:rPr>
      </w:pPr>
      <w:r w:rsidRPr="00FB626B">
        <w:rPr>
          <w:b/>
          <w:bCs/>
          <w:i/>
          <w:iCs/>
          <w:sz w:val="18"/>
          <w:szCs w:val="18"/>
          <w:lang w:eastAsia="ru-RU"/>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B132E5" w:rsidRPr="00FB626B" w:rsidRDefault="00B132E5" w:rsidP="00B132E5">
      <w:pPr>
        <w:autoSpaceDE w:val="0"/>
        <w:autoSpaceDN w:val="0"/>
        <w:spacing w:after="0" w:line="240" w:lineRule="auto"/>
        <w:jc w:val="both"/>
        <w:rPr>
          <w:b/>
          <w:bCs/>
          <w:i/>
          <w:iCs/>
          <w:sz w:val="18"/>
          <w:szCs w:val="18"/>
          <w:lang w:eastAsia="ru-RU"/>
        </w:rPr>
      </w:pPr>
    </w:p>
    <w:p w:rsidR="00B132E5" w:rsidRPr="00FB626B" w:rsidRDefault="00B132E5" w:rsidP="00B132E5">
      <w:pPr>
        <w:widowControl w:val="0"/>
        <w:spacing w:after="0" w:line="240" w:lineRule="auto"/>
        <w:jc w:val="both"/>
        <w:rPr>
          <w:sz w:val="18"/>
          <w:szCs w:val="18"/>
          <w:lang w:eastAsia="ru-RU"/>
        </w:rPr>
      </w:pPr>
      <w:r w:rsidRPr="00FB626B">
        <w:rPr>
          <w:sz w:val="18"/>
          <w:szCs w:val="18"/>
          <w:lang w:eastAsia="ru-RU"/>
        </w:rPr>
        <w:t xml:space="preserve">Стоимость (порядок определения стоимости): </w:t>
      </w:r>
    </w:p>
    <w:p w:rsidR="00B132E5" w:rsidRPr="00FB626B" w:rsidRDefault="00B132E5" w:rsidP="00B132E5">
      <w:pPr>
        <w:widowControl w:val="0"/>
        <w:spacing w:after="0" w:line="240" w:lineRule="auto"/>
        <w:ind w:firstLine="708"/>
        <w:jc w:val="both"/>
        <w:rPr>
          <w:b/>
          <w:bCs/>
          <w:i/>
          <w:iCs/>
          <w:sz w:val="18"/>
          <w:szCs w:val="18"/>
          <w:lang w:eastAsia="ru-RU"/>
        </w:rPr>
      </w:pPr>
      <w:r w:rsidRPr="00FB626B">
        <w:rPr>
          <w:b/>
          <w:bCs/>
          <w:i/>
          <w:iCs/>
          <w:sz w:val="18"/>
          <w:szCs w:val="18"/>
          <w:lang w:eastAsia="ru-RU"/>
        </w:rPr>
        <w:t xml:space="preserve">Досрочное погашение Биржевых облигаций по требованию владельцев производится по цене, равной сумме 100% номинальной стоимости </w:t>
      </w:r>
      <w:r w:rsidRPr="00FB626B">
        <w:rPr>
          <w:b/>
          <w:i/>
          <w:iCs/>
          <w:sz w:val="18"/>
          <w:szCs w:val="18"/>
        </w:rPr>
        <w:t xml:space="preserve">(непогашенной части номинальной стоимости) </w:t>
      </w:r>
      <w:r w:rsidRPr="00FB626B">
        <w:rPr>
          <w:b/>
          <w:bCs/>
          <w:i/>
          <w:iCs/>
          <w:sz w:val="18"/>
          <w:szCs w:val="18"/>
          <w:lang w:eastAsia="ru-RU"/>
        </w:rPr>
        <w:t>Биржевых облигаций и накопленного купонного дохода (НКД) по ним, рассчитанного на дату досрочного погашения Биржевых облигаций</w:t>
      </w:r>
      <w:r w:rsidRPr="00FB626B">
        <w:rPr>
          <w:b/>
          <w:bCs/>
          <w:i/>
          <w:iCs/>
          <w:color w:val="000000"/>
          <w:sz w:val="18"/>
          <w:szCs w:val="18"/>
          <w:lang w:eastAsia="ru-RU"/>
        </w:rPr>
        <w:t xml:space="preserve"> </w:t>
      </w:r>
      <w:r w:rsidRPr="00FB626B">
        <w:rPr>
          <w:b/>
          <w:bCs/>
          <w:i/>
          <w:iCs/>
          <w:sz w:val="18"/>
          <w:szCs w:val="18"/>
          <w:lang w:eastAsia="ru-RU"/>
        </w:rPr>
        <w:t>в соответствии с п. 16 Решения о выпуске  ценных бумаг и п. 10.9 Проспекта ценных бумаг.</w:t>
      </w:r>
    </w:p>
    <w:p w:rsidR="00B132E5" w:rsidRPr="00FB626B" w:rsidRDefault="00B132E5" w:rsidP="00B132E5">
      <w:pPr>
        <w:widowControl w:val="0"/>
        <w:spacing w:after="0" w:line="240" w:lineRule="auto"/>
        <w:jc w:val="both"/>
        <w:rPr>
          <w:b/>
          <w:bCs/>
          <w:i/>
          <w:iCs/>
          <w:sz w:val="18"/>
          <w:szCs w:val="18"/>
          <w:lang w:eastAsia="ru-RU"/>
        </w:rPr>
      </w:pPr>
    </w:p>
    <w:p w:rsidR="00B132E5" w:rsidRPr="00FB626B" w:rsidRDefault="00B132E5" w:rsidP="00B132E5">
      <w:pPr>
        <w:autoSpaceDE w:val="0"/>
        <w:autoSpaceDN w:val="0"/>
        <w:spacing w:after="0" w:line="240" w:lineRule="auto"/>
        <w:jc w:val="both"/>
        <w:rPr>
          <w:b/>
          <w:bCs/>
          <w:i/>
          <w:iCs/>
          <w:color w:val="000000"/>
          <w:sz w:val="18"/>
          <w:szCs w:val="18"/>
          <w:lang w:eastAsia="ru-RU"/>
        </w:rPr>
      </w:pPr>
      <w:r w:rsidRPr="00FB626B">
        <w:rPr>
          <w:sz w:val="18"/>
          <w:szCs w:val="18"/>
          <w:lang w:eastAsia="ru-RU"/>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B132E5" w:rsidRPr="00FB626B" w:rsidRDefault="00B132E5" w:rsidP="00B132E5">
      <w:pPr>
        <w:tabs>
          <w:tab w:val="left" w:pos="993"/>
        </w:tabs>
        <w:autoSpaceDE w:val="0"/>
        <w:autoSpaceDN w:val="0"/>
        <w:adjustRightInd w:val="0"/>
        <w:spacing w:after="0" w:line="240" w:lineRule="auto"/>
        <w:ind w:firstLine="567"/>
        <w:contextualSpacing/>
        <w:jc w:val="both"/>
        <w:rPr>
          <w:rFonts w:eastAsia="Calibri"/>
          <w:b/>
          <w:i/>
          <w:iCs/>
          <w:sz w:val="18"/>
          <w:szCs w:val="18"/>
        </w:rPr>
      </w:pPr>
      <w:r w:rsidRPr="00FB626B">
        <w:rPr>
          <w:rFonts w:eastAsia="Calibri"/>
          <w:b/>
          <w:i/>
          <w:iCs/>
          <w:sz w:val="18"/>
          <w:szCs w:val="18"/>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FB626B" w:rsidDel="008D70AE">
        <w:rPr>
          <w:rFonts w:eastAsia="Calibri"/>
          <w:b/>
          <w:i/>
          <w:iCs/>
          <w:sz w:val="18"/>
          <w:szCs w:val="18"/>
        </w:rPr>
        <w:t xml:space="preserve"> </w:t>
      </w:r>
      <w:r w:rsidRPr="00FB626B">
        <w:rPr>
          <w:rFonts w:eastAsia="Calibri"/>
          <w:b/>
          <w:i/>
          <w:iCs/>
          <w:sz w:val="18"/>
          <w:szCs w:val="18"/>
        </w:rPr>
        <w:t>момента их 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B132E5" w:rsidRPr="00FB626B" w:rsidRDefault="00B132E5" w:rsidP="00B132E5">
      <w:pPr>
        <w:tabs>
          <w:tab w:val="left" w:pos="993"/>
        </w:tabs>
        <w:autoSpaceDE w:val="0"/>
        <w:autoSpaceDN w:val="0"/>
        <w:adjustRightInd w:val="0"/>
        <w:spacing w:after="0" w:line="240" w:lineRule="auto"/>
        <w:ind w:firstLine="567"/>
        <w:contextualSpacing/>
        <w:jc w:val="both"/>
        <w:rPr>
          <w:rFonts w:eastAsia="Calibri"/>
          <w:b/>
          <w:i/>
          <w:iCs/>
          <w:sz w:val="18"/>
          <w:szCs w:val="18"/>
        </w:rPr>
      </w:pPr>
      <w:r w:rsidRPr="00FB626B">
        <w:rPr>
          <w:rFonts w:eastAsia="Calibri"/>
          <w:b/>
          <w:i/>
          <w:iCs/>
          <w:sz w:val="18"/>
          <w:szCs w:val="18"/>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B132E5" w:rsidRPr="00FB626B" w:rsidRDefault="00B132E5" w:rsidP="00B132E5">
      <w:pPr>
        <w:autoSpaceDE w:val="0"/>
        <w:autoSpaceDN w:val="0"/>
        <w:spacing w:after="0" w:line="240" w:lineRule="auto"/>
        <w:jc w:val="both"/>
        <w:rPr>
          <w:sz w:val="18"/>
          <w:szCs w:val="18"/>
          <w:u w:val="single"/>
          <w:lang w:eastAsia="ru-RU"/>
        </w:rPr>
      </w:pPr>
    </w:p>
    <w:p w:rsidR="00B132E5" w:rsidRPr="00FB626B" w:rsidRDefault="00B132E5" w:rsidP="00B132E5">
      <w:pPr>
        <w:autoSpaceDE w:val="0"/>
        <w:autoSpaceDN w:val="0"/>
        <w:adjustRightInd w:val="0"/>
        <w:spacing w:after="0" w:line="240" w:lineRule="auto"/>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9.5.2 Досрочное погашение по усмотрению эмитента</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Досрочное погашение Биржевых облигаций по усмотрению Эмитента осуществляется в отношении всех Биржевых облигаций выпуска.</w:t>
      </w: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9.5.2.1.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lang w:eastAsia="ru-RU"/>
        </w:rPr>
      </w:pPr>
      <w:r w:rsidRPr="00FB626B">
        <w:rPr>
          <w:sz w:val="18"/>
          <w:szCs w:val="18"/>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календарных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Данное решение принимается единоличным исполнительным органом Эмитента.</w:t>
      </w:r>
    </w:p>
    <w:p w:rsidR="00B132E5" w:rsidRPr="00FB626B" w:rsidRDefault="00B132E5" w:rsidP="00B132E5">
      <w:pPr>
        <w:autoSpaceDE w:val="0"/>
        <w:autoSpaceDN w:val="0"/>
        <w:adjustRightInd w:val="0"/>
        <w:spacing w:after="0" w:line="240" w:lineRule="auto"/>
        <w:ind w:firstLine="540"/>
        <w:jc w:val="both"/>
        <w:rPr>
          <w:sz w:val="18"/>
          <w:szCs w:val="18"/>
          <w:lang w:eastAsia="ru-RU"/>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rPr>
        <w:lastRenderedPageBreak/>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Снятие Сертификата с хранения</w:t>
      </w:r>
      <w:r w:rsidRPr="00FB626B" w:rsidDel="006F0D3F">
        <w:rPr>
          <w:b/>
          <w:bCs/>
          <w:i/>
          <w:iCs/>
          <w:sz w:val="18"/>
          <w:szCs w:val="18"/>
        </w:rPr>
        <w:t xml:space="preserve"> </w:t>
      </w:r>
      <w:r w:rsidRPr="00FB626B">
        <w:rPr>
          <w:b/>
          <w:bCs/>
          <w:i/>
          <w:iCs/>
          <w:sz w:val="18"/>
          <w:szCs w:val="18"/>
        </w:rPr>
        <w:t>производится после списания всех Биржевых облигаций со счетов в НРД.</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40"/>
        <w:jc w:val="both"/>
        <w:rPr>
          <w:sz w:val="18"/>
          <w:szCs w:val="18"/>
        </w:rPr>
      </w:pPr>
      <w:r w:rsidRPr="00FB626B">
        <w:rPr>
          <w:sz w:val="18"/>
          <w:szCs w:val="18"/>
        </w:rPr>
        <w:t>Срок, в течение которого облигации могут быть досрочно погашены эмитентом</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40"/>
        <w:jc w:val="both"/>
        <w:rPr>
          <w:sz w:val="18"/>
          <w:szCs w:val="18"/>
        </w:rPr>
      </w:pPr>
    </w:p>
    <w:p w:rsidR="00B132E5" w:rsidRPr="00FB626B" w:rsidRDefault="00B132E5" w:rsidP="00B132E5">
      <w:pPr>
        <w:autoSpaceDE w:val="0"/>
        <w:autoSpaceDN w:val="0"/>
        <w:spacing w:after="0" w:line="240" w:lineRule="auto"/>
        <w:ind w:firstLine="540"/>
        <w:jc w:val="both"/>
        <w:rPr>
          <w:sz w:val="18"/>
          <w:szCs w:val="18"/>
        </w:rPr>
      </w:pPr>
      <w:r w:rsidRPr="00FB626B">
        <w:rPr>
          <w:sz w:val="18"/>
          <w:szCs w:val="18"/>
        </w:rPr>
        <w:t xml:space="preserve">Дата начала досрочного погашения: </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досрочного погашения:</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Даты начала и окончания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 xml:space="preserve">9.5.2.2.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очередного(-ых) купонного(-ых) периода(-ов). При этом Эмитент должен определить номер(а) купонного(-ых) периода(-ов),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Данное решение принимается единоличным исполнительным органом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lang w:eastAsia="ru-RU"/>
        </w:rPr>
      </w:pPr>
      <w:r w:rsidRPr="00FB626B">
        <w:rPr>
          <w:sz w:val="18"/>
          <w:szCs w:val="18"/>
          <w:lang w:eastAsia="ru-RU"/>
        </w:rPr>
        <w:t>Срок (порядок определения срока), в течение которого эмитентом может быть принято решение о частичном досрочном погашении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Эмитент может принять решение о частичном досрочном погашении Биржевых облигаций </w:t>
      </w:r>
      <w:r w:rsidRPr="00FB626B">
        <w:rPr>
          <w:b/>
          <w:bCs/>
          <w:i/>
          <w:iCs/>
          <w:sz w:val="18"/>
          <w:szCs w:val="18"/>
        </w:rPr>
        <w:t>в дату окончания очередного(-ых) купонного(-ых) периода(-ов)</w:t>
      </w:r>
      <w:r w:rsidRPr="00FB626B">
        <w:rPr>
          <w:sz w:val="18"/>
          <w:szCs w:val="18"/>
        </w:rPr>
        <w:t xml:space="preserve"> </w:t>
      </w:r>
      <w:r w:rsidRPr="00FB626B">
        <w:rPr>
          <w:b/>
          <w:i/>
          <w:sz w:val="18"/>
          <w:szCs w:val="18"/>
        </w:rPr>
        <w:t>до даты начала размещения Биржевых облигаций.</w:t>
      </w:r>
    </w:p>
    <w:p w:rsidR="00B132E5" w:rsidRPr="00FB626B" w:rsidRDefault="00B132E5" w:rsidP="00B132E5">
      <w:pPr>
        <w:autoSpaceDE w:val="0"/>
        <w:autoSpaceDN w:val="0"/>
        <w:spacing w:after="0" w:line="240" w:lineRule="auto"/>
        <w:ind w:firstLine="539"/>
        <w:jc w:val="both"/>
        <w:rPr>
          <w:b/>
          <w:i/>
          <w:sz w:val="18"/>
          <w:szCs w:val="18"/>
        </w:rPr>
      </w:pPr>
    </w:p>
    <w:p w:rsidR="00B132E5" w:rsidRPr="00FB626B" w:rsidRDefault="00B132E5" w:rsidP="00B132E5">
      <w:pPr>
        <w:autoSpaceDE w:val="0"/>
        <w:autoSpaceDN w:val="0"/>
        <w:adjustRightInd w:val="0"/>
        <w:spacing w:after="0" w:line="240" w:lineRule="auto"/>
        <w:ind w:firstLine="540"/>
        <w:jc w:val="both"/>
        <w:rPr>
          <w:sz w:val="18"/>
          <w:szCs w:val="18"/>
          <w:lang w:eastAsia="ru-RU"/>
        </w:rPr>
      </w:pPr>
      <w:r w:rsidRPr="00FB626B">
        <w:rPr>
          <w:sz w:val="18"/>
          <w:szCs w:val="18"/>
        </w:rPr>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Срок, в течение которого облигации могут быть частично досрочно погашены эмитентом</w:t>
      </w:r>
    </w:p>
    <w:p w:rsidR="00B132E5" w:rsidRPr="00FB626B" w:rsidRDefault="00B132E5" w:rsidP="00B132E5">
      <w:pPr>
        <w:widowControl w:val="0"/>
        <w:autoSpaceDE w:val="0"/>
        <w:autoSpaceDN w:val="0"/>
        <w:spacing w:after="0" w:line="240" w:lineRule="auto"/>
        <w:ind w:firstLine="540"/>
        <w:jc w:val="both"/>
        <w:rPr>
          <w:b/>
          <w:bCs/>
          <w:i/>
          <w:iCs/>
          <w:sz w:val="18"/>
          <w:szCs w:val="18"/>
        </w:rPr>
      </w:pPr>
      <w:r w:rsidRPr="00FB626B">
        <w:rPr>
          <w:b/>
          <w:bCs/>
          <w:i/>
          <w:iCs/>
          <w:sz w:val="18"/>
          <w:szCs w:val="18"/>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купонного(-ых) периода(-ов), определенного(-ых) Эмитентом в таком решении.</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Дата начала частичного досрочного погашения: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Дата окончания купонного(-ых) периода(-ов), определенного(-ых) Эмитентом до даты начала размещения Биржевых облигаций в решении о частичном досрочном погашении Биржевых облигаций.</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частичного досрочного погашения: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частичного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9.5.2.3. Эмитент</w:t>
      </w:r>
      <w:r w:rsidRPr="00FB626B">
        <w:rPr>
          <w:bCs/>
          <w:sz w:val="18"/>
          <w:szCs w:val="18"/>
        </w:rPr>
        <w:t xml:space="preserve"> </w:t>
      </w:r>
      <w:r w:rsidRPr="00FB626B">
        <w:rPr>
          <w:b/>
          <w:bCs/>
          <w:i/>
          <w:iCs/>
          <w:sz w:val="18"/>
          <w:szCs w:val="18"/>
        </w:rPr>
        <w:t xml:space="preserve">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 </w:t>
      </w:r>
    </w:p>
    <w:p w:rsidR="00B132E5" w:rsidRPr="00FB626B" w:rsidRDefault="00B132E5" w:rsidP="00B132E5">
      <w:pPr>
        <w:autoSpaceDE w:val="0"/>
        <w:autoSpaceDN w:val="0"/>
        <w:spacing w:after="0" w:line="240" w:lineRule="auto"/>
        <w:ind w:firstLine="539"/>
        <w:jc w:val="both"/>
        <w:rPr>
          <w:sz w:val="18"/>
          <w:szCs w:val="18"/>
          <w:lang w:eastAsia="ru-RU"/>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Решение принимается единоличным исполнительным органом Эмитента не позднее, чем за 14 (Четырнадцать) календарных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w:t>
      </w:r>
      <w:r w:rsidRPr="00FB626B">
        <w:rPr>
          <w:b/>
          <w:bCs/>
          <w:i/>
          <w:iCs/>
          <w:sz w:val="18"/>
          <w:szCs w:val="18"/>
        </w:rPr>
        <w:lastRenderedPageBreak/>
        <w:t>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Снятие Сертификата с хранения</w:t>
      </w:r>
      <w:r w:rsidRPr="00FB626B" w:rsidDel="006F0D3F">
        <w:rPr>
          <w:b/>
          <w:bCs/>
          <w:i/>
          <w:iCs/>
          <w:sz w:val="18"/>
          <w:szCs w:val="18"/>
        </w:rPr>
        <w:t xml:space="preserve"> </w:t>
      </w:r>
      <w:r w:rsidRPr="00FB626B">
        <w:rPr>
          <w:b/>
          <w:bCs/>
          <w:i/>
          <w:iCs/>
          <w:sz w:val="18"/>
          <w:szCs w:val="18"/>
        </w:rPr>
        <w:t>производится после списания всех Биржевых облигаций со счетов в НРД.</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Cs/>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Дата начала досрочного погашения: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Дата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досрочного погашения: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bCs/>
          <w:iCs/>
          <w:sz w:val="18"/>
          <w:szCs w:val="18"/>
        </w:rPr>
      </w:pPr>
    </w:p>
    <w:p w:rsidR="00B132E5" w:rsidRPr="00FB626B" w:rsidRDefault="00B132E5" w:rsidP="00B132E5">
      <w:pPr>
        <w:autoSpaceDE w:val="0"/>
        <w:autoSpaceDN w:val="0"/>
        <w:spacing w:after="0" w:line="240" w:lineRule="auto"/>
        <w:ind w:firstLine="539"/>
        <w:jc w:val="both"/>
        <w:rPr>
          <w:bCs/>
          <w:iCs/>
          <w:sz w:val="18"/>
          <w:szCs w:val="18"/>
        </w:rPr>
      </w:pPr>
      <w:r w:rsidRPr="00FB626B">
        <w:rPr>
          <w:b/>
          <w:bCs/>
          <w:i/>
          <w:iCs/>
          <w:sz w:val="18"/>
          <w:szCs w:val="18"/>
        </w:rPr>
        <w:t>9.5.2.4.</w:t>
      </w:r>
      <w:r w:rsidRPr="00FB626B">
        <w:rPr>
          <w:bCs/>
          <w:iCs/>
          <w:sz w:val="18"/>
          <w:szCs w:val="18"/>
        </w:rPr>
        <w:t xml:space="preserve">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Биржевые облигации, погашенные Эмитентом досрочно, не могут быть выпущены в обращение.</w:t>
      </w:r>
    </w:p>
    <w:p w:rsidR="00B132E5" w:rsidRPr="00FB626B" w:rsidRDefault="00B132E5" w:rsidP="00B132E5">
      <w:pPr>
        <w:autoSpaceDE w:val="0"/>
        <w:autoSpaceDN w:val="0"/>
        <w:spacing w:after="0" w:line="240" w:lineRule="auto"/>
        <w:ind w:firstLine="539"/>
        <w:contextualSpacing/>
        <w:jc w:val="both"/>
        <w:rPr>
          <w:b/>
          <w:i/>
          <w:sz w:val="18"/>
          <w:szCs w:val="18"/>
        </w:rPr>
      </w:pPr>
      <w:r w:rsidRPr="00FB626B">
        <w:rPr>
          <w:b/>
          <w:i/>
          <w:sz w:val="18"/>
          <w:szCs w:val="18"/>
        </w:rPr>
        <w:t>Если дата досрочного погашения (частичного досрочного погашения) Биржевых облигаций</w:t>
      </w:r>
      <w:r w:rsidRPr="00FB626B">
        <w:rPr>
          <w:b/>
          <w:bCs/>
          <w:i/>
          <w:iCs/>
          <w:sz w:val="18"/>
          <w:szCs w:val="18"/>
        </w:rPr>
        <w:t xml:space="preserve"> </w:t>
      </w:r>
      <w:r w:rsidRPr="00FB626B">
        <w:rPr>
          <w:b/>
          <w:i/>
          <w:sz w:val="18"/>
          <w:szCs w:val="18"/>
        </w:rPr>
        <w:t xml:space="preserve">приходится на </w:t>
      </w:r>
      <w:r w:rsidRPr="00FB626B">
        <w:rPr>
          <w:b/>
          <w:bCs/>
          <w:i/>
          <w:iCs/>
          <w:sz w:val="18"/>
          <w:szCs w:val="18"/>
        </w:rPr>
        <w:t xml:space="preserve">нерабочий праздничный или выходной </w:t>
      </w:r>
      <w:r w:rsidRPr="00FB626B">
        <w:rPr>
          <w:b/>
          <w:i/>
          <w:sz w:val="18"/>
          <w:szCs w:val="18"/>
        </w:rPr>
        <w:t>день</w:t>
      </w:r>
      <w:r w:rsidRPr="00FB626B">
        <w:rPr>
          <w:b/>
          <w:bCs/>
          <w:i/>
          <w:iCs/>
          <w:sz w:val="18"/>
          <w:szCs w:val="18"/>
        </w:rPr>
        <w:t xml:space="preserve"> - независимо от того, будет ли это государственный выходной день или выходной день для расчетных операций, -</w:t>
      </w:r>
      <w:r w:rsidRPr="00FB626B">
        <w:rPr>
          <w:b/>
          <w:i/>
          <w:sz w:val="18"/>
          <w:szCs w:val="18"/>
        </w:rPr>
        <w:t xml:space="preserve"> то </w:t>
      </w:r>
      <w:r w:rsidRPr="00FB626B">
        <w:rPr>
          <w:b/>
          <w:bCs/>
          <w:i/>
          <w:iCs/>
          <w:sz w:val="18"/>
          <w:szCs w:val="18"/>
        </w:rPr>
        <w:t xml:space="preserve">перечисление надлежащей суммы </w:t>
      </w:r>
      <w:r w:rsidRPr="00FB626B">
        <w:rPr>
          <w:b/>
          <w:i/>
          <w:sz w:val="18"/>
          <w:szCs w:val="18"/>
        </w:rPr>
        <w:t xml:space="preserve">производится в первый </w:t>
      </w:r>
      <w:r w:rsidRPr="00FB626B">
        <w:rPr>
          <w:b/>
          <w:bCs/>
          <w:i/>
          <w:iCs/>
          <w:sz w:val="18"/>
          <w:szCs w:val="18"/>
        </w:rPr>
        <w:t xml:space="preserve">рабочий день, </w:t>
      </w:r>
      <w:r w:rsidRPr="00FB626B">
        <w:rPr>
          <w:b/>
          <w:i/>
          <w:sz w:val="18"/>
          <w:szCs w:val="18"/>
        </w:rPr>
        <w:t xml:space="preserve">следующий </w:t>
      </w:r>
      <w:r w:rsidRPr="00FB626B">
        <w:rPr>
          <w:b/>
          <w:bCs/>
          <w:i/>
          <w:iCs/>
          <w:sz w:val="18"/>
          <w:szCs w:val="18"/>
        </w:rPr>
        <w:t>за нерабочим праздничным или выходным</w:t>
      </w:r>
      <w:r w:rsidRPr="00FB626B">
        <w:rPr>
          <w:b/>
          <w:i/>
          <w:sz w:val="18"/>
          <w:szCs w:val="18"/>
        </w:rPr>
        <w:t xml:space="preserve"> днем</w:t>
      </w:r>
      <w:r w:rsidRPr="00FB626B">
        <w:rPr>
          <w:b/>
          <w:bCs/>
          <w:i/>
          <w:iCs/>
          <w:sz w:val="18"/>
          <w:szCs w:val="18"/>
        </w:rPr>
        <w:t xml:space="preserve">. </w:t>
      </w: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Эмитент исполняет обязанность по осуществлению денежных выплат в счет досрочного погашения (частичного досрочного погашения) ценных бумаг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autoSpaceDE w:val="0"/>
        <w:autoSpaceDN w:val="0"/>
        <w:adjustRightInd w:val="0"/>
        <w:ind w:firstLine="540"/>
        <w:contextualSpacing/>
        <w:jc w:val="both"/>
        <w:rPr>
          <w:b/>
          <w:i/>
          <w:sz w:val="18"/>
          <w:szCs w:val="18"/>
        </w:rPr>
      </w:pPr>
      <w:r w:rsidRPr="00FB626B">
        <w:rPr>
          <w:b/>
          <w:i/>
          <w:sz w:val="18"/>
          <w:szCs w:val="18"/>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rsidR="00B132E5" w:rsidRPr="00FB626B" w:rsidRDefault="00B132E5" w:rsidP="00B132E5">
      <w:pPr>
        <w:autoSpaceDE w:val="0"/>
        <w:autoSpaceDN w:val="0"/>
        <w:adjustRightInd w:val="0"/>
        <w:spacing w:after="0" w:line="240" w:lineRule="auto"/>
        <w:jc w:val="both"/>
        <w:rPr>
          <w:sz w:val="18"/>
          <w:szCs w:val="18"/>
        </w:rPr>
      </w:pPr>
    </w:p>
    <w:p w:rsidR="00B132E5" w:rsidRPr="00FB626B" w:rsidRDefault="00B132E5" w:rsidP="00B132E5">
      <w:pPr>
        <w:ind w:firstLine="540"/>
        <w:contextualSpacing/>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contextualSpacing/>
        <w:jc w:val="both"/>
        <w:rPr>
          <w:sz w:val="18"/>
          <w:szCs w:val="18"/>
        </w:rPr>
      </w:pPr>
      <w:r w:rsidRPr="00FB626B">
        <w:rPr>
          <w:sz w:val="18"/>
          <w:szCs w:val="18"/>
        </w:rPr>
        <w:t>10. Сведения о приобретении облигаций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Информация о завершении размещения раскрывается в порядке и сроки, указанные в п. 11 Решения о выпуске и п. 2.9 Проспекта.</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Для целей настоящего пункта вводится следующее обозначение:</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Агент по приобретению – Участник торгов, уполномоченный Эмитентом на приобретение Биржевых облигаций.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 xml:space="preserve">Не позднее чем за 7 (Семь) рабочих дней до </w:t>
      </w:r>
      <w:r w:rsidRPr="00FB626B">
        <w:rPr>
          <w:b/>
          <w:bCs/>
          <w:i/>
          <w:iCs/>
          <w:sz w:val="18"/>
          <w:szCs w:val="18"/>
          <w:lang w:eastAsia="ru-RU"/>
        </w:rPr>
        <w:t xml:space="preserve">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w:t>
      </w:r>
      <w:r w:rsidRPr="00FB626B">
        <w:rPr>
          <w:b/>
          <w:bCs/>
          <w:i/>
          <w:iCs/>
          <w:sz w:val="18"/>
          <w:szCs w:val="18"/>
        </w:rPr>
        <w:t xml:space="preserve"> Биржевых облигаций) Эмитент может принять решение о лице, которое будет исполнять функции Агента по приобретению, либо о смене такого лица.</w:t>
      </w:r>
    </w:p>
    <w:p w:rsidR="00B132E5" w:rsidRPr="00FB626B" w:rsidRDefault="00B132E5" w:rsidP="00B132E5">
      <w:pPr>
        <w:widowControl w:val="0"/>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 xml:space="preserve">Информация об указанном решении </w:t>
      </w:r>
      <w:r w:rsidRPr="00FB626B">
        <w:rPr>
          <w:b/>
          <w:bCs/>
          <w:i/>
          <w:iCs/>
          <w:sz w:val="18"/>
          <w:szCs w:val="18"/>
        </w:rPr>
        <w:t>публикуется Эмитентом в порядке и сроки, указанные в п. 11 Решения о выпуске и п. 2.9 Проспекта.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10.1 Приобретение эмитентом облигаций по требованию их владельца (владельцев):</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bCs/>
          <w:iCs/>
          <w:sz w:val="18"/>
          <w:szCs w:val="18"/>
          <w:lang w:eastAsia="ru-RU"/>
        </w:rPr>
      </w:pPr>
      <w:r w:rsidRPr="00FB626B">
        <w:rPr>
          <w:bCs/>
          <w:iCs/>
          <w:sz w:val="18"/>
          <w:szCs w:val="18"/>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lang w:eastAsia="ru-RU"/>
        </w:rPr>
      </w:pPr>
      <w:r w:rsidRPr="00FB626B">
        <w:rPr>
          <w:b/>
          <w:bCs/>
          <w:i/>
          <w:iCs/>
          <w:sz w:val="18"/>
          <w:szCs w:val="18"/>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w:t>
      </w:r>
      <w:r w:rsidRPr="00FB626B">
        <w:rPr>
          <w:b/>
          <w:bCs/>
          <w:i/>
          <w:iCs/>
          <w:sz w:val="18"/>
          <w:szCs w:val="18"/>
          <w:lang w:eastAsia="ru-RU"/>
        </w:rPr>
        <w:lastRenderedPageBreak/>
        <w:t>иного уполномоченного органа по регулированию, контролю и надзору в сфере финансовых рынков</w:t>
      </w:r>
      <w:r w:rsidRPr="00FB626B">
        <w:rPr>
          <w:b/>
          <w:i/>
          <w:sz w:val="18"/>
          <w:szCs w:val="18"/>
          <w:lang w:eastAsia="ru-RU"/>
        </w:rPr>
        <w:t xml:space="preserve"> в установленном порядке</w:t>
      </w:r>
      <w:r w:rsidRPr="00FB626B">
        <w:rPr>
          <w:b/>
          <w:bCs/>
          <w:i/>
          <w:iCs/>
          <w:sz w:val="18"/>
          <w:szCs w:val="18"/>
          <w:lang w:eastAsia="ru-RU"/>
        </w:rPr>
        <w:t xml:space="preserve">.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 xml:space="preserve">Если размер </w:t>
      </w:r>
      <w:r w:rsidRPr="00FB626B">
        <w:rPr>
          <w:b/>
          <w:i/>
          <w:sz w:val="18"/>
          <w:szCs w:val="18"/>
        </w:rPr>
        <w:t>процентных</w:t>
      </w:r>
      <w:r w:rsidRPr="00FB626B">
        <w:rPr>
          <w:b/>
          <w:bCs/>
          <w:i/>
          <w:iCs/>
          <w:sz w:val="18"/>
          <w:szCs w:val="18"/>
        </w:rPr>
        <w:t xml:space="preserve"> ставок купонов или порядок определения </w:t>
      </w:r>
      <w:r w:rsidRPr="00FB626B">
        <w:rPr>
          <w:b/>
          <w:i/>
          <w:sz w:val="18"/>
          <w:szCs w:val="18"/>
        </w:rPr>
        <w:t>процентных</w:t>
      </w:r>
      <w:r w:rsidRPr="00FB626B">
        <w:rPr>
          <w:b/>
          <w:bCs/>
          <w:i/>
          <w:iCs/>
          <w:sz w:val="18"/>
          <w:szCs w:val="18"/>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B626B">
        <w:rPr>
          <w:b/>
          <w:i/>
          <w:sz w:val="18"/>
          <w:szCs w:val="18"/>
        </w:rPr>
        <w:t xml:space="preserve"> в установленном порядке</w:t>
      </w:r>
      <w:r w:rsidRPr="00FB626B">
        <w:rPr>
          <w:rStyle w:val="SUBST"/>
          <w:bCs/>
          <w:iCs/>
          <w:sz w:val="18"/>
          <w:szCs w:val="18"/>
        </w:rPr>
        <w:t xml:space="preserve"> </w:t>
      </w:r>
      <w:r w:rsidRPr="00FB626B">
        <w:rPr>
          <w:b/>
          <w:bCs/>
          <w:i/>
          <w:iCs/>
          <w:sz w:val="18"/>
          <w:szCs w:val="18"/>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B626B">
        <w:rPr>
          <w:b/>
          <w:i/>
          <w:sz w:val="18"/>
          <w:szCs w:val="18"/>
        </w:rPr>
        <w:t xml:space="preserve">процентные </w:t>
      </w:r>
      <w:r w:rsidRPr="00FB626B">
        <w:rPr>
          <w:b/>
          <w:bCs/>
          <w:i/>
          <w:iCs/>
          <w:sz w:val="18"/>
          <w:szCs w:val="18"/>
        </w:rPr>
        <w:t xml:space="preserve">ставки купонов или порядок определения </w:t>
      </w:r>
      <w:r w:rsidRPr="00FB626B">
        <w:rPr>
          <w:b/>
          <w:i/>
          <w:sz w:val="18"/>
          <w:szCs w:val="18"/>
        </w:rPr>
        <w:t>процентных</w:t>
      </w:r>
      <w:r w:rsidRPr="00FB626B">
        <w:rPr>
          <w:b/>
          <w:bCs/>
          <w:i/>
          <w:iCs/>
          <w:sz w:val="18"/>
          <w:szCs w:val="18"/>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B132E5" w:rsidRPr="00FB626B" w:rsidRDefault="00B132E5" w:rsidP="00B132E5">
      <w:pPr>
        <w:widowControl w:val="0"/>
        <w:autoSpaceDE w:val="0"/>
        <w:autoSpaceDN w:val="0"/>
        <w:adjustRightInd w:val="0"/>
        <w:spacing w:after="0" w:line="240" w:lineRule="auto"/>
        <w:ind w:firstLine="550"/>
        <w:jc w:val="both"/>
        <w:rPr>
          <w:b/>
          <w:i/>
          <w:sz w:val="18"/>
          <w:szCs w:val="18"/>
          <w:lang w:eastAsia="ru-RU"/>
        </w:rPr>
      </w:pPr>
      <w:r w:rsidRPr="00FB626B">
        <w:rPr>
          <w:b/>
          <w:i/>
          <w:sz w:val="18"/>
          <w:szCs w:val="18"/>
          <w:lang w:eastAsia="ru-RU"/>
        </w:rPr>
        <w:t xml:space="preserve">Информация о </w:t>
      </w:r>
      <w:r w:rsidRPr="00FB626B">
        <w:rPr>
          <w:b/>
          <w:bCs/>
          <w:i/>
          <w:iCs/>
          <w:sz w:val="18"/>
          <w:szCs w:val="18"/>
          <w:lang w:eastAsia="ru-RU"/>
        </w:rPr>
        <w:t>приобретении</w:t>
      </w:r>
      <w:r w:rsidRPr="00FB626B">
        <w:rPr>
          <w:b/>
          <w:i/>
          <w:sz w:val="18"/>
          <w:szCs w:val="18"/>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rsidR="00B132E5" w:rsidRPr="00FB626B" w:rsidRDefault="00B132E5" w:rsidP="00B132E5">
      <w:pPr>
        <w:autoSpaceDE w:val="0"/>
        <w:autoSpaceDN w:val="0"/>
        <w:spacing w:after="0" w:line="240" w:lineRule="auto"/>
        <w:ind w:firstLine="550"/>
        <w:jc w:val="both"/>
        <w:rPr>
          <w:b/>
          <w:bCs/>
          <w:i/>
          <w:iCs/>
          <w:sz w:val="18"/>
          <w:szCs w:val="18"/>
        </w:rPr>
      </w:pPr>
      <w:r w:rsidRPr="00FB626B">
        <w:rPr>
          <w:b/>
          <w:i/>
          <w:sz w:val="18"/>
          <w:szCs w:val="18"/>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B132E5" w:rsidRPr="00FB626B" w:rsidRDefault="00B132E5" w:rsidP="00B132E5">
      <w:pPr>
        <w:widowControl w:val="0"/>
        <w:autoSpaceDE w:val="0"/>
        <w:autoSpaceDN w:val="0"/>
        <w:adjustRightInd w:val="0"/>
        <w:spacing w:after="0" w:line="240" w:lineRule="auto"/>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10.2. Приобретение эмитентом облигаций по соглашению с их владельцем (владельцами):</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bCs/>
          <w:iCs/>
          <w:sz w:val="18"/>
          <w:szCs w:val="18"/>
          <w:lang w:eastAsia="ru-RU"/>
        </w:rPr>
      </w:pPr>
      <w:r w:rsidRPr="00FB626B">
        <w:rPr>
          <w:bCs/>
          <w:iCs/>
          <w:sz w:val="18"/>
          <w:szCs w:val="18"/>
          <w:lang w:eastAsia="ru-RU"/>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B132E5" w:rsidRPr="00FB626B" w:rsidRDefault="00B132E5" w:rsidP="00B132E5">
      <w:pPr>
        <w:autoSpaceDE w:val="0"/>
        <w:autoSpaceDN w:val="0"/>
        <w:spacing w:after="0" w:line="240" w:lineRule="auto"/>
        <w:ind w:firstLine="540"/>
        <w:jc w:val="both"/>
        <w:rPr>
          <w:b/>
          <w:bCs/>
          <w:i/>
          <w:iCs/>
          <w:sz w:val="18"/>
          <w:szCs w:val="18"/>
        </w:rPr>
      </w:pP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FB626B">
        <w:rPr>
          <w:b/>
          <w:i/>
          <w:sz w:val="18"/>
          <w:szCs w:val="18"/>
        </w:rPr>
        <w:t xml:space="preserve"> </w:t>
      </w:r>
      <w:r w:rsidRPr="00FB626B">
        <w:rPr>
          <w:b/>
          <w:bCs/>
          <w:i/>
          <w:iCs/>
          <w:sz w:val="18"/>
          <w:szCs w:val="18"/>
        </w:rPr>
        <w:t>до наступления срока погашения на условиях, определенных Решением о выпуске и Проспектом.</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B132E5" w:rsidRPr="00FB626B" w:rsidRDefault="00B132E5" w:rsidP="00B132E5">
      <w:pPr>
        <w:spacing w:after="0" w:line="240" w:lineRule="auto"/>
        <w:ind w:firstLine="540"/>
        <w:jc w:val="both"/>
        <w:rPr>
          <w:b/>
          <w:bCs/>
          <w:i/>
          <w:iCs/>
          <w:sz w:val="18"/>
          <w:szCs w:val="18"/>
        </w:rPr>
      </w:pPr>
      <w:r w:rsidRPr="00FB626B">
        <w:rPr>
          <w:b/>
          <w:bCs/>
          <w:i/>
          <w:iCs/>
          <w:sz w:val="18"/>
          <w:szCs w:val="18"/>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FB626B">
        <w:rPr>
          <w:b/>
          <w:i/>
          <w:sz w:val="18"/>
          <w:szCs w:val="18"/>
        </w:rPr>
        <w:t xml:space="preserve"> </w:t>
      </w:r>
      <w:r w:rsidRPr="00FB626B">
        <w:rPr>
          <w:b/>
          <w:bCs/>
          <w:i/>
          <w:iCs/>
          <w:sz w:val="18"/>
          <w:szCs w:val="18"/>
        </w:rPr>
        <w:t xml:space="preserve">и на странице в сети Интернет.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w:t>
      </w:r>
      <w:r w:rsidRPr="00FB626B">
        <w:rPr>
          <w:b/>
          <w:bCs/>
          <w:i/>
          <w:iCs/>
          <w:sz w:val="18"/>
          <w:szCs w:val="18"/>
        </w:rPr>
        <w:t>Банка России или иного уполномоченного органа по регулированию, контролю и надзору в сфере финансовых рынков</w:t>
      </w:r>
      <w:r w:rsidRPr="00FB626B">
        <w:rPr>
          <w:b/>
          <w:i/>
          <w:sz w:val="18"/>
          <w:szCs w:val="18"/>
        </w:rPr>
        <w:t xml:space="preserve"> в установленном порядке.</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10.3.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B132E5" w:rsidRPr="00FB626B" w:rsidRDefault="00B132E5" w:rsidP="00B132E5">
      <w:pPr>
        <w:widowControl w:val="0"/>
        <w:adjustRightInd w:val="0"/>
        <w:spacing w:after="0"/>
        <w:ind w:firstLine="567"/>
        <w:jc w:val="both"/>
        <w:rPr>
          <w:b/>
          <w:bCs/>
          <w:i/>
          <w:iCs/>
          <w:sz w:val="18"/>
          <w:szCs w:val="18"/>
          <w:lang w:eastAsia="ru-RU"/>
        </w:rPr>
      </w:pPr>
      <w:r w:rsidRPr="00FB626B">
        <w:rPr>
          <w:b/>
          <w:bCs/>
          <w:i/>
          <w:iCs/>
          <w:sz w:val="18"/>
          <w:szCs w:val="18"/>
          <w:lang w:eastAsia="ru-RU"/>
        </w:rPr>
        <w:t xml:space="preserve">Эмитент до наступления срока погашения вправе погасить приобретенные им Биржевые облигации досрочно. </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Приобретенные Эмитентом Биржевые облигации, погашенные им досрочно, не могут быть вновь выпущены в обращение.</w:t>
      </w:r>
    </w:p>
    <w:p w:rsidR="00B132E5" w:rsidRPr="00FB626B" w:rsidRDefault="00B132E5" w:rsidP="00B132E5">
      <w:pPr>
        <w:autoSpaceDE w:val="0"/>
        <w:autoSpaceDN w:val="0"/>
        <w:adjustRightInd w:val="0"/>
        <w:spacing w:after="0" w:line="240" w:lineRule="auto"/>
        <w:ind w:firstLine="540"/>
        <w:jc w:val="both"/>
        <w:rPr>
          <w:sz w:val="18"/>
          <w:szCs w:val="18"/>
          <w:lang w:eastAsia="ru-RU"/>
        </w:rPr>
      </w:pPr>
    </w:p>
    <w:p w:rsidR="00B132E5" w:rsidRPr="00FB626B" w:rsidRDefault="00B132E5" w:rsidP="00B132E5">
      <w:pPr>
        <w:spacing w:after="0" w:line="240" w:lineRule="auto"/>
        <w:ind w:firstLine="539"/>
        <w:jc w:val="both"/>
        <w:rPr>
          <w:b/>
          <w:i/>
          <w:sz w:val="18"/>
          <w:szCs w:val="18"/>
        </w:rPr>
      </w:pPr>
      <w:r w:rsidRPr="00FB626B">
        <w:rPr>
          <w:b/>
          <w:i/>
          <w:sz w:val="18"/>
          <w:szCs w:val="18"/>
        </w:rPr>
        <w:t xml:space="preserve">10.4. В случае, если в дату приобретения Биржевые облигации не обращаются на торгах Биржи, Эмитент приобретает Биржевые облигации у Владельцев на следующих условиях и в следующем порядке: </w:t>
      </w:r>
    </w:p>
    <w:p w:rsidR="00B132E5" w:rsidRPr="00FB626B" w:rsidRDefault="00B132E5" w:rsidP="00B132E5">
      <w:pPr>
        <w:spacing w:after="0" w:line="240" w:lineRule="auto"/>
        <w:ind w:firstLine="539"/>
        <w:jc w:val="both"/>
        <w:rPr>
          <w:b/>
          <w:i/>
          <w:sz w:val="18"/>
          <w:szCs w:val="18"/>
        </w:rPr>
      </w:pPr>
      <w:r w:rsidRPr="00FB626B">
        <w:rPr>
          <w:b/>
          <w:i/>
          <w:sz w:val="18"/>
          <w:szCs w:val="18"/>
        </w:rPr>
        <w:t>1). Для заключения договора (сделки) о приобретении Биржевых облигаций Эмитентом, Владелец направляет Уведомление Эмитенту в порядке и на условиях, предусмотренных в п. 10. Решения о выпуске и п. 9.1.2. Проспекта ценных бумаг.</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Дополнительно, Владелец Биржевых облигаций направляет Эмитенту следующие данные: </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полное и сокращенное фирменное наименование Владельца Биржевых облигаций /лица, направившего Уведомление;</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место  нахождения и почтовый  адрес  лица, направившего Уведомление;</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банковские реквизиты Владельца Биржевых облигаций (лица, уполномоченного получать суммы денежных средств), на которые будут перечислены Эмитентом денежные средства в оплату Биржевых облигаций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идентификационный номер налогоплательщика (ИНН) лица, уполномоченного получать суммы денежных средств;</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причины постановки на учет (КПП) лица, уполномоченного получать суммы денежных средств;</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ОКПО;</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ОКВЭД;</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БИК (для кредитных организаций);</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lastRenderedPageBreak/>
        <w:t>реквизиты счета депо Владельца Биржевых облигаций (уполномоченного лица Владельца Биржевых облигаций), открытого в НРД, необходимые для перевода Биржевых облигаций по встречным поручениям, по правилам, установленным НРД.</w:t>
      </w:r>
    </w:p>
    <w:p w:rsidR="00B132E5" w:rsidRPr="00FB626B" w:rsidRDefault="00B132E5" w:rsidP="00B132E5">
      <w:pPr>
        <w:ind w:firstLine="540"/>
        <w:jc w:val="both"/>
        <w:rPr>
          <w:b/>
          <w:i/>
          <w:sz w:val="18"/>
          <w:szCs w:val="18"/>
        </w:rPr>
      </w:pPr>
      <w:r w:rsidRPr="00FB626B">
        <w:rPr>
          <w:b/>
          <w:i/>
          <w:sz w:val="18"/>
          <w:szCs w:val="18"/>
        </w:rPr>
        <w:t>Уведомление о продаже Биржевых облигаций считается полученным Эмитентом с даты его вручения Эмитенту.</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Договор (сделка)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B132E5" w:rsidRPr="00FB626B" w:rsidRDefault="00B132E5" w:rsidP="00B132E5">
      <w:pPr>
        <w:spacing w:after="0" w:line="240" w:lineRule="auto"/>
        <w:ind w:firstLine="539"/>
        <w:jc w:val="both"/>
        <w:rPr>
          <w:b/>
          <w:i/>
          <w:sz w:val="18"/>
          <w:szCs w:val="18"/>
        </w:rPr>
      </w:pPr>
      <w:r w:rsidRPr="00FB626B">
        <w:rPr>
          <w:b/>
          <w:i/>
          <w:sz w:val="18"/>
          <w:szCs w:val="18"/>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 и перевода соответствующей суммы денежных средств с банковского счета, открытого в НРД уполномоченному лицу Эмитента,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B132E5" w:rsidRPr="00FB626B" w:rsidRDefault="00B132E5" w:rsidP="00B132E5">
      <w:pPr>
        <w:spacing w:after="0" w:line="240" w:lineRule="auto"/>
        <w:ind w:firstLine="539"/>
        <w:jc w:val="both"/>
        <w:rPr>
          <w:b/>
          <w:i/>
          <w:sz w:val="18"/>
          <w:szCs w:val="18"/>
        </w:rPr>
      </w:pPr>
      <w:r w:rsidRPr="00FB626B">
        <w:rPr>
          <w:b/>
          <w:i/>
          <w:sz w:val="18"/>
          <w:szCs w:val="18"/>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3). 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B132E5" w:rsidRPr="00FB626B" w:rsidRDefault="00B132E5" w:rsidP="00B132E5">
      <w:pPr>
        <w:spacing w:after="0" w:line="240" w:lineRule="auto"/>
        <w:ind w:firstLine="539"/>
        <w:jc w:val="both"/>
        <w:rPr>
          <w:b/>
          <w:i/>
          <w:sz w:val="18"/>
          <w:szCs w:val="18"/>
        </w:rPr>
      </w:pPr>
      <w:r w:rsidRPr="00FB626B">
        <w:rPr>
          <w:b/>
          <w:i/>
          <w:sz w:val="18"/>
          <w:szCs w:val="18"/>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B132E5" w:rsidRPr="00FB626B" w:rsidRDefault="00B132E5" w:rsidP="00B132E5">
      <w:pPr>
        <w:spacing w:after="0" w:line="240" w:lineRule="auto"/>
        <w:ind w:firstLine="539"/>
        <w:jc w:val="both"/>
        <w:rPr>
          <w:b/>
          <w:i/>
          <w:sz w:val="18"/>
          <w:szCs w:val="18"/>
        </w:rPr>
      </w:pPr>
      <w:r w:rsidRPr="00FB626B">
        <w:rPr>
          <w:b/>
          <w:i/>
          <w:sz w:val="18"/>
          <w:szCs w:val="18"/>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В случае изменения действующего законодательства и/или </w:t>
      </w:r>
      <w:r w:rsidRPr="00FB626B">
        <w:rPr>
          <w:b/>
          <w:i/>
          <w:sz w:val="18"/>
          <w:szCs w:val="18"/>
          <w:lang w:val="x-none"/>
        </w:rPr>
        <w:t>нормативны</w:t>
      </w:r>
      <w:r w:rsidRPr="00FB626B">
        <w:rPr>
          <w:b/>
          <w:i/>
          <w:sz w:val="18"/>
          <w:szCs w:val="18"/>
        </w:rPr>
        <w:t>х</w:t>
      </w:r>
      <w:r w:rsidRPr="00FB626B">
        <w:rPr>
          <w:b/>
          <w:i/>
          <w:sz w:val="18"/>
          <w:szCs w:val="18"/>
          <w:lang w:val="x-none"/>
        </w:rPr>
        <w:t xml:space="preserve"> </w:t>
      </w:r>
      <w:r w:rsidR="00241D2E">
        <w:rPr>
          <w:b/>
          <w:i/>
          <w:sz w:val="18"/>
          <w:szCs w:val="18"/>
        </w:rPr>
        <w:t xml:space="preserve">актов </w:t>
      </w:r>
      <w:r w:rsidRPr="00FB626B">
        <w:rPr>
          <w:b/>
          <w:i/>
          <w:sz w:val="18"/>
          <w:szCs w:val="18"/>
          <w:lang w:val="x-none"/>
        </w:rPr>
        <w:t>в сфере финансовых рынков</w:t>
      </w:r>
      <w:r w:rsidRPr="00FB626B">
        <w:rPr>
          <w:b/>
          <w:i/>
          <w:sz w:val="18"/>
          <w:szCs w:val="18"/>
        </w:rPr>
        <w:t xml:space="preserve">,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w:t>
      </w:r>
      <w:r w:rsidRPr="00FB626B">
        <w:rPr>
          <w:b/>
          <w:i/>
          <w:sz w:val="18"/>
          <w:szCs w:val="18"/>
          <w:lang w:val="x-none"/>
        </w:rPr>
        <w:t>нормативны</w:t>
      </w:r>
      <w:r w:rsidRPr="00FB626B">
        <w:rPr>
          <w:b/>
          <w:i/>
          <w:sz w:val="18"/>
          <w:szCs w:val="18"/>
        </w:rPr>
        <w:t>х</w:t>
      </w:r>
      <w:r w:rsidRPr="00FB626B">
        <w:rPr>
          <w:b/>
          <w:i/>
          <w:sz w:val="18"/>
          <w:szCs w:val="18"/>
          <w:lang w:val="x-none"/>
        </w:rPr>
        <w:t xml:space="preserve"> </w:t>
      </w:r>
      <w:r w:rsidR="00241D2E">
        <w:rPr>
          <w:b/>
          <w:i/>
          <w:sz w:val="18"/>
          <w:szCs w:val="18"/>
        </w:rPr>
        <w:t>актов</w:t>
      </w:r>
      <w:r w:rsidRPr="00FB626B">
        <w:rPr>
          <w:b/>
          <w:i/>
          <w:sz w:val="18"/>
          <w:szCs w:val="18"/>
          <w:lang w:val="x-none"/>
        </w:rPr>
        <w:t xml:space="preserve"> в сфере финансовых рынков</w:t>
      </w:r>
      <w:r w:rsidRPr="00FB626B">
        <w:rPr>
          <w:b/>
          <w:i/>
          <w:sz w:val="18"/>
          <w:szCs w:val="18"/>
        </w:rPr>
        <w:t>.</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 xml:space="preserve">. Сведения об обеспечении исполнения обязательств по облигациям выпуска </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.1. Сведения о лице, предоставляющем обеспечение исполнения обязательств по облигациям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Предоставление обеспечения по Биржевым облигациям не предусмотрено.</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.2. Условия обеспечения исполнения обязательств по облигациям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Предоставление обеспечения по Биржевым облигациям не предусмотрено.</w:t>
      </w:r>
    </w:p>
    <w:p w:rsidR="00B132E5" w:rsidRPr="00FB626B" w:rsidRDefault="00B132E5" w:rsidP="00B132E5">
      <w:pPr>
        <w:autoSpaceDE w:val="0"/>
        <w:autoSpaceDN w:val="0"/>
        <w:adjustRightInd w:val="0"/>
        <w:spacing w:after="0" w:line="240" w:lineRule="auto"/>
        <w:ind w:firstLine="540"/>
        <w:jc w:val="both"/>
        <w:rPr>
          <w:sz w:val="18"/>
          <w:szCs w:val="18"/>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12. Обязательство эмитента  и (или) регистратора, осуществляющего ведение реестра владельцев именных ценных бумаг эмитента, по требованию заинтересованного лица предоставить ему копию настоящего решения о выпуске (дополнительном выпуске)  ценных бумаг за плату, не превышающую затраты на ее изготовление</w:t>
      </w:r>
    </w:p>
    <w:p w:rsidR="003E007D" w:rsidRPr="003E007D" w:rsidRDefault="003E007D" w:rsidP="003E007D">
      <w:pPr>
        <w:spacing w:after="0" w:line="240" w:lineRule="auto"/>
        <w:ind w:firstLine="585"/>
        <w:jc w:val="both"/>
        <w:rPr>
          <w:b/>
          <w:i/>
          <w:sz w:val="20"/>
          <w:szCs w:val="20"/>
          <w:lang w:eastAsia="ru-RU"/>
        </w:rPr>
      </w:pPr>
      <w:r w:rsidRPr="003E007D">
        <w:rPr>
          <w:b/>
          <w:bCs/>
          <w:i/>
          <w:iCs/>
          <w:sz w:val="20"/>
          <w:szCs w:val="20"/>
          <w:lang w:eastAsia="ru-RU"/>
        </w:rPr>
        <w:t xml:space="preserve">Эмитент обязуется </w:t>
      </w:r>
      <w:r w:rsidRPr="003E007D">
        <w:rPr>
          <w:b/>
          <w:i/>
          <w:sz w:val="20"/>
          <w:szCs w:val="20"/>
          <w:lang w:eastAsia="ru-RU"/>
        </w:rPr>
        <w:t>по требованию заинтересованного лица предоставить ему копию Решения о выпуске ценных бумаг за плату, не превышающую затраты на ее изготовление.</w:t>
      </w:r>
    </w:p>
    <w:p w:rsidR="003E007D" w:rsidRPr="003E007D" w:rsidRDefault="003E007D" w:rsidP="003E007D">
      <w:pPr>
        <w:spacing w:after="0" w:line="240" w:lineRule="auto"/>
        <w:ind w:firstLine="585"/>
        <w:jc w:val="both"/>
        <w:rPr>
          <w:sz w:val="20"/>
          <w:szCs w:val="20"/>
          <w:lang w:eastAsia="ru-RU"/>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3E007D" w:rsidRPr="003E007D" w:rsidRDefault="003E007D" w:rsidP="003E007D">
      <w:pPr>
        <w:spacing w:after="0" w:line="240" w:lineRule="auto"/>
        <w:ind w:firstLine="585"/>
        <w:jc w:val="both"/>
        <w:rPr>
          <w:b/>
          <w:i/>
          <w:sz w:val="20"/>
          <w:szCs w:val="20"/>
          <w:lang w:eastAsia="ru-RU"/>
        </w:rPr>
      </w:pPr>
      <w:r w:rsidRPr="003E007D">
        <w:rPr>
          <w:b/>
          <w:i/>
          <w:sz w:val="20"/>
          <w:szCs w:val="20"/>
          <w:lang w:eastAsia="ru-RU"/>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3E007D" w:rsidRPr="003E007D" w:rsidRDefault="003E007D" w:rsidP="003E007D">
      <w:pPr>
        <w:spacing w:after="0" w:line="240" w:lineRule="auto"/>
        <w:ind w:firstLine="585"/>
        <w:jc w:val="both"/>
        <w:rPr>
          <w:sz w:val="20"/>
          <w:szCs w:val="20"/>
          <w:lang w:eastAsia="ru-RU"/>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15.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3E007D" w:rsidRPr="003E007D" w:rsidRDefault="003E007D" w:rsidP="003E007D">
      <w:pPr>
        <w:autoSpaceDE w:val="0"/>
        <w:autoSpaceDN w:val="0"/>
        <w:adjustRightInd w:val="0"/>
        <w:spacing w:after="0" w:line="240" w:lineRule="auto"/>
        <w:ind w:firstLine="540"/>
        <w:jc w:val="both"/>
        <w:rPr>
          <w:b/>
          <w:bCs/>
          <w:i/>
          <w:iCs/>
          <w:sz w:val="20"/>
          <w:szCs w:val="20"/>
        </w:rPr>
      </w:pPr>
      <w:r w:rsidRPr="003E007D">
        <w:rPr>
          <w:b/>
          <w:bCs/>
          <w:i/>
          <w:iCs/>
          <w:sz w:val="20"/>
          <w:szCs w:val="20"/>
        </w:rPr>
        <w:t>Предоставление обеспечения по Биржевым облигациям не предусмотрено.</w:t>
      </w:r>
    </w:p>
    <w:p w:rsidR="003E007D" w:rsidRPr="003E007D" w:rsidRDefault="003E007D" w:rsidP="003E007D">
      <w:pPr>
        <w:autoSpaceDE w:val="0"/>
        <w:autoSpaceDN w:val="0"/>
        <w:adjustRightInd w:val="0"/>
        <w:spacing w:after="0" w:line="240" w:lineRule="auto"/>
        <w:ind w:firstLine="540"/>
        <w:jc w:val="both"/>
        <w:rPr>
          <w:sz w:val="20"/>
          <w:szCs w:val="20"/>
        </w:rPr>
      </w:pPr>
    </w:p>
    <w:p w:rsidR="003E007D" w:rsidRPr="003E007D" w:rsidRDefault="003E007D" w:rsidP="003E007D">
      <w:pPr>
        <w:pStyle w:val="af6"/>
        <w:tabs>
          <w:tab w:val="left" w:pos="567"/>
        </w:tabs>
        <w:spacing w:before="0" w:beforeAutospacing="0" w:after="0" w:afterAutospacing="0"/>
        <w:ind w:firstLine="567"/>
        <w:jc w:val="both"/>
        <w:rPr>
          <w:rFonts w:ascii="Times New Roman" w:cs="Times New Roman"/>
          <w:sz w:val="20"/>
          <w:szCs w:val="20"/>
          <w:lang w:eastAsia="en-US"/>
        </w:rPr>
      </w:pPr>
      <w:r w:rsidRPr="003E007D">
        <w:rPr>
          <w:rFonts w:ascii="Times New Roman" w:cs="Times New Roman"/>
          <w:sz w:val="20"/>
          <w:szCs w:val="20"/>
          <w:lang w:eastAsia="en-US"/>
        </w:rPr>
        <w:t>15. Иные сведения.</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1. Обращение Биржевых облигаций до их полной оплаты запрещается.</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i/>
          <w:sz w:val="18"/>
          <w:szCs w:val="18"/>
        </w:rPr>
        <w:t xml:space="preserve">Ограничения в отношении возможных владельцев </w:t>
      </w:r>
      <w:r w:rsidRPr="00FB626B">
        <w:rPr>
          <w:b/>
          <w:bCs/>
          <w:i/>
          <w:iCs/>
          <w:sz w:val="18"/>
          <w:szCs w:val="18"/>
        </w:rPr>
        <w:t>Биржевых облигаций</w:t>
      </w:r>
      <w:r w:rsidRPr="00FB626B">
        <w:rPr>
          <w:b/>
          <w:i/>
          <w:sz w:val="18"/>
          <w:szCs w:val="18"/>
        </w:rPr>
        <w:t xml:space="preserve"> не установлены.</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B132E5" w:rsidRPr="00FB626B" w:rsidRDefault="00B132E5" w:rsidP="00B132E5">
      <w:pPr>
        <w:pStyle w:val="31"/>
        <w:spacing w:before="120"/>
        <w:rPr>
          <w:bCs/>
          <w:iCs/>
          <w:sz w:val="18"/>
          <w:szCs w:val="18"/>
        </w:rPr>
      </w:pPr>
      <w:r w:rsidRPr="00FB626B">
        <w:rPr>
          <w:bCs/>
          <w:iCs/>
          <w:sz w:val="18"/>
          <w:szCs w:val="18"/>
        </w:rPr>
        <w:t>Биржевые облигации допускаются к свободному обращению как на биржевом, так и на внебиржевом рынке.</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На биржевом рынке Биржевые облигации обращаются с изъятиями, установленными организаторами торговли на рынке ценных бумаг.</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На внебиржевом рынке Биржевые облигации обращаются без ограничений до даты погашения Биржевых облигаций.</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widowControl w:val="0"/>
        <w:spacing w:after="0" w:line="240" w:lineRule="auto"/>
        <w:ind w:firstLine="539"/>
        <w:jc w:val="both"/>
        <w:rPr>
          <w:bCs/>
          <w:iCs/>
          <w:color w:val="000000"/>
          <w:sz w:val="18"/>
          <w:szCs w:val="18"/>
          <w:lang w:eastAsia="ru-RU"/>
        </w:rPr>
      </w:pPr>
      <w:r w:rsidRPr="00FB626B">
        <w:rPr>
          <w:b/>
          <w:i/>
          <w:color w:val="000000"/>
          <w:sz w:val="18"/>
          <w:szCs w:val="18"/>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B132E5" w:rsidRPr="00FB626B" w:rsidRDefault="00B132E5" w:rsidP="00B132E5">
      <w:pPr>
        <w:autoSpaceDE w:val="0"/>
        <w:autoSpaceDN w:val="0"/>
        <w:spacing w:after="0" w:line="240" w:lineRule="auto"/>
        <w:ind w:firstLine="539"/>
        <w:jc w:val="both"/>
        <w:rPr>
          <w:bCs/>
          <w:iCs/>
          <w:color w:val="000000"/>
          <w:sz w:val="18"/>
          <w:szCs w:val="18"/>
        </w:rPr>
      </w:pPr>
      <w:r w:rsidRPr="00FB626B">
        <w:rPr>
          <w:bCs/>
          <w:iCs/>
          <w:color w:val="000000"/>
          <w:sz w:val="18"/>
          <w:szCs w:val="18"/>
        </w:rPr>
        <w:t xml:space="preserve">Порядок определения накопленного купонного дохода по Биржевым облигациям: </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val="fr-FR" w:eastAsia="ru-RU"/>
        </w:rPr>
      </w:pPr>
      <w:r w:rsidRPr="00FB626B">
        <w:rPr>
          <w:b/>
          <w:bCs/>
          <w:i/>
          <w:iCs/>
          <w:color w:val="000000"/>
          <w:spacing w:val="-1"/>
          <w:kern w:val="65535"/>
          <w:position w:val="-1"/>
          <w:sz w:val="18"/>
          <w:szCs w:val="18"/>
          <w:lang w:eastAsia="ru-RU"/>
        </w:rPr>
        <w:t>НКД</w:t>
      </w:r>
      <w:r w:rsidRPr="00FB626B">
        <w:rPr>
          <w:b/>
          <w:bCs/>
          <w:i/>
          <w:iCs/>
          <w:color w:val="000000"/>
          <w:spacing w:val="-1"/>
          <w:kern w:val="65535"/>
          <w:position w:val="-1"/>
          <w:sz w:val="18"/>
          <w:szCs w:val="18"/>
          <w:lang w:val="fr-FR" w:eastAsia="ru-RU"/>
        </w:rPr>
        <w:t xml:space="preserve"> = Cj * Nom * (T - T(j -1))/ 365/ 100%,</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где</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j - порядковый номер купонного периода, j=1, 2, 3...20;</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НКД – накопленный купонный доход, в рублях;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Nom – непогашенная часть номинальной стоимости одной Биржевой облигации, в рублях;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C j - размер процентной ставки j-того купона, в процентах годовых;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 - дата расчета накопленного купонного дохода внутри j –купонного периода.</w:t>
      </w:r>
    </w:p>
    <w:p w:rsidR="00B132E5" w:rsidRPr="00FB626B" w:rsidRDefault="00B132E5" w:rsidP="00B132E5">
      <w:pPr>
        <w:autoSpaceDE w:val="0"/>
        <w:autoSpaceDN w:val="0"/>
        <w:spacing w:after="0" w:line="240" w:lineRule="auto"/>
        <w:ind w:firstLine="539"/>
        <w:jc w:val="both"/>
        <w:rPr>
          <w:b/>
          <w:i/>
          <w:color w:val="000000"/>
          <w:sz w:val="18"/>
          <w:szCs w:val="18"/>
        </w:rPr>
      </w:pP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B132E5" w:rsidRPr="00FB626B" w:rsidRDefault="00B132E5" w:rsidP="00B132E5">
      <w:pPr>
        <w:autoSpaceDE w:val="0"/>
        <w:autoSpaceDN w:val="0"/>
        <w:spacing w:after="0" w:line="240" w:lineRule="auto"/>
        <w:ind w:firstLine="539"/>
        <w:jc w:val="both"/>
        <w:rPr>
          <w:b/>
          <w:bCs/>
          <w:i/>
          <w:iCs/>
          <w:sz w:val="18"/>
          <w:szCs w:val="18"/>
          <w:lang w:eastAsia="ru-RU"/>
        </w:rPr>
      </w:pPr>
      <w:r w:rsidRPr="00FB626B">
        <w:rPr>
          <w:b/>
          <w:bCs/>
          <w:i/>
          <w:iCs/>
          <w:sz w:val="18"/>
          <w:szCs w:val="18"/>
          <w:lang w:eastAsia="ru-RU"/>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B132E5" w:rsidRPr="00FB626B" w:rsidRDefault="00B132E5" w:rsidP="00B132E5">
      <w:pPr>
        <w:autoSpaceDE w:val="0"/>
        <w:autoSpaceDN w:val="0"/>
        <w:spacing w:after="0" w:line="240" w:lineRule="auto"/>
        <w:ind w:firstLine="539"/>
        <w:jc w:val="both"/>
        <w:rPr>
          <w:b/>
          <w:bCs/>
          <w:i/>
          <w:iCs/>
          <w:sz w:val="18"/>
          <w:szCs w:val="18"/>
          <w:lang w:eastAsia="ru-RU"/>
        </w:rPr>
      </w:pPr>
      <w:r w:rsidRPr="00FB626B">
        <w:rPr>
          <w:b/>
          <w:bCs/>
          <w:i/>
          <w:iCs/>
          <w:sz w:val="18"/>
          <w:szCs w:val="18"/>
          <w:lang w:eastAsia="ru-RU"/>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B132E5" w:rsidRDefault="00B132E5" w:rsidP="00616ED9">
      <w:pPr>
        <w:spacing w:after="0" w:line="240" w:lineRule="auto"/>
        <w:jc w:val="right"/>
        <w:rPr>
          <w:b/>
          <w:sz w:val="20"/>
          <w:szCs w:val="20"/>
        </w:rPr>
      </w:pPr>
    </w:p>
    <w:sectPr w:rsidR="00B132E5" w:rsidSect="00E71746">
      <w:headerReference w:type="default" r:id="rId15"/>
      <w:footerReference w:type="default" r:id="rId16"/>
      <w:footnotePr>
        <w:numRestart w:val="eachPage"/>
      </w:footnotePr>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B5" w:rsidRDefault="004826B5" w:rsidP="00C97A66">
      <w:pPr>
        <w:spacing w:after="0" w:line="240" w:lineRule="auto"/>
      </w:pPr>
      <w:r>
        <w:separator/>
      </w:r>
    </w:p>
  </w:endnote>
  <w:endnote w:type="continuationSeparator" w:id="0">
    <w:p w:rsidR="004826B5" w:rsidRDefault="004826B5" w:rsidP="00C97A66">
      <w:pPr>
        <w:spacing w:after="0" w:line="240" w:lineRule="auto"/>
      </w:pPr>
      <w:r>
        <w:continuationSeparator/>
      </w:r>
    </w:p>
  </w:endnote>
  <w:endnote w:type="continuationNotice" w:id="1">
    <w:p w:rsidR="004826B5" w:rsidRDefault="00482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D2" w:rsidRDefault="00FA5DD2">
    <w:pPr>
      <w:pStyle w:val="a7"/>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C6843">
      <w:rPr>
        <w:rStyle w:val="af5"/>
        <w:noProof/>
      </w:rPr>
      <w:t>23</w:t>
    </w:r>
    <w:r>
      <w:rPr>
        <w:rStyle w:val="af5"/>
      </w:rPr>
      <w:fldChar w:fldCharType="end"/>
    </w:r>
  </w:p>
  <w:p w:rsidR="00FA5DD2" w:rsidRDefault="00FA5D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B5" w:rsidRDefault="004826B5" w:rsidP="00C97A66">
      <w:pPr>
        <w:spacing w:after="0" w:line="240" w:lineRule="auto"/>
      </w:pPr>
      <w:r>
        <w:separator/>
      </w:r>
    </w:p>
  </w:footnote>
  <w:footnote w:type="continuationSeparator" w:id="0">
    <w:p w:rsidR="004826B5" w:rsidRDefault="004826B5" w:rsidP="00C97A66">
      <w:pPr>
        <w:spacing w:after="0" w:line="240" w:lineRule="auto"/>
      </w:pPr>
      <w:r>
        <w:continuationSeparator/>
      </w:r>
    </w:p>
  </w:footnote>
  <w:footnote w:type="continuationNotice" w:id="1">
    <w:p w:rsidR="004826B5" w:rsidRDefault="004826B5">
      <w:pPr>
        <w:spacing w:after="0" w:line="240" w:lineRule="auto"/>
      </w:pPr>
    </w:p>
  </w:footnote>
  <w:footnote w:id="2">
    <w:p w:rsidR="00FA5DD2" w:rsidRDefault="00FA5DD2" w:rsidP="000E7887">
      <w:pPr>
        <w:pStyle w:val="a9"/>
        <w:jc w:val="both"/>
      </w:pPr>
      <w:r>
        <w:rPr>
          <w:rStyle w:val="ab"/>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1" w:history="1">
        <w:r w:rsidRPr="0079041B">
          <w:rPr>
            <w:rStyle w:val="af"/>
            <w:rFonts w:ascii="Times New Roman" w:hAnsi="Times New Roman"/>
            <w:sz w:val="18"/>
            <w:szCs w:val="18"/>
            <w:u w:val="none"/>
          </w:rPr>
          <w:t>http://www.disclosure.ru/</w:t>
        </w:r>
      </w:hyperlink>
      <w:r w:rsidRPr="0079041B">
        <w:rPr>
          <w:rStyle w:val="af"/>
          <w:rFonts w:ascii="Times New Roman" w:hAnsi="Times New Roman"/>
          <w:sz w:val="18"/>
          <w:szCs w:val="18"/>
          <w:u w:val="none"/>
          <w:lang w:val="en-US"/>
        </w:rPr>
        <w:t>issuer</w:t>
      </w:r>
      <w:r w:rsidRPr="0079041B">
        <w:rPr>
          <w:rStyle w:val="af"/>
          <w:rFonts w:ascii="Times New Roman" w:hAnsi="Times New Roman"/>
          <w:sz w:val="18"/>
          <w:szCs w:val="18"/>
          <w:u w:val="none"/>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2" w:history="1">
        <w:r w:rsidRPr="0079041B">
          <w:rPr>
            <w:rStyle w:val="af"/>
            <w:rFonts w:ascii="Times New Roman" w:hAnsi="Times New Roman"/>
            <w:sz w:val="18"/>
            <w:szCs w:val="18"/>
            <w:u w:val="none"/>
          </w:rPr>
          <w:t>www.</w:t>
        </w:r>
      </w:hyperlink>
      <w:r>
        <w:rPr>
          <w:sz w:val="18"/>
          <w:szCs w:val="18"/>
          <w:lang w:val="en-US" w:eastAsia="x-none"/>
        </w:rPr>
        <w:t>npktrans</w:t>
      </w:r>
      <w:r w:rsidRPr="004E05C2">
        <w:rPr>
          <w:sz w:val="18"/>
          <w:szCs w:val="18"/>
          <w:lang w:eastAsia="x-none"/>
        </w:rPr>
        <w:t>.</w:t>
      </w:r>
      <w:r>
        <w:rPr>
          <w:sz w:val="18"/>
          <w:szCs w:val="18"/>
          <w:lang w:val="en-US" w:eastAsia="x-none"/>
        </w:rPr>
        <w:t>ru</w:t>
      </w:r>
      <w:r w:rsidRPr="008A2C3A">
        <w:rPr>
          <w:sz w:val="18"/>
          <w:szCs w:val="18"/>
        </w:rPr>
        <w:t>.</w:t>
      </w:r>
    </w:p>
  </w:footnote>
  <w:footnote w:id="3">
    <w:p w:rsidR="00FA5DD2" w:rsidRPr="00AB2265" w:rsidRDefault="00FA5DD2" w:rsidP="00153EF9">
      <w:pPr>
        <w:spacing w:after="0" w:line="240" w:lineRule="auto"/>
        <w:ind w:firstLine="540"/>
        <w:jc w:val="both"/>
        <w:rPr>
          <w:iCs/>
          <w:sz w:val="18"/>
          <w:szCs w:val="18"/>
        </w:rPr>
      </w:pPr>
      <w:r>
        <w:rPr>
          <w:rStyle w:val="ab"/>
        </w:rPr>
        <w:footnoteRef/>
      </w:r>
      <w:r w:rsidRPr="00AB2265">
        <w:rPr>
          <w:iCs/>
          <w:sz w:val="18"/>
          <w:szCs w:val="18"/>
        </w:rPr>
        <w:t>Статьей 312 Налогового кодекса Российской Федерации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FA5DD2" w:rsidRPr="00AB2265" w:rsidRDefault="00FA5DD2" w:rsidP="00153EF9">
      <w:pPr>
        <w:spacing w:after="0" w:line="240" w:lineRule="auto"/>
        <w:ind w:firstLine="540"/>
        <w:jc w:val="both"/>
        <w:rPr>
          <w:iCs/>
          <w:sz w:val="18"/>
          <w:szCs w:val="18"/>
        </w:rPr>
      </w:pPr>
      <w:r w:rsidRPr="00AB2265">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FA5DD2" w:rsidRPr="00AB2265" w:rsidRDefault="00FA5DD2" w:rsidP="00153EF9">
      <w:pPr>
        <w:spacing w:after="0" w:line="240" w:lineRule="auto"/>
        <w:ind w:firstLine="540"/>
        <w:jc w:val="both"/>
        <w:rPr>
          <w:iCs/>
          <w:sz w:val="18"/>
          <w:szCs w:val="18"/>
        </w:rPr>
      </w:pPr>
      <w:r w:rsidRPr="00AB2265">
        <w:rPr>
          <w:iCs/>
          <w:sz w:val="18"/>
          <w:szCs w:val="18"/>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FA5DD2" w:rsidRPr="00AB2265" w:rsidRDefault="00FA5DD2" w:rsidP="00153EF9">
      <w:pPr>
        <w:spacing w:after="0" w:line="240" w:lineRule="auto"/>
        <w:ind w:firstLine="540"/>
        <w:jc w:val="both"/>
        <w:rPr>
          <w:iCs/>
          <w:sz w:val="18"/>
          <w:szCs w:val="18"/>
        </w:rPr>
      </w:pPr>
      <w:r w:rsidRPr="00AB2265">
        <w:rPr>
          <w:iCs/>
          <w:sz w:val="18"/>
          <w:szCs w:val="18"/>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FA5DD2" w:rsidRDefault="00FA5DD2" w:rsidP="00153EF9">
      <w:pPr>
        <w:spacing w:after="0" w:line="240" w:lineRule="auto"/>
        <w:ind w:firstLine="540"/>
        <w:jc w:val="both"/>
      </w:pPr>
      <w:r w:rsidRPr="00AB2265">
        <w:rPr>
          <w:iCs/>
          <w:sz w:val="18"/>
          <w:szCs w:val="18"/>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4">
    <w:p w:rsidR="00FA5DD2" w:rsidRPr="00DD4CA6" w:rsidRDefault="00FA5DD2" w:rsidP="00F16524">
      <w:pPr>
        <w:spacing w:after="0" w:line="240" w:lineRule="auto"/>
        <w:ind w:firstLine="540"/>
        <w:jc w:val="both"/>
        <w:rPr>
          <w:iCs/>
          <w:sz w:val="18"/>
          <w:szCs w:val="18"/>
        </w:rPr>
      </w:pPr>
      <w:r w:rsidRPr="00CD2ADA">
        <w:rPr>
          <w:rStyle w:val="ab"/>
          <w:sz w:val="18"/>
          <w:szCs w:val="18"/>
        </w:rPr>
        <w:footnoteRef/>
      </w:r>
      <w:r w:rsidRPr="00CD2ADA">
        <w:rPr>
          <w:sz w:val="18"/>
          <w:szCs w:val="18"/>
        </w:rPr>
        <w:t xml:space="preserve"> </w:t>
      </w:r>
      <w:r w:rsidRPr="00DD4CA6">
        <w:rPr>
          <w:iCs/>
          <w:sz w:val="18"/>
          <w:szCs w:val="18"/>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FA5DD2" w:rsidRPr="00DD4CA6" w:rsidRDefault="00FA5DD2" w:rsidP="00F16524">
      <w:pPr>
        <w:spacing w:after="0" w:line="240" w:lineRule="auto"/>
        <w:ind w:firstLine="540"/>
        <w:jc w:val="both"/>
        <w:rPr>
          <w:iCs/>
          <w:sz w:val="18"/>
          <w:szCs w:val="18"/>
        </w:rPr>
      </w:pPr>
      <w:r w:rsidRPr="00DD4CA6">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FA5DD2" w:rsidRPr="00DD4CA6" w:rsidRDefault="00FA5DD2" w:rsidP="00F16524">
      <w:pPr>
        <w:spacing w:after="0" w:line="240" w:lineRule="auto"/>
        <w:ind w:firstLine="540"/>
        <w:jc w:val="both"/>
        <w:rPr>
          <w:iCs/>
          <w:sz w:val="18"/>
          <w:szCs w:val="18"/>
        </w:rPr>
      </w:pPr>
      <w:r w:rsidRPr="00DD4CA6">
        <w:rPr>
          <w:iCs/>
          <w:sz w:val="18"/>
          <w:szCs w:val="18"/>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FA5DD2" w:rsidRPr="00DD4CA6" w:rsidRDefault="00FA5DD2" w:rsidP="00F16524">
      <w:pPr>
        <w:spacing w:after="0" w:line="240" w:lineRule="auto"/>
        <w:ind w:firstLine="540"/>
        <w:jc w:val="both"/>
        <w:rPr>
          <w:iCs/>
          <w:sz w:val="18"/>
          <w:szCs w:val="18"/>
        </w:rPr>
      </w:pPr>
      <w:r w:rsidRPr="00DD4CA6">
        <w:rPr>
          <w:iCs/>
          <w:sz w:val="18"/>
          <w:szCs w:val="18"/>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FA5DD2" w:rsidRDefault="00FA5DD2" w:rsidP="00F16524">
      <w:pPr>
        <w:pStyle w:val="a9"/>
        <w:jc w:val="both"/>
      </w:pPr>
      <w:r w:rsidRPr="00DD4CA6">
        <w:rPr>
          <w:iCs/>
          <w:sz w:val="18"/>
          <w:szCs w:val="18"/>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5">
    <w:p w:rsidR="00FA5DD2" w:rsidRDefault="00FA5DD2" w:rsidP="00B132E5">
      <w:pPr>
        <w:pStyle w:val="a9"/>
        <w:jc w:val="both"/>
      </w:pPr>
      <w:r>
        <w:rPr>
          <w:rStyle w:val="ab"/>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3" w:history="1">
        <w:r w:rsidRPr="0079041B">
          <w:rPr>
            <w:rStyle w:val="af"/>
            <w:rFonts w:ascii="Times New Roman" w:hAnsi="Times New Roman"/>
            <w:sz w:val="18"/>
            <w:szCs w:val="18"/>
            <w:u w:val="none"/>
          </w:rPr>
          <w:t>http://www.disclosure.ru/</w:t>
        </w:r>
      </w:hyperlink>
      <w:r w:rsidRPr="0079041B">
        <w:rPr>
          <w:rStyle w:val="af"/>
          <w:rFonts w:ascii="Times New Roman" w:hAnsi="Times New Roman"/>
          <w:sz w:val="18"/>
          <w:szCs w:val="18"/>
          <w:u w:val="none"/>
          <w:lang w:val="en-US"/>
        </w:rPr>
        <w:t>issuer</w:t>
      </w:r>
      <w:r w:rsidRPr="0079041B">
        <w:rPr>
          <w:rStyle w:val="af"/>
          <w:rFonts w:ascii="Times New Roman" w:hAnsi="Times New Roman"/>
          <w:sz w:val="18"/>
          <w:szCs w:val="18"/>
          <w:u w:val="none"/>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4" w:history="1">
        <w:r w:rsidRPr="0079041B">
          <w:rPr>
            <w:rStyle w:val="af"/>
            <w:rFonts w:ascii="Times New Roman" w:hAnsi="Times New Roman"/>
            <w:sz w:val="18"/>
            <w:szCs w:val="18"/>
            <w:u w:val="none"/>
          </w:rPr>
          <w:t>www.</w:t>
        </w:r>
      </w:hyperlink>
      <w:r>
        <w:rPr>
          <w:sz w:val="18"/>
          <w:szCs w:val="18"/>
          <w:lang w:val="en-US" w:eastAsia="x-none"/>
        </w:rPr>
        <w:t>npktrans</w:t>
      </w:r>
      <w:r w:rsidRPr="004E05C2">
        <w:rPr>
          <w:sz w:val="18"/>
          <w:szCs w:val="18"/>
          <w:lang w:eastAsia="x-none"/>
        </w:rPr>
        <w:t>.</w:t>
      </w:r>
      <w:r>
        <w:rPr>
          <w:sz w:val="18"/>
          <w:szCs w:val="18"/>
          <w:lang w:val="en-US" w:eastAsia="x-none"/>
        </w:rPr>
        <w:t>ru</w:t>
      </w:r>
      <w:r w:rsidRPr="008A2C3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D2" w:rsidRDefault="00FA5DD2">
    <w:pPr>
      <w:pStyle w:val="a5"/>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3C35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461C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9E41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2A90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CC48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A67C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A8A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3EAA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8AF6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4423DA"/>
    <w:lvl w:ilvl="0">
      <w:start w:val="1"/>
      <w:numFmt w:val="bullet"/>
      <w:lvlText w:val=""/>
      <w:lvlJc w:val="left"/>
      <w:pPr>
        <w:tabs>
          <w:tab w:val="num" w:pos="360"/>
        </w:tabs>
        <w:ind w:left="360" w:hanging="360"/>
      </w:pPr>
      <w:rPr>
        <w:rFonts w:ascii="Symbol" w:hAnsi="Symbol" w:hint="default"/>
      </w:rPr>
    </w:lvl>
  </w:abstractNum>
  <w:abstractNum w:abstractNumId="1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1">
    <w:nsid w:val="0EA50610"/>
    <w:multiLevelType w:val="hybridMultilevel"/>
    <w:tmpl w:val="743A5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3ED31B0"/>
    <w:multiLevelType w:val="hybridMultilevel"/>
    <w:tmpl w:val="EAD48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54006D"/>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5">
    <w:nsid w:val="22FA076E"/>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6">
    <w:nsid w:val="2ED2578B"/>
    <w:multiLevelType w:val="hybridMultilevel"/>
    <w:tmpl w:val="78A263F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2F9071DB"/>
    <w:multiLevelType w:val="hybridMultilevel"/>
    <w:tmpl w:val="3876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2924FFE"/>
    <w:multiLevelType w:val="hybridMultilevel"/>
    <w:tmpl w:val="1BD04B2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C15E7"/>
    <w:multiLevelType w:val="hybridMultilevel"/>
    <w:tmpl w:val="0C6AA48A"/>
    <w:lvl w:ilvl="0" w:tplc="8A0216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E7A7C83"/>
    <w:multiLevelType w:val="hybridMultilevel"/>
    <w:tmpl w:val="B2924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2D7A6E"/>
    <w:multiLevelType w:val="hybridMultilevel"/>
    <w:tmpl w:val="4CE08F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67E13D9"/>
    <w:multiLevelType w:val="hybridMultilevel"/>
    <w:tmpl w:val="74A2F632"/>
    <w:lvl w:ilvl="0" w:tplc="1F4044FC">
      <w:start w:val="1"/>
      <w:numFmt w:val="decimal"/>
      <w:lvlText w:val="%1."/>
      <w:lvlJc w:val="left"/>
      <w:pPr>
        <w:tabs>
          <w:tab w:val="num" w:pos="1080"/>
        </w:tabs>
        <w:ind w:left="1080" w:hanging="720"/>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8">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9B1B35"/>
    <w:multiLevelType w:val="hybridMultilevel"/>
    <w:tmpl w:val="E7B6E17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DE62BA"/>
    <w:multiLevelType w:val="hybridMultilevel"/>
    <w:tmpl w:val="87008E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698171C"/>
    <w:multiLevelType w:val="hybridMultilevel"/>
    <w:tmpl w:val="A8E83FDC"/>
    <w:lvl w:ilvl="0" w:tplc="AE9C42BE">
      <w:start w:val="1"/>
      <w:numFmt w:val="bullet"/>
      <w:lvlText w:val=""/>
      <w:lvlJc w:val="left"/>
      <w:pPr>
        <w:tabs>
          <w:tab w:val="num" w:pos="1391"/>
        </w:tabs>
        <w:ind w:left="110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A713ABD"/>
    <w:multiLevelType w:val="hybridMultilevel"/>
    <w:tmpl w:val="8BE68A80"/>
    <w:lvl w:ilvl="0" w:tplc="58C88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67D6F52"/>
    <w:multiLevelType w:val="hybridMultilevel"/>
    <w:tmpl w:val="B4C8DF34"/>
    <w:lvl w:ilvl="0" w:tplc="6734CD2C">
      <w:start w:val="1"/>
      <w:numFmt w:val="decimal"/>
      <w:lvlText w:val="%1)"/>
      <w:lvlJc w:val="left"/>
      <w:pPr>
        <w:ind w:left="1356" w:hanging="816"/>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7FF41DC"/>
    <w:multiLevelType w:val="hybridMultilevel"/>
    <w:tmpl w:val="9A308D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34"/>
  </w:num>
  <w:num w:numId="4">
    <w:abstractNumId w:val="10"/>
  </w:num>
  <w:num w:numId="5">
    <w:abstractNumId w:val="12"/>
  </w:num>
  <w:num w:numId="6">
    <w:abstractNumId w:val="21"/>
  </w:num>
  <w:num w:numId="7">
    <w:abstractNumId w:val="31"/>
  </w:num>
  <w:num w:numId="8">
    <w:abstractNumId w:val="23"/>
  </w:num>
  <w:num w:numId="9">
    <w:abstractNumId w:val="24"/>
  </w:num>
  <w:num w:numId="10">
    <w:abstractNumId w:val="14"/>
  </w:num>
  <w:num w:numId="11">
    <w:abstractNumId w:val="19"/>
  </w:num>
  <w:num w:numId="12">
    <w:abstractNumId w:val="28"/>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9"/>
  </w:num>
  <w:num w:numId="17">
    <w:abstractNumId w:val="18"/>
  </w:num>
  <w:num w:numId="18">
    <w:abstractNumId w:val="25"/>
  </w:num>
  <w:num w:numId="19">
    <w:abstractNumId w:val="13"/>
  </w:num>
  <w:num w:numId="20">
    <w:abstractNumId w:val="15"/>
  </w:num>
  <w:num w:numId="21">
    <w:abstractNumId w:val="20"/>
  </w:num>
  <w:num w:numId="22">
    <w:abstractNumId w:val="33"/>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66"/>
    <w:rsid w:val="00000DA9"/>
    <w:rsid w:val="00000E84"/>
    <w:rsid w:val="00001932"/>
    <w:rsid w:val="00002A5A"/>
    <w:rsid w:val="00003A15"/>
    <w:rsid w:val="00003E6B"/>
    <w:rsid w:val="000042B8"/>
    <w:rsid w:val="00004438"/>
    <w:rsid w:val="00005B91"/>
    <w:rsid w:val="00007284"/>
    <w:rsid w:val="00011E1E"/>
    <w:rsid w:val="00012E5E"/>
    <w:rsid w:val="000134F1"/>
    <w:rsid w:val="00015546"/>
    <w:rsid w:val="00015953"/>
    <w:rsid w:val="00015EDA"/>
    <w:rsid w:val="00015F8F"/>
    <w:rsid w:val="00016735"/>
    <w:rsid w:val="00016817"/>
    <w:rsid w:val="000211AA"/>
    <w:rsid w:val="00023152"/>
    <w:rsid w:val="000252E5"/>
    <w:rsid w:val="00026E14"/>
    <w:rsid w:val="000273EE"/>
    <w:rsid w:val="00030EF6"/>
    <w:rsid w:val="00032DD0"/>
    <w:rsid w:val="000356FB"/>
    <w:rsid w:val="00036C9B"/>
    <w:rsid w:val="00036D52"/>
    <w:rsid w:val="00037570"/>
    <w:rsid w:val="00040A17"/>
    <w:rsid w:val="00040AF5"/>
    <w:rsid w:val="00041799"/>
    <w:rsid w:val="00041954"/>
    <w:rsid w:val="00041AC3"/>
    <w:rsid w:val="00042278"/>
    <w:rsid w:val="000427EF"/>
    <w:rsid w:val="00042DC9"/>
    <w:rsid w:val="00044021"/>
    <w:rsid w:val="000464EC"/>
    <w:rsid w:val="00046DDE"/>
    <w:rsid w:val="00047E95"/>
    <w:rsid w:val="00052A67"/>
    <w:rsid w:val="00053852"/>
    <w:rsid w:val="00057DCB"/>
    <w:rsid w:val="00061283"/>
    <w:rsid w:val="00061F7F"/>
    <w:rsid w:val="000620B7"/>
    <w:rsid w:val="00064F43"/>
    <w:rsid w:val="000650AC"/>
    <w:rsid w:val="000721DE"/>
    <w:rsid w:val="000722A0"/>
    <w:rsid w:val="0007242F"/>
    <w:rsid w:val="00072E00"/>
    <w:rsid w:val="00073F81"/>
    <w:rsid w:val="000746BB"/>
    <w:rsid w:val="00074EFD"/>
    <w:rsid w:val="0007567A"/>
    <w:rsid w:val="00075D88"/>
    <w:rsid w:val="00077878"/>
    <w:rsid w:val="00080DF3"/>
    <w:rsid w:val="00080F8B"/>
    <w:rsid w:val="00081517"/>
    <w:rsid w:val="00083E48"/>
    <w:rsid w:val="00084410"/>
    <w:rsid w:val="00086449"/>
    <w:rsid w:val="00086BAD"/>
    <w:rsid w:val="00087ACE"/>
    <w:rsid w:val="00087B9D"/>
    <w:rsid w:val="00090B11"/>
    <w:rsid w:val="00090CAD"/>
    <w:rsid w:val="000911B7"/>
    <w:rsid w:val="00091E1B"/>
    <w:rsid w:val="00091E5B"/>
    <w:rsid w:val="000940F8"/>
    <w:rsid w:val="000954C4"/>
    <w:rsid w:val="00095965"/>
    <w:rsid w:val="00095A86"/>
    <w:rsid w:val="0009708D"/>
    <w:rsid w:val="0009795E"/>
    <w:rsid w:val="00097EFB"/>
    <w:rsid w:val="000A2A09"/>
    <w:rsid w:val="000A2DEE"/>
    <w:rsid w:val="000A4036"/>
    <w:rsid w:val="000A45C3"/>
    <w:rsid w:val="000A5A00"/>
    <w:rsid w:val="000A5B7C"/>
    <w:rsid w:val="000A6595"/>
    <w:rsid w:val="000A6C72"/>
    <w:rsid w:val="000A7FCD"/>
    <w:rsid w:val="000A7FF4"/>
    <w:rsid w:val="000B0F8C"/>
    <w:rsid w:val="000B169D"/>
    <w:rsid w:val="000B2CFF"/>
    <w:rsid w:val="000B4114"/>
    <w:rsid w:val="000B5082"/>
    <w:rsid w:val="000B745D"/>
    <w:rsid w:val="000B7B68"/>
    <w:rsid w:val="000C2C9E"/>
    <w:rsid w:val="000C3038"/>
    <w:rsid w:val="000C5BDF"/>
    <w:rsid w:val="000C5D5C"/>
    <w:rsid w:val="000C7305"/>
    <w:rsid w:val="000C787F"/>
    <w:rsid w:val="000D20CE"/>
    <w:rsid w:val="000D4CE8"/>
    <w:rsid w:val="000D556B"/>
    <w:rsid w:val="000D60C4"/>
    <w:rsid w:val="000D6A4F"/>
    <w:rsid w:val="000D7A9C"/>
    <w:rsid w:val="000E0962"/>
    <w:rsid w:val="000E17D7"/>
    <w:rsid w:val="000E1B92"/>
    <w:rsid w:val="000E2E55"/>
    <w:rsid w:val="000E3E83"/>
    <w:rsid w:val="000E52E2"/>
    <w:rsid w:val="000E5355"/>
    <w:rsid w:val="000E6D04"/>
    <w:rsid w:val="000E7011"/>
    <w:rsid w:val="000E7887"/>
    <w:rsid w:val="000F16A8"/>
    <w:rsid w:val="000F20FF"/>
    <w:rsid w:val="000F252D"/>
    <w:rsid w:val="000F326A"/>
    <w:rsid w:val="000F384B"/>
    <w:rsid w:val="000F46A0"/>
    <w:rsid w:val="000F6270"/>
    <w:rsid w:val="000F6547"/>
    <w:rsid w:val="000F73E2"/>
    <w:rsid w:val="0010223B"/>
    <w:rsid w:val="001029C8"/>
    <w:rsid w:val="001032FC"/>
    <w:rsid w:val="00106C59"/>
    <w:rsid w:val="00106C68"/>
    <w:rsid w:val="001169B3"/>
    <w:rsid w:val="00116B96"/>
    <w:rsid w:val="0012089D"/>
    <w:rsid w:val="00122838"/>
    <w:rsid w:val="0012421B"/>
    <w:rsid w:val="0012425A"/>
    <w:rsid w:val="00125BAC"/>
    <w:rsid w:val="00126B07"/>
    <w:rsid w:val="001310D5"/>
    <w:rsid w:val="00134FA1"/>
    <w:rsid w:val="00136298"/>
    <w:rsid w:val="001377F5"/>
    <w:rsid w:val="0014023B"/>
    <w:rsid w:val="00141807"/>
    <w:rsid w:val="0014441C"/>
    <w:rsid w:val="00144492"/>
    <w:rsid w:val="00144CCC"/>
    <w:rsid w:val="00144E30"/>
    <w:rsid w:val="00145405"/>
    <w:rsid w:val="0014540D"/>
    <w:rsid w:val="001463EE"/>
    <w:rsid w:val="00146FD6"/>
    <w:rsid w:val="00147292"/>
    <w:rsid w:val="001472D6"/>
    <w:rsid w:val="00147D48"/>
    <w:rsid w:val="00151FC2"/>
    <w:rsid w:val="0015241D"/>
    <w:rsid w:val="00152988"/>
    <w:rsid w:val="00152EC8"/>
    <w:rsid w:val="0015385B"/>
    <w:rsid w:val="00153EF9"/>
    <w:rsid w:val="00155738"/>
    <w:rsid w:val="00156604"/>
    <w:rsid w:val="00156C74"/>
    <w:rsid w:val="00157C4A"/>
    <w:rsid w:val="00160EEF"/>
    <w:rsid w:val="00162155"/>
    <w:rsid w:val="00162581"/>
    <w:rsid w:val="00162A06"/>
    <w:rsid w:val="00162B5A"/>
    <w:rsid w:val="00163C71"/>
    <w:rsid w:val="0016578C"/>
    <w:rsid w:val="001677AD"/>
    <w:rsid w:val="00170B98"/>
    <w:rsid w:val="00171167"/>
    <w:rsid w:val="00171A32"/>
    <w:rsid w:val="00173B69"/>
    <w:rsid w:val="001746A5"/>
    <w:rsid w:val="001750FA"/>
    <w:rsid w:val="00177F6A"/>
    <w:rsid w:val="001809EF"/>
    <w:rsid w:val="0018109B"/>
    <w:rsid w:val="00182351"/>
    <w:rsid w:val="00183216"/>
    <w:rsid w:val="001839D1"/>
    <w:rsid w:val="001848A2"/>
    <w:rsid w:val="001849A3"/>
    <w:rsid w:val="00184A14"/>
    <w:rsid w:val="00185C2C"/>
    <w:rsid w:val="001869D6"/>
    <w:rsid w:val="00186EF6"/>
    <w:rsid w:val="00186F41"/>
    <w:rsid w:val="00187D2B"/>
    <w:rsid w:val="0019035D"/>
    <w:rsid w:val="00190879"/>
    <w:rsid w:val="00191973"/>
    <w:rsid w:val="00192963"/>
    <w:rsid w:val="00192BB6"/>
    <w:rsid w:val="00193FD5"/>
    <w:rsid w:val="00194BD2"/>
    <w:rsid w:val="00195D84"/>
    <w:rsid w:val="00196346"/>
    <w:rsid w:val="0019772C"/>
    <w:rsid w:val="00197FDC"/>
    <w:rsid w:val="00197FDF"/>
    <w:rsid w:val="001A055C"/>
    <w:rsid w:val="001A26EE"/>
    <w:rsid w:val="001A51DA"/>
    <w:rsid w:val="001A5A8C"/>
    <w:rsid w:val="001A5DC9"/>
    <w:rsid w:val="001B2A18"/>
    <w:rsid w:val="001B5B75"/>
    <w:rsid w:val="001B6474"/>
    <w:rsid w:val="001B699D"/>
    <w:rsid w:val="001B6EA4"/>
    <w:rsid w:val="001C0029"/>
    <w:rsid w:val="001C1749"/>
    <w:rsid w:val="001C231E"/>
    <w:rsid w:val="001C25EC"/>
    <w:rsid w:val="001C3245"/>
    <w:rsid w:val="001C3CEA"/>
    <w:rsid w:val="001C4382"/>
    <w:rsid w:val="001C45BB"/>
    <w:rsid w:val="001C6406"/>
    <w:rsid w:val="001C64C7"/>
    <w:rsid w:val="001C6D4C"/>
    <w:rsid w:val="001D01B3"/>
    <w:rsid w:val="001D28CF"/>
    <w:rsid w:val="001D2BE3"/>
    <w:rsid w:val="001D32EA"/>
    <w:rsid w:val="001D3547"/>
    <w:rsid w:val="001D4036"/>
    <w:rsid w:val="001D4CE9"/>
    <w:rsid w:val="001D5E56"/>
    <w:rsid w:val="001D63A1"/>
    <w:rsid w:val="001D64EE"/>
    <w:rsid w:val="001D6C20"/>
    <w:rsid w:val="001D76A4"/>
    <w:rsid w:val="001D7F0F"/>
    <w:rsid w:val="001E1205"/>
    <w:rsid w:val="001E3022"/>
    <w:rsid w:val="001E4ACC"/>
    <w:rsid w:val="001E4CEE"/>
    <w:rsid w:val="001E7FE2"/>
    <w:rsid w:val="001F0CB1"/>
    <w:rsid w:val="001F0F6B"/>
    <w:rsid w:val="001F1460"/>
    <w:rsid w:val="001F163F"/>
    <w:rsid w:val="001F1D6D"/>
    <w:rsid w:val="001F20E2"/>
    <w:rsid w:val="001F3624"/>
    <w:rsid w:val="001F3919"/>
    <w:rsid w:val="001F6131"/>
    <w:rsid w:val="001F62B9"/>
    <w:rsid w:val="001F656F"/>
    <w:rsid w:val="001F688A"/>
    <w:rsid w:val="001F7B2A"/>
    <w:rsid w:val="002016B4"/>
    <w:rsid w:val="00201B64"/>
    <w:rsid w:val="00202188"/>
    <w:rsid w:val="00203063"/>
    <w:rsid w:val="0020541D"/>
    <w:rsid w:val="002058D7"/>
    <w:rsid w:val="00206E8D"/>
    <w:rsid w:val="002076D8"/>
    <w:rsid w:val="00207DEB"/>
    <w:rsid w:val="00213459"/>
    <w:rsid w:val="00215F2B"/>
    <w:rsid w:val="00216895"/>
    <w:rsid w:val="002205DB"/>
    <w:rsid w:val="002215D1"/>
    <w:rsid w:val="00221DB3"/>
    <w:rsid w:val="0022468D"/>
    <w:rsid w:val="002255EA"/>
    <w:rsid w:val="00226D8F"/>
    <w:rsid w:val="0022702A"/>
    <w:rsid w:val="00227417"/>
    <w:rsid w:val="0022760F"/>
    <w:rsid w:val="00230033"/>
    <w:rsid w:val="00230C54"/>
    <w:rsid w:val="00230D0E"/>
    <w:rsid w:val="00234F73"/>
    <w:rsid w:val="00235357"/>
    <w:rsid w:val="00235B08"/>
    <w:rsid w:val="002374C2"/>
    <w:rsid w:val="00237CA3"/>
    <w:rsid w:val="0024053B"/>
    <w:rsid w:val="00240A27"/>
    <w:rsid w:val="00241BFA"/>
    <w:rsid w:val="00241D2E"/>
    <w:rsid w:val="00241F25"/>
    <w:rsid w:val="00242180"/>
    <w:rsid w:val="0024367D"/>
    <w:rsid w:val="00244187"/>
    <w:rsid w:val="00246264"/>
    <w:rsid w:val="0024746D"/>
    <w:rsid w:val="00250DA8"/>
    <w:rsid w:val="00251212"/>
    <w:rsid w:val="0025148A"/>
    <w:rsid w:val="002550D3"/>
    <w:rsid w:val="0025572A"/>
    <w:rsid w:val="0025632A"/>
    <w:rsid w:val="00256ED6"/>
    <w:rsid w:val="00260A26"/>
    <w:rsid w:val="00262234"/>
    <w:rsid w:val="0026298D"/>
    <w:rsid w:val="0026376C"/>
    <w:rsid w:val="00266347"/>
    <w:rsid w:val="002668F9"/>
    <w:rsid w:val="002700CF"/>
    <w:rsid w:val="00270574"/>
    <w:rsid w:val="00270979"/>
    <w:rsid w:val="002716C5"/>
    <w:rsid w:val="00272863"/>
    <w:rsid w:val="00272B50"/>
    <w:rsid w:val="00272D67"/>
    <w:rsid w:val="00273925"/>
    <w:rsid w:val="00274CBA"/>
    <w:rsid w:val="00275681"/>
    <w:rsid w:val="00275BC0"/>
    <w:rsid w:val="00275D10"/>
    <w:rsid w:val="002762C1"/>
    <w:rsid w:val="00276C01"/>
    <w:rsid w:val="00276D31"/>
    <w:rsid w:val="002773CD"/>
    <w:rsid w:val="00277D85"/>
    <w:rsid w:val="00280036"/>
    <w:rsid w:val="002824AD"/>
    <w:rsid w:val="0028324D"/>
    <w:rsid w:val="002835B2"/>
    <w:rsid w:val="00284281"/>
    <w:rsid w:val="00285960"/>
    <w:rsid w:val="00286EB0"/>
    <w:rsid w:val="00287303"/>
    <w:rsid w:val="002909C4"/>
    <w:rsid w:val="002915D6"/>
    <w:rsid w:val="00296EDB"/>
    <w:rsid w:val="002A01E3"/>
    <w:rsid w:val="002A3847"/>
    <w:rsid w:val="002A478F"/>
    <w:rsid w:val="002A583C"/>
    <w:rsid w:val="002A5844"/>
    <w:rsid w:val="002A7D79"/>
    <w:rsid w:val="002B03FC"/>
    <w:rsid w:val="002B094B"/>
    <w:rsid w:val="002B1D9F"/>
    <w:rsid w:val="002B3A34"/>
    <w:rsid w:val="002B492D"/>
    <w:rsid w:val="002B6BE9"/>
    <w:rsid w:val="002B7DF4"/>
    <w:rsid w:val="002C0878"/>
    <w:rsid w:val="002C087F"/>
    <w:rsid w:val="002C0EFC"/>
    <w:rsid w:val="002C0F14"/>
    <w:rsid w:val="002C1A3E"/>
    <w:rsid w:val="002C223D"/>
    <w:rsid w:val="002C2A8C"/>
    <w:rsid w:val="002C3C7B"/>
    <w:rsid w:val="002C4039"/>
    <w:rsid w:val="002C49F3"/>
    <w:rsid w:val="002C576B"/>
    <w:rsid w:val="002C57C9"/>
    <w:rsid w:val="002C5D45"/>
    <w:rsid w:val="002C6DA5"/>
    <w:rsid w:val="002C7884"/>
    <w:rsid w:val="002D05AB"/>
    <w:rsid w:val="002D05F2"/>
    <w:rsid w:val="002D109C"/>
    <w:rsid w:val="002D1A29"/>
    <w:rsid w:val="002D232F"/>
    <w:rsid w:val="002D23CD"/>
    <w:rsid w:val="002D262F"/>
    <w:rsid w:val="002D2EFA"/>
    <w:rsid w:val="002D3674"/>
    <w:rsid w:val="002D6504"/>
    <w:rsid w:val="002D753A"/>
    <w:rsid w:val="002D7B69"/>
    <w:rsid w:val="002E20E1"/>
    <w:rsid w:val="002E2E7F"/>
    <w:rsid w:val="002E31A6"/>
    <w:rsid w:val="002E35DC"/>
    <w:rsid w:val="002E3BE3"/>
    <w:rsid w:val="002E4BD5"/>
    <w:rsid w:val="002E52D8"/>
    <w:rsid w:val="002E6CC7"/>
    <w:rsid w:val="002E7F9A"/>
    <w:rsid w:val="002F275D"/>
    <w:rsid w:val="002F3C7F"/>
    <w:rsid w:val="002F4335"/>
    <w:rsid w:val="002F44DA"/>
    <w:rsid w:val="002F5DF8"/>
    <w:rsid w:val="002F67C9"/>
    <w:rsid w:val="002F6B53"/>
    <w:rsid w:val="002F6CA8"/>
    <w:rsid w:val="00300E58"/>
    <w:rsid w:val="0030189E"/>
    <w:rsid w:val="00301A29"/>
    <w:rsid w:val="00303154"/>
    <w:rsid w:val="00304842"/>
    <w:rsid w:val="00305F27"/>
    <w:rsid w:val="00310DCD"/>
    <w:rsid w:val="00310F8E"/>
    <w:rsid w:val="003123DF"/>
    <w:rsid w:val="003139B4"/>
    <w:rsid w:val="00314594"/>
    <w:rsid w:val="003160F8"/>
    <w:rsid w:val="00316803"/>
    <w:rsid w:val="00316C67"/>
    <w:rsid w:val="00322193"/>
    <w:rsid w:val="00322D6C"/>
    <w:rsid w:val="00323640"/>
    <w:rsid w:val="0032642D"/>
    <w:rsid w:val="003266DB"/>
    <w:rsid w:val="00326F8D"/>
    <w:rsid w:val="00330C03"/>
    <w:rsid w:val="003317AE"/>
    <w:rsid w:val="00331EE9"/>
    <w:rsid w:val="00332722"/>
    <w:rsid w:val="00332F5C"/>
    <w:rsid w:val="0033324E"/>
    <w:rsid w:val="00334D76"/>
    <w:rsid w:val="003365E0"/>
    <w:rsid w:val="00340B46"/>
    <w:rsid w:val="00342465"/>
    <w:rsid w:val="00346C8E"/>
    <w:rsid w:val="003477AB"/>
    <w:rsid w:val="003501C8"/>
    <w:rsid w:val="0035053D"/>
    <w:rsid w:val="00352EAA"/>
    <w:rsid w:val="00353032"/>
    <w:rsid w:val="00353ECA"/>
    <w:rsid w:val="0035742E"/>
    <w:rsid w:val="00360A1D"/>
    <w:rsid w:val="00361597"/>
    <w:rsid w:val="00361B13"/>
    <w:rsid w:val="003626F9"/>
    <w:rsid w:val="0036320A"/>
    <w:rsid w:val="00364898"/>
    <w:rsid w:val="0036628A"/>
    <w:rsid w:val="00366315"/>
    <w:rsid w:val="00367213"/>
    <w:rsid w:val="003675ED"/>
    <w:rsid w:val="0037010D"/>
    <w:rsid w:val="00370874"/>
    <w:rsid w:val="00370B0A"/>
    <w:rsid w:val="00371054"/>
    <w:rsid w:val="00372CF5"/>
    <w:rsid w:val="00375555"/>
    <w:rsid w:val="00375A84"/>
    <w:rsid w:val="00376179"/>
    <w:rsid w:val="00376508"/>
    <w:rsid w:val="00380300"/>
    <w:rsid w:val="00381361"/>
    <w:rsid w:val="00381403"/>
    <w:rsid w:val="00382760"/>
    <w:rsid w:val="00382812"/>
    <w:rsid w:val="00383983"/>
    <w:rsid w:val="00384AD4"/>
    <w:rsid w:val="00386A72"/>
    <w:rsid w:val="00392FA9"/>
    <w:rsid w:val="00393B73"/>
    <w:rsid w:val="00394566"/>
    <w:rsid w:val="00394965"/>
    <w:rsid w:val="00394A8E"/>
    <w:rsid w:val="0039583D"/>
    <w:rsid w:val="00395FA0"/>
    <w:rsid w:val="00395FF2"/>
    <w:rsid w:val="00397B58"/>
    <w:rsid w:val="003A0232"/>
    <w:rsid w:val="003A51EB"/>
    <w:rsid w:val="003A638F"/>
    <w:rsid w:val="003B0031"/>
    <w:rsid w:val="003B120E"/>
    <w:rsid w:val="003B19BC"/>
    <w:rsid w:val="003B243B"/>
    <w:rsid w:val="003B25B1"/>
    <w:rsid w:val="003B31E0"/>
    <w:rsid w:val="003B7098"/>
    <w:rsid w:val="003C1909"/>
    <w:rsid w:val="003C2D1B"/>
    <w:rsid w:val="003C4ACA"/>
    <w:rsid w:val="003C5B88"/>
    <w:rsid w:val="003C6A02"/>
    <w:rsid w:val="003D22E5"/>
    <w:rsid w:val="003D2395"/>
    <w:rsid w:val="003D27F1"/>
    <w:rsid w:val="003D4A65"/>
    <w:rsid w:val="003D4B7C"/>
    <w:rsid w:val="003D4FDA"/>
    <w:rsid w:val="003D537F"/>
    <w:rsid w:val="003D55DF"/>
    <w:rsid w:val="003D59B7"/>
    <w:rsid w:val="003D5BFB"/>
    <w:rsid w:val="003D7F4B"/>
    <w:rsid w:val="003E007D"/>
    <w:rsid w:val="003E0ED2"/>
    <w:rsid w:val="003E1540"/>
    <w:rsid w:val="003E1920"/>
    <w:rsid w:val="003E4427"/>
    <w:rsid w:val="003E6AC2"/>
    <w:rsid w:val="003E7A8F"/>
    <w:rsid w:val="003F3383"/>
    <w:rsid w:val="003F6AFD"/>
    <w:rsid w:val="003F7B0B"/>
    <w:rsid w:val="00400769"/>
    <w:rsid w:val="00402BCB"/>
    <w:rsid w:val="0040513B"/>
    <w:rsid w:val="00406502"/>
    <w:rsid w:val="00411DCF"/>
    <w:rsid w:val="00412677"/>
    <w:rsid w:val="00413336"/>
    <w:rsid w:val="004138A4"/>
    <w:rsid w:val="00413B98"/>
    <w:rsid w:val="00414F21"/>
    <w:rsid w:val="004151CD"/>
    <w:rsid w:val="004151DD"/>
    <w:rsid w:val="0041633A"/>
    <w:rsid w:val="00417225"/>
    <w:rsid w:val="00417568"/>
    <w:rsid w:val="00417C1E"/>
    <w:rsid w:val="00421600"/>
    <w:rsid w:val="00421B70"/>
    <w:rsid w:val="00422FDA"/>
    <w:rsid w:val="00425673"/>
    <w:rsid w:val="00426A11"/>
    <w:rsid w:val="00430339"/>
    <w:rsid w:val="004309AE"/>
    <w:rsid w:val="00431AA0"/>
    <w:rsid w:val="004325B9"/>
    <w:rsid w:val="00432683"/>
    <w:rsid w:val="00434352"/>
    <w:rsid w:val="0043593C"/>
    <w:rsid w:val="00436C1F"/>
    <w:rsid w:val="00437CB4"/>
    <w:rsid w:val="00440EB1"/>
    <w:rsid w:val="004410DB"/>
    <w:rsid w:val="004423D8"/>
    <w:rsid w:val="004426D7"/>
    <w:rsid w:val="004441CF"/>
    <w:rsid w:val="00444F0B"/>
    <w:rsid w:val="0044566A"/>
    <w:rsid w:val="004513EE"/>
    <w:rsid w:val="00451481"/>
    <w:rsid w:val="004514BA"/>
    <w:rsid w:val="0045389D"/>
    <w:rsid w:val="00453A5F"/>
    <w:rsid w:val="00454242"/>
    <w:rsid w:val="004546B4"/>
    <w:rsid w:val="00454A77"/>
    <w:rsid w:val="00455405"/>
    <w:rsid w:val="004557B4"/>
    <w:rsid w:val="00457680"/>
    <w:rsid w:val="004578C3"/>
    <w:rsid w:val="0046160E"/>
    <w:rsid w:val="00461D13"/>
    <w:rsid w:val="0046226F"/>
    <w:rsid w:val="00462D2A"/>
    <w:rsid w:val="004638EE"/>
    <w:rsid w:val="00463A9C"/>
    <w:rsid w:val="00465602"/>
    <w:rsid w:val="00466A36"/>
    <w:rsid w:val="00470DFE"/>
    <w:rsid w:val="00471420"/>
    <w:rsid w:val="004730F4"/>
    <w:rsid w:val="00473731"/>
    <w:rsid w:val="00473D77"/>
    <w:rsid w:val="00475289"/>
    <w:rsid w:val="00475A7A"/>
    <w:rsid w:val="004775E7"/>
    <w:rsid w:val="004808E3"/>
    <w:rsid w:val="00481332"/>
    <w:rsid w:val="0048257C"/>
    <w:rsid w:val="004826B5"/>
    <w:rsid w:val="00482C1A"/>
    <w:rsid w:val="0048321B"/>
    <w:rsid w:val="004840F5"/>
    <w:rsid w:val="00484429"/>
    <w:rsid w:val="004853F3"/>
    <w:rsid w:val="00490FE3"/>
    <w:rsid w:val="0049331C"/>
    <w:rsid w:val="004944EC"/>
    <w:rsid w:val="00494B21"/>
    <w:rsid w:val="00495ED3"/>
    <w:rsid w:val="00495F7C"/>
    <w:rsid w:val="00496DC6"/>
    <w:rsid w:val="00497D91"/>
    <w:rsid w:val="004A08D7"/>
    <w:rsid w:val="004A5543"/>
    <w:rsid w:val="004A629B"/>
    <w:rsid w:val="004A6802"/>
    <w:rsid w:val="004B0F25"/>
    <w:rsid w:val="004B1F4F"/>
    <w:rsid w:val="004B315E"/>
    <w:rsid w:val="004B3C9D"/>
    <w:rsid w:val="004B3F38"/>
    <w:rsid w:val="004B3F3D"/>
    <w:rsid w:val="004B4FDB"/>
    <w:rsid w:val="004B5908"/>
    <w:rsid w:val="004C14C3"/>
    <w:rsid w:val="004C3137"/>
    <w:rsid w:val="004C4A4F"/>
    <w:rsid w:val="004C5886"/>
    <w:rsid w:val="004C5CB9"/>
    <w:rsid w:val="004C5DBE"/>
    <w:rsid w:val="004C64DE"/>
    <w:rsid w:val="004C696E"/>
    <w:rsid w:val="004D0CF0"/>
    <w:rsid w:val="004D1042"/>
    <w:rsid w:val="004D2043"/>
    <w:rsid w:val="004D429C"/>
    <w:rsid w:val="004D436C"/>
    <w:rsid w:val="004D61FC"/>
    <w:rsid w:val="004D63E7"/>
    <w:rsid w:val="004E05C2"/>
    <w:rsid w:val="004E360C"/>
    <w:rsid w:val="004E535C"/>
    <w:rsid w:val="004E567E"/>
    <w:rsid w:val="004E5962"/>
    <w:rsid w:val="004F1717"/>
    <w:rsid w:val="004F33F1"/>
    <w:rsid w:val="004F349F"/>
    <w:rsid w:val="004F3867"/>
    <w:rsid w:val="004F467A"/>
    <w:rsid w:val="004F55CC"/>
    <w:rsid w:val="004F61E7"/>
    <w:rsid w:val="004F64DA"/>
    <w:rsid w:val="004F74A8"/>
    <w:rsid w:val="00503498"/>
    <w:rsid w:val="00503541"/>
    <w:rsid w:val="00504302"/>
    <w:rsid w:val="00504B29"/>
    <w:rsid w:val="00505440"/>
    <w:rsid w:val="0050581B"/>
    <w:rsid w:val="00505A9B"/>
    <w:rsid w:val="00505B95"/>
    <w:rsid w:val="0050612F"/>
    <w:rsid w:val="0050734D"/>
    <w:rsid w:val="0051132B"/>
    <w:rsid w:val="00511B31"/>
    <w:rsid w:val="0051258D"/>
    <w:rsid w:val="0051426B"/>
    <w:rsid w:val="00515327"/>
    <w:rsid w:val="005164E5"/>
    <w:rsid w:val="00516904"/>
    <w:rsid w:val="00517498"/>
    <w:rsid w:val="0052067D"/>
    <w:rsid w:val="00522933"/>
    <w:rsid w:val="00522A3E"/>
    <w:rsid w:val="00523762"/>
    <w:rsid w:val="00523BA9"/>
    <w:rsid w:val="0052402D"/>
    <w:rsid w:val="0052426B"/>
    <w:rsid w:val="00524327"/>
    <w:rsid w:val="0052560C"/>
    <w:rsid w:val="00531963"/>
    <w:rsid w:val="005340C5"/>
    <w:rsid w:val="0053649F"/>
    <w:rsid w:val="005367C0"/>
    <w:rsid w:val="00540136"/>
    <w:rsid w:val="00542833"/>
    <w:rsid w:val="00544146"/>
    <w:rsid w:val="005445FD"/>
    <w:rsid w:val="00547010"/>
    <w:rsid w:val="005503A8"/>
    <w:rsid w:val="005512C8"/>
    <w:rsid w:val="00553A2E"/>
    <w:rsid w:val="00553F82"/>
    <w:rsid w:val="00554E85"/>
    <w:rsid w:val="005555D4"/>
    <w:rsid w:val="005569E4"/>
    <w:rsid w:val="00561C80"/>
    <w:rsid w:val="00564F8E"/>
    <w:rsid w:val="005652E2"/>
    <w:rsid w:val="005656A0"/>
    <w:rsid w:val="00565C74"/>
    <w:rsid w:val="005674FC"/>
    <w:rsid w:val="00571A64"/>
    <w:rsid w:val="00571B97"/>
    <w:rsid w:val="00571E75"/>
    <w:rsid w:val="00573395"/>
    <w:rsid w:val="005734A0"/>
    <w:rsid w:val="00577519"/>
    <w:rsid w:val="00581EA4"/>
    <w:rsid w:val="005824FB"/>
    <w:rsid w:val="00585F80"/>
    <w:rsid w:val="005864A2"/>
    <w:rsid w:val="00586CC7"/>
    <w:rsid w:val="005872D4"/>
    <w:rsid w:val="005876B8"/>
    <w:rsid w:val="00590CF5"/>
    <w:rsid w:val="00590D60"/>
    <w:rsid w:val="0059447D"/>
    <w:rsid w:val="00595259"/>
    <w:rsid w:val="005954A4"/>
    <w:rsid w:val="005954B4"/>
    <w:rsid w:val="005976D1"/>
    <w:rsid w:val="005A5827"/>
    <w:rsid w:val="005A76FA"/>
    <w:rsid w:val="005A79B6"/>
    <w:rsid w:val="005A7A46"/>
    <w:rsid w:val="005B2B10"/>
    <w:rsid w:val="005B2D48"/>
    <w:rsid w:val="005B2E65"/>
    <w:rsid w:val="005B3E66"/>
    <w:rsid w:val="005B419C"/>
    <w:rsid w:val="005B5100"/>
    <w:rsid w:val="005B57D4"/>
    <w:rsid w:val="005B5906"/>
    <w:rsid w:val="005B5B35"/>
    <w:rsid w:val="005B70A8"/>
    <w:rsid w:val="005B7DC7"/>
    <w:rsid w:val="005C02ED"/>
    <w:rsid w:val="005C13C6"/>
    <w:rsid w:val="005C1579"/>
    <w:rsid w:val="005C15CD"/>
    <w:rsid w:val="005C17F8"/>
    <w:rsid w:val="005C1A6B"/>
    <w:rsid w:val="005C1B0E"/>
    <w:rsid w:val="005C1DBF"/>
    <w:rsid w:val="005C206F"/>
    <w:rsid w:val="005C2F58"/>
    <w:rsid w:val="005C5FF9"/>
    <w:rsid w:val="005C7B57"/>
    <w:rsid w:val="005D010A"/>
    <w:rsid w:val="005D0230"/>
    <w:rsid w:val="005D182E"/>
    <w:rsid w:val="005D1B1D"/>
    <w:rsid w:val="005D2048"/>
    <w:rsid w:val="005D2572"/>
    <w:rsid w:val="005D2C70"/>
    <w:rsid w:val="005D4917"/>
    <w:rsid w:val="005D4F47"/>
    <w:rsid w:val="005D518C"/>
    <w:rsid w:val="005D52EF"/>
    <w:rsid w:val="005D7C7E"/>
    <w:rsid w:val="005E0FBC"/>
    <w:rsid w:val="005E10BD"/>
    <w:rsid w:val="005E1823"/>
    <w:rsid w:val="005E2487"/>
    <w:rsid w:val="005E3C11"/>
    <w:rsid w:val="005E3C8C"/>
    <w:rsid w:val="005E5353"/>
    <w:rsid w:val="005E5A6A"/>
    <w:rsid w:val="005E5FA2"/>
    <w:rsid w:val="005E761C"/>
    <w:rsid w:val="005F0F58"/>
    <w:rsid w:val="005F3338"/>
    <w:rsid w:val="005F3D61"/>
    <w:rsid w:val="005F522E"/>
    <w:rsid w:val="00601012"/>
    <w:rsid w:val="00601345"/>
    <w:rsid w:val="00603D69"/>
    <w:rsid w:val="006042B8"/>
    <w:rsid w:val="0060435E"/>
    <w:rsid w:val="006046F8"/>
    <w:rsid w:val="006047EB"/>
    <w:rsid w:val="00604C38"/>
    <w:rsid w:val="00605DDF"/>
    <w:rsid w:val="006117DE"/>
    <w:rsid w:val="00611A69"/>
    <w:rsid w:val="006135AB"/>
    <w:rsid w:val="0061636C"/>
    <w:rsid w:val="00616ED9"/>
    <w:rsid w:val="00616EEC"/>
    <w:rsid w:val="006177C9"/>
    <w:rsid w:val="00621CBD"/>
    <w:rsid w:val="00622884"/>
    <w:rsid w:val="00622B75"/>
    <w:rsid w:val="00624BFD"/>
    <w:rsid w:val="006251A8"/>
    <w:rsid w:val="006253EE"/>
    <w:rsid w:val="00626A6D"/>
    <w:rsid w:val="006313AB"/>
    <w:rsid w:val="0063310F"/>
    <w:rsid w:val="00634600"/>
    <w:rsid w:val="006355A7"/>
    <w:rsid w:val="00635706"/>
    <w:rsid w:val="00635C4E"/>
    <w:rsid w:val="00636538"/>
    <w:rsid w:val="00636DDE"/>
    <w:rsid w:val="00640776"/>
    <w:rsid w:val="00641DD9"/>
    <w:rsid w:val="00642033"/>
    <w:rsid w:val="00643917"/>
    <w:rsid w:val="00644907"/>
    <w:rsid w:val="00644FD9"/>
    <w:rsid w:val="00647304"/>
    <w:rsid w:val="00652681"/>
    <w:rsid w:val="00652C9C"/>
    <w:rsid w:val="00652E71"/>
    <w:rsid w:val="006533AC"/>
    <w:rsid w:val="00653D17"/>
    <w:rsid w:val="00653F8D"/>
    <w:rsid w:val="006550A6"/>
    <w:rsid w:val="00655895"/>
    <w:rsid w:val="00657F09"/>
    <w:rsid w:val="00662262"/>
    <w:rsid w:val="0066258F"/>
    <w:rsid w:val="00663877"/>
    <w:rsid w:val="00664DE7"/>
    <w:rsid w:val="006658F4"/>
    <w:rsid w:val="0066620E"/>
    <w:rsid w:val="00666AEB"/>
    <w:rsid w:val="00666BCB"/>
    <w:rsid w:val="00666F4B"/>
    <w:rsid w:val="00670C04"/>
    <w:rsid w:val="006713D6"/>
    <w:rsid w:val="0067191F"/>
    <w:rsid w:val="006734A3"/>
    <w:rsid w:val="006741C3"/>
    <w:rsid w:val="00675C52"/>
    <w:rsid w:val="00676F56"/>
    <w:rsid w:val="00676FAE"/>
    <w:rsid w:val="00677092"/>
    <w:rsid w:val="006773D1"/>
    <w:rsid w:val="00677CFF"/>
    <w:rsid w:val="006809F8"/>
    <w:rsid w:val="006835FF"/>
    <w:rsid w:val="00685882"/>
    <w:rsid w:val="00685D69"/>
    <w:rsid w:val="00685F1B"/>
    <w:rsid w:val="00686168"/>
    <w:rsid w:val="00686D73"/>
    <w:rsid w:val="00687518"/>
    <w:rsid w:val="006879D5"/>
    <w:rsid w:val="00693309"/>
    <w:rsid w:val="0069345B"/>
    <w:rsid w:val="00693F4E"/>
    <w:rsid w:val="00694E42"/>
    <w:rsid w:val="00694EA2"/>
    <w:rsid w:val="00695551"/>
    <w:rsid w:val="00695E94"/>
    <w:rsid w:val="006A029A"/>
    <w:rsid w:val="006A2BB8"/>
    <w:rsid w:val="006A4775"/>
    <w:rsid w:val="006A62D1"/>
    <w:rsid w:val="006A7055"/>
    <w:rsid w:val="006A74C3"/>
    <w:rsid w:val="006A78C1"/>
    <w:rsid w:val="006B1CD9"/>
    <w:rsid w:val="006B3AA1"/>
    <w:rsid w:val="006B4333"/>
    <w:rsid w:val="006B5D44"/>
    <w:rsid w:val="006B6491"/>
    <w:rsid w:val="006B670B"/>
    <w:rsid w:val="006B6A50"/>
    <w:rsid w:val="006B6F29"/>
    <w:rsid w:val="006C04C4"/>
    <w:rsid w:val="006C0651"/>
    <w:rsid w:val="006C364A"/>
    <w:rsid w:val="006C5326"/>
    <w:rsid w:val="006C5553"/>
    <w:rsid w:val="006C6145"/>
    <w:rsid w:val="006C61BB"/>
    <w:rsid w:val="006C6677"/>
    <w:rsid w:val="006D11C5"/>
    <w:rsid w:val="006D131A"/>
    <w:rsid w:val="006D3008"/>
    <w:rsid w:val="006E0144"/>
    <w:rsid w:val="006E213A"/>
    <w:rsid w:val="006E3E00"/>
    <w:rsid w:val="006E3E8D"/>
    <w:rsid w:val="006E5001"/>
    <w:rsid w:val="006E6643"/>
    <w:rsid w:val="006E6829"/>
    <w:rsid w:val="006E6F87"/>
    <w:rsid w:val="006F0D3F"/>
    <w:rsid w:val="006F0E61"/>
    <w:rsid w:val="006F2905"/>
    <w:rsid w:val="006F3978"/>
    <w:rsid w:val="006F44F5"/>
    <w:rsid w:val="006F5EE8"/>
    <w:rsid w:val="006F724E"/>
    <w:rsid w:val="006F76F6"/>
    <w:rsid w:val="006F7C85"/>
    <w:rsid w:val="007007F8"/>
    <w:rsid w:val="007008A0"/>
    <w:rsid w:val="007015BA"/>
    <w:rsid w:val="00703413"/>
    <w:rsid w:val="00706044"/>
    <w:rsid w:val="007064D1"/>
    <w:rsid w:val="00707594"/>
    <w:rsid w:val="00711AE7"/>
    <w:rsid w:val="0071276D"/>
    <w:rsid w:val="00716420"/>
    <w:rsid w:val="0071697A"/>
    <w:rsid w:val="0071731E"/>
    <w:rsid w:val="0072131F"/>
    <w:rsid w:val="00721E91"/>
    <w:rsid w:val="007223BE"/>
    <w:rsid w:val="00723176"/>
    <w:rsid w:val="00723D63"/>
    <w:rsid w:val="007244AD"/>
    <w:rsid w:val="00725702"/>
    <w:rsid w:val="00725CC5"/>
    <w:rsid w:val="00725E39"/>
    <w:rsid w:val="00725FB0"/>
    <w:rsid w:val="00727301"/>
    <w:rsid w:val="00727D0E"/>
    <w:rsid w:val="00730030"/>
    <w:rsid w:val="007307CA"/>
    <w:rsid w:val="0073403B"/>
    <w:rsid w:val="007340C8"/>
    <w:rsid w:val="007347C3"/>
    <w:rsid w:val="00734F37"/>
    <w:rsid w:val="007351F8"/>
    <w:rsid w:val="00735271"/>
    <w:rsid w:val="007416BD"/>
    <w:rsid w:val="00741951"/>
    <w:rsid w:val="007443A4"/>
    <w:rsid w:val="0074476B"/>
    <w:rsid w:val="00745BC0"/>
    <w:rsid w:val="00747287"/>
    <w:rsid w:val="00747B6B"/>
    <w:rsid w:val="00751E2A"/>
    <w:rsid w:val="00752856"/>
    <w:rsid w:val="0075402A"/>
    <w:rsid w:val="0075426E"/>
    <w:rsid w:val="00754DD1"/>
    <w:rsid w:val="00757635"/>
    <w:rsid w:val="00757BC9"/>
    <w:rsid w:val="00757E79"/>
    <w:rsid w:val="0076058D"/>
    <w:rsid w:val="00761343"/>
    <w:rsid w:val="0076344E"/>
    <w:rsid w:val="00763B6E"/>
    <w:rsid w:val="00765A18"/>
    <w:rsid w:val="007675A5"/>
    <w:rsid w:val="00770686"/>
    <w:rsid w:val="0077072D"/>
    <w:rsid w:val="00770964"/>
    <w:rsid w:val="00772EBB"/>
    <w:rsid w:val="007737FB"/>
    <w:rsid w:val="00774958"/>
    <w:rsid w:val="00774AE2"/>
    <w:rsid w:val="00777A07"/>
    <w:rsid w:val="00777D74"/>
    <w:rsid w:val="0078032E"/>
    <w:rsid w:val="00780755"/>
    <w:rsid w:val="007841F4"/>
    <w:rsid w:val="0078487C"/>
    <w:rsid w:val="007851DD"/>
    <w:rsid w:val="00786D96"/>
    <w:rsid w:val="00787969"/>
    <w:rsid w:val="00790117"/>
    <w:rsid w:val="0079041B"/>
    <w:rsid w:val="00790D9A"/>
    <w:rsid w:val="007929E6"/>
    <w:rsid w:val="00794C83"/>
    <w:rsid w:val="00795BF7"/>
    <w:rsid w:val="007A0A11"/>
    <w:rsid w:val="007A1424"/>
    <w:rsid w:val="007A2108"/>
    <w:rsid w:val="007A4334"/>
    <w:rsid w:val="007A73BE"/>
    <w:rsid w:val="007B27F3"/>
    <w:rsid w:val="007B2BC3"/>
    <w:rsid w:val="007B2BE4"/>
    <w:rsid w:val="007B33C6"/>
    <w:rsid w:val="007B4155"/>
    <w:rsid w:val="007B4266"/>
    <w:rsid w:val="007B6218"/>
    <w:rsid w:val="007B6E01"/>
    <w:rsid w:val="007B7BBD"/>
    <w:rsid w:val="007C0504"/>
    <w:rsid w:val="007C0DD3"/>
    <w:rsid w:val="007C177E"/>
    <w:rsid w:val="007C1D98"/>
    <w:rsid w:val="007C1F51"/>
    <w:rsid w:val="007C2B3F"/>
    <w:rsid w:val="007C4225"/>
    <w:rsid w:val="007C44D5"/>
    <w:rsid w:val="007C5F93"/>
    <w:rsid w:val="007C7013"/>
    <w:rsid w:val="007C7268"/>
    <w:rsid w:val="007C7C23"/>
    <w:rsid w:val="007D162E"/>
    <w:rsid w:val="007D20BB"/>
    <w:rsid w:val="007D2F73"/>
    <w:rsid w:val="007D3595"/>
    <w:rsid w:val="007D54B1"/>
    <w:rsid w:val="007D58F6"/>
    <w:rsid w:val="007D74AE"/>
    <w:rsid w:val="007E184A"/>
    <w:rsid w:val="007E34B9"/>
    <w:rsid w:val="007E3C06"/>
    <w:rsid w:val="007E52F7"/>
    <w:rsid w:val="007E66C4"/>
    <w:rsid w:val="007E7A0D"/>
    <w:rsid w:val="007F1AFC"/>
    <w:rsid w:val="007F2B56"/>
    <w:rsid w:val="007F3D39"/>
    <w:rsid w:val="007F4A1C"/>
    <w:rsid w:val="007F4AE5"/>
    <w:rsid w:val="007F50E2"/>
    <w:rsid w:val="007F5307"/>
    <w:rsid w:val="007F6C84"/>
    <w:rsid w:val="007F7271"/>
    <w:rsid w:val="007F771D"/>
    <w:rsid w:val="00802069"/>
    <w:rsid w:val="008051AE"/>
    <w:rsid w:val="00805B09"/>
    <w:rsid w:val="008136E7"/>
    <w:rsid w:val="00813C7E"/>
    <w:rsid w:val="00814A00"/>
    <w:rsid w:val="008166D0"/>
    <w:rsid w:val="008176D7"/>
    <w:rsid w:val="008178A7"/>
    <w:rsid w:val="008219B1"/>
    <w:rsid w:val="00822081"/>
    <w:rsid w:val="00822B89"/>
    <w:rsid w:val="00823617"/>
    <w:rsid w:val="00824948"/>
    <w:rsid w:val="00825CC6"/>
    <w:rsid w:val="00825D7C"/>
    <w:rsid w:val="0082611D"/>
    <w:rsid w:val="008279DE"/>
    <w:rsid w:val="00830715"/>
    <w:rsid w:val="00831F5A"/>
    <w:rsid w:val="0083258D"/>
    <w:rsid w:val="00832C53"/>
    <w:rsid w:val="00835F34"/>
    <w:rsid w:val="00836C85"/>
    <w:rsid w:val="00840F9C"/>
    <w:rsid w:val="00840FC3"/>
    <w:rsid w:val="00841E31"/>
    <w:rsid w:val="008444AF"/>
    <w:rsid w:val="00844C3D"/>
    <w:rsid w:val="00850913"/>
    <w:rsid w:val="00851C00"/>
    <w:rsid w:val="008520A0"/>
    <w:rsid w:val="00852162"/>
    <w:rsid w:val="00853DDE"/>
    <w:rsid w:val="00853F74"/>
    <w:rsid w:val="008542A3"/>
    <w:rsid w:val="00854596"/>
    <w:rsid w:val="008556DC"/>
    <w:rsid w:val="0085589F"/>
    <w:rsid w:val="0085676E"/>
    <w:rsid w:val="008575F4"/>
    <w:rsid w:val="0086012D"/>
    <w:rsid w:val="008613A7"/>
    <w:rsid w:val="00862918"/>
    <w:rsid w:val="00866828"/>
    <w:rsid w:val="008673CB"/>
    <w:rsid w:val="00867ABB"/>
    <w:rsid w:val="00870325"/>
    <w:rsid w:val="00870754"/>
    <w:rsid w:val="00871450"/>
    <w:rsid w:val="00871622"/>
    <w:rsid w:val="00872374"/>
    <w:rsid w:val="0087319A"/>
    <w:rsid w:val="00873C5E"/>
    <w:rsid w:val="00873E68"/>
    <w:rsid w:val="008742AC"/>
    <w:rsid w:val="00876202"/>
    <w:rsid w:val="00876454"/>
    <w:rsid w:val="008764C5"/>
    <w:rsid w:val="00877B5D"/>
    <w:rsid w:val="008809ED"/>
    <w:rsid w:val="00880BE2"/>
    <w:rsid w:val="00881048"/>
    <w:rsid w:val="0088325F"/>
    <w:rsid w:val="0088573F"/>
    <w:rsid w:val="00885DEB"/>
    <w:rsid w:val="0088634C"/>
    <w:rsid w:val="00886758"/>
    <w:rsid w:val="00886784"/>
    <w:rsid w:val="008909A0"/>
    <w:rsid w:val="008918CF"/>
    <w:rsid w:val="008933BC"/>
    <w:rsid w:val="00893E18"/>
    <w:rsid w:val="00894914"/>
    <w:rsid w:val="00895BA0"/>
    <w:rsid w:val="008A1F69"/>
    <w:rsid w:val="008A2216"/>
    <w:rsid w:val="008A2623"/>
    <w:rsid w:val="008A2C3A"/>
    <w:rsid w:val="008A33AB"/>
    <w:rsid w:val="008A3485"/>
    <w:rsid w:val="008A3B7C"/>
    <w:rsid w:val="008A3E76"/>
    <w:rsid w:val="008A414A"/>
    <w:rsid w:val="008A4DA2"/>
    <w:rsid w:val="008A55B7"/>
    <w:rsid w:val="008A6308"/>
    <w:rsid w:val="008A647C"/>
    <w:rsid w:val="008A7BD5"/>
    <w:rsid w:val="008B1128"/>
    <w:rsid w:val="008B2BB1"/>
    <w:rsid w:val="008B303D"/>
    <w:rsid w:val="008B3B56"/>
    <w:rsid w:val="008B4FAF"/>
    <w:rsid w:val="008B50BC"/>
    <w:rsid w:val="008B5791"/>
    <w:rsid w:val="008B5B18"/>
    <w:rsid w:val="008B5D7D"/>
    <w:rsid w:val="008B60C2"/>
    <w:rsid w:val="008B6CF8"/>
    <w:rsid w:val="008B6DCE"/>
    <w:rsid w:val="008C0CC9"/>
    <w:rsid w:val="008C1B01"/>
    <w:rsid w:val="008C2911"/>
    <w:rsid w:val="008C4616"/>
    <w:rsid w:val="008C4A31"/>
    <w:rsid w:val="008C5313"/>
    <w:rsid w:val="008D0E6F"/>
    <w:rsid w:val="008D2BA4"/>
    <w:rsid w:val="008D3275"/>
    <w:rsid w:val="008D511D"/>
    <w:rsid w:val="008E1FE9"/>
    <w:rsid w:val="008E24EA"/>
    <w:rsid w:val="008E2862"/>
    <w:rsid w:val="008E2CF0"/>
    <w:rsid w:val="008E4138"/>
    <w:rsid w:val="008E4326"/>
    <w:rsid w:val="008E4D44"/>
    <w:rsid w:val="008E610A"/>
    <w:rsid w:val="008E68F2"/>
    <w:rsid w:val="008E7281"/>
    <w:rsid w:val="008E7D0A"/>
    <w:rsid w:val="008F10CA"/>
    <w:rsid w:val="008F25C1"/>
    <w:rsid w:val="008F3AF0"/>
    <w:rsid w:val="008F3B11"/>
    <w:rsid w:val="008F5848"/>
    <w:rsid w:val="008F5959"/>
    <w:rsid w:val="008F78DB"/>
    <w:rsid w:val="0090022A"/>
    <w:rsid w:val="00901AEE"/>
    <w:rsid w:val="00903C65"/>
    <w:rsid w:val="0090424C"/>
    <w:rsid w:val="00904665"/>
    <w:rsid w:val="00904DC4"/>
    <w:rsid w:val="00906BED"/>
    <w:rsid w:val="009070A7"/>
    <w:rsid w:val="0090752D"/>
    <w:rsid w:val="00912B91"/>
    <w:rsid w:val="00913712"/>
    <w:rsid w:val="00913C26"/>
    <w:rsid w:val="00913DB3"/>
    <w:rsid w:val="00914D0B"/>
    <w:rsid w:val="00915728"/>
    <w:rsid w:val="009163A4"/>
    <w:rsid w:val="0091675F"/>
    <w:rsid w:val="00917EBF"/>
    <w:rsid w:val="009227ED"/>
    <w:rsid w:val="009246A4"/>
    <w:rsid w:val="00926136"/>
    <w:rsid w:val="0092619A"/>
    <w:rsid w:val="00926CAA"/>
    <w:rsid w:val="009273DF"/>
    <w:rsid w:val="009275E3"/>
    <w:rsid w:val="0093029E"/>
    <w:rsid w:val="00930828"/>
    <w:rsid w:val="00931433"/>
    <w:rsid w:val="00932933"/>
    <w:rsid w:val="0093466C"/>
    <w:rsid w:val="00935B61"/>
    <w:rsid w:val="00935DAC"/>
    <w:rsid w:val="00936A01"/>
    <w:rsid w:val="0094069D"/>
    <w:rsid w:val="00940C77"/>
    <w:rsid w:val="00945DDC"/>
    <w:rsid w:val="00945E54"/>
    <w:rsid w:val="00947739"/>
    <w:rsid w:val="00947AE1"/>
    <w:rsid w:val="00947DCA"/>
    <w:rsid w:val="009508A0"/>
    <w:rsid w:val="009510D0"/>
    <w:rsid w:val="009513A4"/>
    <w:rsid w:val="00951D99"/>
    <w:rsid w:val="009520EC"/>
    <w:rsid w:val="0095261A"/>
    <w:rsid w:val="00952BAC"/>
    <w:rsid w:val="00954091"/>
    <w:rsid w:val="0095443F"/>
    <w:rsid w:val="009552F0"/>
    <w:rsid w:val="0095684D"/>
    <w:rsid w:val="009573A0"/>
    <w:rsid w:val="009573D4"/>
    <w:rsid w:val="00957A6C"/>
    <w:rsid w:val="009615AE"/>
    <w:rsid w:val="00961739"/>
    <w:rsid w:val="00963FE0"/>
    <w:rsid w:val="00965093"/>
    <w:rsid w:val="009660DC"/>
    <w:rsid w:val="00966236"/>
    <w:rsid w:val="00971B2C"/>
    <w:rsid w:val="00972128"/>
    <w:rsid w:val="00976DCC"/>
    <w:rsid w:val="00977171"/>
    <w:rsid w:val="00980036"/>
    <w:rsid w:val="0098076C"/>
    <w:rsid w:val="0098258D"/>
    <w:rsid w:val="009827BE"/>
    <w:rsid w:val="00982E05"/>
    <w:rsid w:val="00983775"/>
    <w:rsid w:val="00983C7C"/>
    <w:rsid w:val="0098449A"/>
    <w:rsid w:val="009851C1"/>
    <w:rsid w:val="009861BB"/>
    <w:rsid w:val="009867E1"/>
    <w:rsid w:val="00986EC7"/>
    <w:rsid w:val="00986FD5"/>
    <w:rsid w:val="00987493"/>
    <w:rsid w:val="00987844"/>
    <w:rsid w:val="009900B7"/>
    <w:rsid w:val="00990DFC"/>
    <w:rsid w:val="00990EFC"/>
    <w:rsid w:val="009919D7"/>
    <w:rsid w:val="009922E1"/>
    <w:rsid w:val="00992B85"/>
    <w:rsid w:val="0099300D"/>
    <w:rsid w:val="009931B0"/>
    <w:rsid w:val="009936FE"/>
    <w:rsid w:val="00995013"/>
    <w:rsid w:val="00995389"/>
    <w:rsid w:val="0099632A"/>
    <w:rsid w:val="009968C8"/>
    <w:rsid w:val="009A01E6"/>
    <w:rsid w:val="009A07A3"/>
    <w:rsid w:val="009A0D2B"/>
    <w:rsid w:val="009A4829"/>
    <w:rsid w:val="009A4D1F"/>
    <w:rsid w:val="009A61FB"/>
    <w:rsid w:val="009A6C77"/>
    <w:rsid w:val="009B0FBC"/>
    <w:rsid w:val="009B1A8E"/>
    <w:rsid w:val="009B1FC4"/>
    <w:rsid w:val="009B2E7B"/>
    <w:rsid w:val="009B4904"/>
    <w:rsid w:val="009B57C7"/>
    <w:rsid w:val="009B6055"/>
    <w:rsid w:val="009C2280"/>
    <w:rsid w:val="009C3548"/>
    <w:rsid w:val="009C3C5E"/>
    <w:rsid w:val="009C46B3"/>
    <w:rsid w:val="009C5976"/>
    <w:rsid w:val="009C5DE6"/>
    <w:rsid w:val="009D1A4B"/>
    <w:rsid w:val="009D20AC"/>
    <w:rsid w:val="009D2363"/>
    <w:rsid w:val="009D48DC"/>
    <w:rsid w:val="009D4CD4"/>
    <w:rsid w:val="009D6034"/>
    <w:rsid w:val="009D6C75"/>
    <w:rsid w:val="009D700C"/>
    <w:rsid w:val="009D7B39"/>
    <w:rsid w:val="009D7E86"/>
    <w:rsid w:val="009E0719"/>
    <w:rsid w:val="009E0770"/>
    <w:rsid w:val="009E0F09"/>
    <w:rsid w:val="009E1764"/>
    <w:rsid w:val="009E24EE"/>
    <w:rsid w:val="009E2952"/>
    <w:rsid w:val="009E2AA6"/>
    <w:rsid w:val="009E2FAA"/>
    <w:rsid w:val="009E389E"/>
    <w:rsid w:val="009E4013"/>
    <w:rsid w:val="009E5E7F"/>
    <w:rsid w:val="009E5F8B"/>
    <w:rsid w:val="009E7A09"/>
    <w:rsid w:val="009E7AA7"/>
    <w:rsid w:val="009E7D2F"/>
    <w:rsid w:val="009F095D"/>
    <w:rsid w:val="009F1288"/>
    <w:rsid w:val="009F165A"/>
    <w:rsid w:val="009F366F"/>
    <w:rsid w:val="009F57D4"/>
    <w:rsid w:val="009F6697"/>
    <w:rsid w:val="009F6C9B"/>
    <w:rsid w:val="009F7EB0"/>
    <w:rsid w:val="00A0061B"/>
    <w:rsid w:val="00A00694"/>
    <w:rsid w:val="00A02BB9"/>
    <w:rsid w:val="00A0376C"/>
    <w:rsid w:val="00A0627F"/>
    <w:rsid w:val="00A06B7E"/>
    <w:rsid w:val="00A06D4A"/>
    <w:rsid w:val="00A07A00"/>
    <w:rsid w:val="00A117A2"/>
    <w:rsid w:val="00A14879"/>
    <w:rsid w:val="00A14CF8"/>
    <w:rsid w:val="00A15D41"/>
    <w:rsid w:val="00A16352"/>
    <w:rsid w:val="00A2050B"/>
    <w:rsid w:val="00A242C9"/>
    <w:rsid w:val="00A26C26"/>
    <w:rsid w:val="00A303A5"/>
    <w:rsid w:val="00A306C8"/>
    <w:rsid w:val="00A30D15"/>
    <w:rsid w:val="00A32918"/>
    <w:rsid w:val="00A33726"/>
    <w:rsid w:val="00A338F9"/>
    <w:rsid w:val="00A34199"/>
    <w:rsid w:val="00A350EC"/>
    <w:rsid w:val="00A364EF"/>
    <w:rsid w:val="00A36918"/>
    <w:rsid w:val="00A369B0"/>
    <w:rsid w:val="00A3764F"/>
    <w:rsid w:val="00A37B48"/>
    <w:rsid w:val="00A406EE"/>
    <w:rsid w:val="00A4079F"/>
    <w:rsid w:val="00A41083"/>
    <w:rsid w:val="00A4117F"/>
    <w:rsid w:val="00A42249"/>
    <w:rsid w:val="00A42F02"/>
    <w:rsid w:val="00A42F4F"/>
    <w:rsid w:val="00A4376F"/>
    <w:rsid w:val="00A43D73"/>
    <w:rsid w:val="00A43E58"/>
    <w:rsid w:val="00A472C5"/>
    <w:rsid w:val="00A4796F"/>
    <w:rsid w:val="00A5069E"/>
    <w:rsid w:val="00A506E8"/>
    <w:rsid w:val="00A50847"/>
    <w:rsid w:val="00A51AE5"/>
    <w:rsid w:val="00A53632"/>
    <w:rsid w:val="00A53953"/>
    <w:rsid w:val="00A557D4"/>
    <w:rsid w:val="00A56152"/>
    <w:rsid w:val="00A566A9"/>
    <w:rsid w:val="00A56D30"/>
    <w:rsid w:val="00A56FA5"/>
    <w:rsid w:val="00A57F60"/>
    <w:rsid w:val="00A6176D"/>
    <w:rsid w:val="00A62B56"/>
    <w:rsid w:val="00A63C97"/>
    <w:rsid w:val="00A63E9F"/>
    <w:rsid w:val="00A66C77"/>
    <w:rsid w:val="00A67241"/>
    <w:rsid w:val="00A71B35"/>
    <w:rsid w:val="00A71FB5"/>
    <w:rsid w:val="00A7326D"/>
    <w:rsid w:val="00A73A0D"/>
    <w:rsid w:val="00A74181"/>
    <w:rsid w:val="00A742E1"/>
    <w:rsid w:val="00A76636"/>
    <w:rsid w:val="00A7671A"/>
    <w:rsid w:val="00A81345"/>
    <w:rsid w:val="00A825FA"/>
    <w:rsid w:val="00A83446"/>
    <w:rsid w:val="00A834D9"/>
    <w:rsid w:val="00A85445"/>
    <w:rsid w:val="00A85BFA"/>
    <w:rsid w:val="00A861C8"/>
    <w:rsid w:val="00A865E4"/>
    <w:rsid w:val="00A87106"/>
    <w:rsid w:val="00A87903"/>
    <w:rsid w:val="00A90119"/>
    <w:rsid w:val="00A91AD1"/>
    <w:rsid w:val="00A9231D"/>
    <w:rsid w:val="00A92587"/>
    <w:rsid w:val="00A9283C"/>
    <w:rsid w:val="00A9409B"/>
    <w:rsid w:val="00A94F33"/>
    <w:rsid w:val="00A972F2"/>
    <w:rsid w:val="00AA0F25"/>
    <w:rsid w:val="00AA3AB1"/>
    <w:rsid w:val="00AA44E7"/>
    <w:rsid w:val="00AA70B9"/>
    <w:rsid w:val="00AB0E89"/>
    <w:rsid w:val="00AB1929"/>
    <w:rsid w:val="00AB1FD4"/>
    <w:rsid w:val="00AB2265"/>
    <w:rsid w:val="00AB25B9"/>
    <w:rsid w:val="00AB2F93"/>
    <w:rsid w:val="00AB3A4D"/>
    <w:rsid w:val="00AB3DFD"/>
    <w:rsid w:val="00AB4A28"/>
    <w:rsid w:val="00AB53E1"/>
    <w:rsid w:val="00AB6DDE"/>
    <w:rsid w:val="00AB6EDE"/>
    <w:rsid w:val="00AB7997"/>
    <w:rsid w:val="00AC0B56"/>
    <w:rsid w:val="00AC1068"/>
    <w:rsid w:val="00AC1433"/>
    <w:rsid w:val="00AC171D"/>
    <w:rsid w:val="00AC19B6"/>
    <w:rsid w:val="00AC57F5"/>
    <w:rsid w:val="00AC5A90"/>
    <w:rsid w:val="00AC7FE2"/>
    <w:rsid w:val="00AD08CE"/>
    <w:rsid w:val="00AD13A7"/>
    <w:rsid w:val="00AD1976"/>
    <w:rsid w:val="00AD24F2"/>
    <w:rsid w:val="00AD3DF5"/>
    <w:rsid w:val="00AD6B6D"/>
    <w:rsid w:val="00AD7771"/>
    <w:rsid w:val="00AE0807"/>
    <w:rsid w:val="00AE1CB7"/>
    <w:rsid w:val="00AE31A0"/>
    <w:rsid w:val="00AE3256"/>
    <w:rsid w:val="00AE42A9"/>
    <w:rsid w:val="00AE4E92"/>
    <w:rsid w:val="00AE4F93"/>
    <w:rsid w:val="00AF2A14"/>
    <w:rsid w:val="00AF2F31"/>
    <w:rsid w:val="00AF3124"/>
    <w:rsid w:val="00AF374E"/>
    <w:rsid w:val="00AF3FFC"/>
    <w:rsid w:val="00AF453D"/>
    <w:rsid w:val="00AF4944"/>
    <w:rsid w:val="00AF52C0"/>
    <w:rsid w:val="00AF6A68"/>
    <w:rsid w:val="00B01763"/>
    <w:rsid w:val="00B025D7"/>
    <w:rsid w:val="00B02ADB"/>
    <w:rsid w:val="00B04035"/>
    <w:rsid w:val="00B0486D"/>
    <w:rsid w:val="00B05828"/>
    <w:rsid w:val="00B069D5"/>
    <w:rsid w:val="00B1149B"/>
    <w:rsid w:val="00B11A23"/>
    <w:rsid w:val="00B11B44"/>
    <w:rsid w:val="00B12208"/>
    <w:rsid w:val="00B122A9"/>
    <w:rsid w:val="00B123B3"/>
    <w:rsid w:val="00B127C9"/>
    <w:rsid w:val="00B12929"/>
    <w:rsid w:val="00B132E5"/>
    <w:rsid w:val="00B14236"/>
    <w:rsid w:val="00B14CD7"/>
    <w:rsid w:val="00B158D8"/>
    <w:rsid w:val="00B15C22"/>
    <w:rsid w:val="00B161BE"/>
    <w:rsid w:val="00B1624F"/>
    <w:rsid w:val="00B170A0"/>
    <w:rsid w:val="00B2101E"/>
    <w:rsid w:val="00B211A2"/>
    <w:rsid w:val="00B2196A"/>
    <w:rsid w:val="00B21CC6"/>
    <w:rsid w:val="00B232A7"/>
    <w:rsid w:val="00B260E1"/>
    <w:rsid w:val="00B304C4"/>
    <w:rsid w:val="00B3102F"/>
    <w:rsid w:val="00B31DEA"/>
    <w:rsid w:val="00B326C9"/>
    <w:rsid w:val="00B337EF"/>
    <w:rsid w:val="00B3536C"/>
    <w:rsid w:val="00B361CB"/>
    <w:rsid w:val="00B364C6"/>
    <w:rsid w:val="00B40612"/>
    <w:rsid w:val="00B41095"/>
    <w:rsid w:val="00B41279"/>
    <w:rsid w:val="00B42899"/>
    <w:rsid w:val="00B44A0C"/>
    <w:rsid w:val="00B45590"/>
    <w:rsid w:val="00B4576C"/>
    <w:rsid w:val="00B45837"/>
    <w:rsid w:val="00B46C76"/>
    <w:rsid w:val="00B502BC"/>
    <w:rsid w:val="00B53737"/>
    <w:rsid w:val="00B53866"/>
    <w:rsid w:val="00B543CB"/>
    <w:rsid w:val="00B55628"/>
    <w:rsid w:val="00B55E5F"/>
    <w:rsid w:val="00B56C04"/>
    <w:rsid w:val="00B57CDF"/>
    <w:rsid w:val="00B57FBD"/>
    <w:rsid w:val="00B607A9"/>
    <w:rsid w:val="00B61A0B"/>
    <w:rsid w:val="00B61E5C"/>
    <w:rsid w:val="00B62AE1"/>
    <w:rsid w:val="00B63271"/>
    <w:rsid w:val="00B63C08"/>
    <w:rsid w:val="00B7033C"/>
    <w:rsid w:val="00B7085A"/>
    <w:rsid w:val="00B75DE2"/>
    <w:rsid w:val="00B77C6B"/>
    <w:rsid w:val="00B80B5B"/>
    <w:rsid w:val="00B823F0"/>
    <w:rsid w:val="00B831C6"/>
    <w:rsid w:val="00B83B95"/>
    <w:rsid w:val="00B83DED"/>
    <w:rsid w:val="00B84EE9"/>
    <w:rsid w:val="00B86238"/>
    <w:rsid w:val="00B87735"/>
    <w:rsid w:val="00B90978"/>
    <w:rsid w:val="00B9464B"/>
    <w:rsid w:val="00B954BE"/>
    <w:rsid w:val="00B95EF3"/>
    <w:rsid w:val="00B9787F"/>
    <w:rsid w:val="00BA09E1"/>
    <w:rsid w:val="00BA227A"/>
    <w:rsid w:val="00BA2549"/>
    <w:rsid w:val="00BA2E55"/>
    <w:rsid w:val="00BA412B"/>
    <w:rsid w:val="00BA4CD5"/>
    <w:rsid w:val="00BA5BD8"/>
    <w:rsid w:val="00BA70DF"/>
    <w:rsid w:val="00BB021E"/>
    <w:rsid w:val="00BB0946"/>
    <w:rsid w:val="00BB1010"/>
    <w:rsid w:val="00BB1C56"/>
    <w:rsid w:val="00BB343B"/>
    <w:rsid w:val="00BB489E"/>
    <w:rsid w:val="00BB64C5"/>
    <w:rsid w:val="00BB6F7F"/>
    <w:rsid w:val="00BC1641"/>
    <w:rsid w:val="00BC1F38"/>
    <w:rsid w:val="00BC33E8"/>
    <w:rsid w:val="00BC3A2B"/>
    <w:rsid w:val="00BC5030"/>
    <w:rsid w:val="00BC6396"/>
    <w:rsid w:val="00BC6A7F"/>
    <w:rsid w:val="00BC6B68"/>
    <w:rsid w:val="00BD04E7"/>
    <w:rsid w:val="00BD0C7F"/>
    <w:rsid w:val="00BD1B64"/>
    <w:rsid w:val="00BD2B01"/>
    <w:rsid w:val="00BD32AA"/>
    <w:rsid w:val="00BD3C6B"/>
    <w:rsid w:val="00BD3D34"/>
    <w:rsid w:val="00BD6698"/>
    <w:rsid w:val="00BE0140"/>
    <w:rsid w:val="00BE0881"/>
    <w:rsid w:val="00BE0B81"/>
    <w:rsid w:val="00BE2D3A"/>
    <w:rsid w:val="00BE2E7A"/>
    <w:rsid w:val="00BE30DD"/>
    <w:rsid w:val="00BE5D22"/>
    <w:rsid w:val="00BE636E"/>
    <w:rsid w:val="00BE7507"/>
    <w:rsid w:val="00BF01E6"/>
    <w:rsid w:val="00BF0203"/>
    <w:rsid w:val="00BF04E0"/>
    <w:rsid w:val="00BF3083"/>
    <w:rsid w:val="00BF43BA"/>
    <w:rsid w:val="00BF4567"/>
    <w:rsid w:val="00BF52EE"/>
    <w:rsid w:val="00BF5E11"/>
    <w:rsid w:val="00BF6D05"/>
    <w:rsid w:val="00BF714F"/>
    <w:rsid w:val="00BF7AAF"/>
    <w:rsid w:val="00BF7B9D"/>
    <w:rsid w:val="00BF7BC9"/>
    <w:rsid w:val="00C0125C"/>
    <w:rsid w:val="00C0140B"/>
    <w:rsid w:val="00C02359"/>
    <w:rsid w:val="00C03886"/>
    <w:rsid w:val="00C04F6E"/>
    <w:rsid w:val="00C05AD3"/>
    <w:rsid w:val="00C109F3"/>
    <w:rsid w:val="00C11D53"/>
    <w:rsid w:val="00C132B9"/>
    <w:rsid w:val="00C16D7B"/>
    <w:rsid w:val="00C209A3"/>
    <w:rsid w:val="00C20C75"/>
    <w:rsid w:val="00C2151A"/>
    <w:rsid w:val="00C21B46"/>
    <w:rsid w:val="00C243AD"/>
    <w:rsid w:val="00C26170"/>
    <w:rsid w:val="00C26FAA"/>
    <w:rsid w:val="00C27AD8"/>
    <w:rsid w:val="00C30AB6"/>
    <w:rsid w:val="00C30C3E"/>
    <w:rsid w:val="00C3154D"/>
    <w:rsid w:val="00C31579"/>
    <w:rsid w:val="00C326A9"/>
    <w:rsid w:val="00C32D5F"/>
    <w:rsid w:val="00C336AD"/>
    <w:rsid w:val="00C33867"/>
    <w:rsid w:val="00C34362"/>
    <w:rsid w:val="00C343CE"/>
    <w:rsid w:val="00C358CB"/>
    <w:rsid w:val="00C37133"/>
    <w:rsid w:val="00C41104"/>
    <w:rsid w:val="00C422A4"/>
    <w:rsid w:val="00C43EAF"/>
    <w:rsid w:val="00C4415F"/>
    <w:rsid w:val="00C45ECF"/>
    <w:rsid w:val="00C500E8"/>
    <w:rsid w:val="00C5060F"/>
    <w:rsid w:val="00C51672"/>
    <w:rsid w:val="00C516CC"/>
    <w:rsid w:val="00C5287B"/>
    <w:rsid w:val="00C534EA"/>
    <w:rsid w:val="00C53807"/>
    <w:rsid w:val="00C56EB2"/>
    <w:rsid w:val="00C57449"/>
    <w:rsid w:val="00C60BF5"/>
    <w:rsid w:val="00C6215C"/>
    <w:rsid w:val="00C625B6"/>
    <w:rsid w:val="00C63346"/>
    <w:rsid w:val="00C6407C"/>
    <w:rsid w:val="00C64EC7"/>
    <w:rsid w:val="00C65A45"/>
    <w:rsid w:val="00C6707B"/>
    <w:rsid w:val="00C67345"/>
    <w:rsid w:val="00C677A4"/>
    <w:rsid w:val="00C7138C"/>
    <w:rsid w:val="00C71767"/>
    <w:rsid w:val="00C718EA"/>
    <w:rsid w:val="00C72ADD"/>
    <w:rsid w:val="00C72E4A"/>
    <w:rsid w:val="00C732B8"/>
    <w:rsid w:val="00C734CD"/>
    <w:rsid w:val="00C750CC"/>
    <w:rsid w:val="00C75EE2"/>
    <w:rsid w:val="00C76464"/>
    <w:rsid w:val="00C77C5F"/>
    <w:rsid w:val="00C81001"/>
    <w:rsid w:val="00C8414C"/>
    <w:rsid w:val="00C856A4"/>
    <w:rsid w:val="00C85C70"/>
    <w:rsid w:val="00C866B0"/>
    <w:rsid w:val="00C86771"/>
    <w:rsid w:val="00C86902"/>
    <w:rsid w:val="00C92A50"/>
    <w:rsid w:val="00C92D3C"/>
    <w:rsid w:val="00C95A40"/>
    <w:rsid w:val="00C97A66"/>
    <w:rsid w:val="00CA413D"/>
    <w:rsid w:val="00CA4970"/>
    <w:rsid w:val="00CA5DE5"/>
    <w:rsid w:val="00CB1489"/>
    <w:rsid w:val="00CB2ABD"/>
    <w:rsid w:val="00CB34B9"/>
    <w:rsid w:val="00CB365C"/>
    <w:rsid w:val="00CB41F1"/>
    <w:rsid w:val="00CB5097"/>
    <w:rsid w:val="00CB5748"/>
    <w:rsid w:val="00CB6BFE"/>
    <w:rsid w:val="00CB796F"/>
    <w:rsid w:val="00CC1100"/>
    <w:rsid w:val="00CC3910"/>
    <w:rsid w:val="00CC4B25"/>
    <w:rsid w:val="00CD1793"/>
    <w:rsid w:val="00CD2ADA"/>
    <w:rsid w:val="00CD33A3"/>
    <w:rsid w:val="00CD369C"/>
    <w:rsid w:val="00CD36F0"/>
    <w:rsid w:val="00CD39F2"/>
    <w:rsid w:val="00CD674F"/>
    <w:rsid w:val="00CE1154"/>
    <w:rsid w:val="00CE2319"/>
    <w:rsid w:val="00CE3DCA"/>
    <w:rsid w:val="00CE56D3"/>
    <w:rsid w:val="00CE602E"/>
    <w:rsid w:val="00CE62E4"/>
    <w:rsid w:val="00CE6C94"/>
    <w:rsid w:val="00CE744F"/>
    <w:rsid w:val="00CF0892"/>
    <w:rsid w:val="00CF0C13"/>
    <w:rsid w:val="00CF0D76"/>
    <w:rsid w:val="00CF0F54"/>
    <w:rsid w:val="00CF403E"/>
    <w:rsid w:val="00CF4DAC"/>
    <w:rsid w:val="00CF5B38"/>
    <w:rsid w:val="00D03313"/>
    <w:rsid w:val="00D0443D"/>
    <w:rsid w:val="00D04668"/>
    <w:rsid w:val="00D04CCD"/>
    <w:rsid w:val="00D05CBE"/>
    <w:rsid w:val="00D05CFE"/>
    <w:rsid w:val="00D0677F"/>
    <w:rsid w:val="00D07953"/>
    <w:rsid w:val="00D10238"/>
    <w:rsid w:val="00D1029C"/>
    <w:rsid w:val="00D11475"/>
    <w:rsid w:val="00D122E6"/>
    <w:rsid w:val="00D12AE5"/>
    <w:rsid w:val="00D13BDB"/>
    <w:rsid w:val="00D13D68"/>
    <w:rsid w:val="00D15085"/>
    <w:rsid w:val="00D153E5"/>
    <w:rsid w:val="00D15E43"/>
    <w:rsid w:val="00D15E91"/>
    <w:rsid w:val="00D1693D"/>
    <w:rsid w:val="00D213C3"/>
    <w:rsid w:val="00D21C60"/>
    <w:rsid w:val="00D21CDB"/>
    <w:rsid w:val="00D2232E"/>
    <w:rsid w:val="00D23531"/>
    <w:rsid w:val="00D2455D"/>
    <w:rsid w:val="00D24BF6"/>
    <w:rsid w:val="00D25898"/>
    <w:rsid w:val="00D26A12"/>
    <w:rsid w:val="00D27D03"/>
    <w:rsid w:val="00D30B1A"/>
    <w:rsid w:val="00D30B5A"/>
    <w:rsid w:val="00D315B0"/>
    <w:rsid w:val="00D32A94"/>
    <w:rsid w:val="00D33C1C"/>
    <w:rsid w:val="00D33CCF"/>
    <w:rsid w:val="00D33E08"/>
    <w:rsid w:val="00D340BB"/>
    <w:rsid w:val="00D3458C"/>
    <w:rsid w:val="00D34B25"/>
    <w:rsid w:val="00D34FF4"/>
    <w:rsid w:val="00D351B3"/>
    <w:rsid w:val="00D3527A"/>
    <w:rsid w:val="00D40E01"/>
    <w:rsid w:val="00D41552"/>
    <w:rsid w:val="00D426AD"/>
    <w:rsid w:val="00D42BF1"/>
    <w:rsid w:val="00D4303C"/>
    <w:rsid w:val="00D44B8D"/>
    <w:rsid w:val="00D44D28"/>
    <w:rsid w:val="00D45227"/>
    <w:rsid w:val="00D4541C"/>
    <w:rsid w:val="00D47DAA"/>
    <w:rsid w:val="00D51044"/>
    <w:rsid w:val="00D534F7"/>
    <w:rsid w:val="00D57DE6"/>
    <w:rsid w:val="00D608BB"/>
    <w:rsid w:val="00D612AE"/>
    <w:rsid w:val="00D62D8D"/>
    <w:rsid w:val="00D63245"/>
    <w:rsid w:val="00D63797"/>
    <w:rsid w:val="00D656AF"/>
    <w:rsid w:val="00D662DA"/>
    <w:rsid w:val="00D66761"/>
    <w:rsid w:val="00D67347"/>
    <w:rsid w:val="00D67EAA"/>
    <w:rsid w:val="00D71C77"/>
    <w:rsid w:val="00D71E2D"/>
    <w:rsid w:val="00D729C5"/>
    <w:rsid w:val="00D743DB"/>
    <w:rsid w:val="00D75FFB"/>
    <w:rsid w:val="00D7656F"/>
    <w:rsid w:val="00D81360"/>
    <w:rsid w:val="00D813EB"/>
    <w:rsid w:val="00D830C1"/>
    <w:rsid w:val="00D83BD5"/>
    <w:rsid w:val="00D84686"/>
    <w:rsid w:val="00D84B7D"/>
    <w:rsid w:val="00D85291"/>
    <w:rsid w:val="00D85941"/>
    <w:rsid w:val="00D86AAD"/>
    <w:rsid w:val="00D875E3"/>
    <w:rsid w:val="00D87A85"/>
    <w:rsid w:val="00D87D58"/>
    <w:rsid w:val="00D9011A"/>
    <w:rsid w:val="00D90E09"/>
    <w:rsid w:val="00D92349"/>
    <w:rsid w:val="00D92F70"/>
    <w:rsid w:val="00D93A7B"/>
    <w:rsid w:val="00D9552D"/>
    <w:rsid w:val="00D964F3"/>
    <w:rsid w:val="00D96C1A"/>
    <w:rsid w:val="00D972D8"/>
    <w:rsid w:val="00D9769E"/>
    <w:rsid w:val="00D97CBE"/>
    <w:rsid w:val="00DA0CC2"/>
    <w:rsid w:val="00DA279E"/>
    <w:rsid w:val="00DA3EBF"/>
    <w:rsid w:val="00DA4006"/>
    <w:rsid w:val="00DA4182"/>
    <w:rsid w:val="00DA6D90"/>
    <w:rsid w:val="00DA7017"/>
    <w:rsid w:val="00DA7564"/>
    <w:rsid w:val="00DA7F97"/>
    <w:rsid w:val="00DB01FF"/>
    <w:rsid w:val="00DB1ABF"/>
    <w:rsid w:val="00DB2AA2"/>
    <w:rsid w:val="00DB3569"/>
    <w:rsid w:val="00DB36B6"/>
    <w:rsid w:val="00DB4F0B"/>
    <w:rsid w:val="00DB5394"/>
    <w:rsid w:val="00DC21F0"/>
    <w:rsid w:val="00DC31EA"/>
    <w:rsid w:val="00DC49A2"/>
    <w:rsid w:val="00DC6665"/>
    <w:rsid w:val="00DC6B6A"/>
    <w:rsid w:val="00DD01CE"/>
    <w:rsid w:val="00DD0416"/>
    <w:rsid w:val="00DD04CE"/>
    <w:rsid w:val="00DD19C4"/>
    <w:rsid w:val="00DD1C2C"/>
    <w:rsid w:val="00DD49FE"/>
    <w:rsid w:val="00DD4CA6"/>
    <w:rsid w:val="00DD55E8"/>
    <w:rsid w:val="00DD55F1"/>
    <w:rsid w:val="00DD6A1B"/>
    <w:rsid w:val="00DD7973"/>
    <w:rsid w:val="00DE0382"/>
    <w:rsid w:val="00DE46E8"/>
    <w:rsid w:val="00DE54AE"/>
    <w:rsid w:val="00DE693B"/>
    <w:rsid w:val="00DE6DDB"/>
    <w:rsid w:val="00DF0612"/>
    <w:rsid w:val="00DF1B73"/>
    <w:rsid w:val="00DF2408"/>
    <w:rsid w:val="00DF45D5"/>
    <w:rsid w:val="00DF4DBA"/>
    <w:rsid w:val="00DF5CC5"/>
    <w:rsid w:val="00DF68A4"/>
    <w:rsid w:val="00DF6A2B"/>
    <w:rsid w:val="00DF7B50"/>
    <w:rsid w:val="00DF7B67"/>
    <w:rsid w:val="00DF7CB9"/>
    <w:rsid w:val="00E0073A"/>
    <w:rsid w:val="00E00C47"/>
    <w:rsid w:val="00E02658"/>
    <w:rsid w:val="00E0355D"/>
    <w:rsid w:val="00E03CEB"/>
    <w:rsid w:val="00E05D37"/>
    <w:rsid w:val="00E06C33"/>
    <w:rsid w:val="00E06CF9"/>
    <w:rsid w:val="00E06E37"/>
    <w:rsid w:val="00E0790B"/>
    <w:rsid w:val="00E07B70"/>
    <w:rsid w:val="00E12852"/>
    <w:rsid w:val="00E14409"/>
    <w:rsid w:val="00E17A7B"/>
    <w:rsid w:val="00E17C2E"/>
    <w:rsid w:val="00E20B6D"/>
    <w:rsid w:val="00E20D81"/>
    <w:rsid w:val="00E21B72"/>
    <w:rsid w:val="00E22E1C"/>
    <w:rsid w:val="00E23F1E"/>
    <w:rsid w:val="00E24B82"/>
    <w:rsid w:val="00E278BA"/>
    <w:rsid w:val="00E302A8"/>
    <w:rsid w:val="00E30FCF"/>
    <w:rsid w:val="00E31371"/>
    <w:rsid w:val="00E32729"/>
    <w:rsid w:val="00E327EA"/>
    <w:rsid w:val="00E34D44"/>
    <w:rsid w:val="00E34E20"/>
    <w:rsid w:val="00E35856"/>
    <w:rsid w:val="00E36174"/>
    <w:rsid w:val="00E36E34"/>
    <w:rsid w:val="00E37CF1"/>
    <w:rsid w:val="00E37F86"/>
    <w:rsid w:val="00E401C4"/>
    <w:rsid w:val="00E404A8"/>
    <w:rsid w:val="00E40C46"/>
    <w:rsid w:val="00E41DB9"/>
    <w:rsid w:val="00E427E5"/>
    <w:rsid w:val="00E44A60"/>
    <w:rsid w:val="00E46207"/>
    <w:rsid w:val="00E46FD4"/>
    <w:rsid w:val="00E47233"/>
    <w:rsid w:val="00E500D1"/>
    <w:rsid w:val="00E5050A"/>
    <w:rsid w:val="00E5074A"/>
    <w:rsid w:val="00E542C5"/>
    <w:rsid w:val="00E54413"/>
    <w:rsid w:val="00E55E61"/>
    <w:rsid w:val="00E567D1"/>
    <w:rsid w:val="00E62239"/>
    <w:rsid w:val="00E64C51"/>
    <w:rsid w:val="00E65AE8"/>
    <w:rsid w:val="00E65E7A"/>
    <w:rsid w:val="00E660E1"/>
    <w:rsid w:val="00E706B5"/>
    <w:rsid w:val="00E70822"/>
    <w:rsid w:val="00E70D60"/>
    <w:rsid w:val="00E71746"/>
    <w:rsid w:val="00E72664"/>
    <w:rsid w:val="00E73278"/>
    <w:rsid w:val="00E73BAC"/>
    <w:rsid w:val="00E747C0"/>
    <w:rsid w:val="00E7508D"/>
    <w:rsid w:val="00E766D3"/>
    <w:rsid w:val="00E773D8"/>
    <w:rsid w:val="00E7787E"/>
    <w:rsid w:val="00E80ED5"/>
    <w:rsid w:val="00E82248"/>
    <w:rsid w:val="00E83400"/>
    <w:rsid w:val="00E83BFE"/>
    <w:rsid w:val="00E83FE8"/>
    <w:rsid w:val="00E846B8"/>
    <w:rsid w:val="00E86493"/>
    <w:rsid w:val="00E86B4A"/>
    <w:rsid w:val="00E90204"/>
    <w:rsid w:val="00E90C8B"/>
    <w:rsid w:val="00E9327D"/>
    <w:rsid w:val="00E9578D"/>
    <w:rsid w:val="00E96A85"/>
    <w:rsid w:val="00EA24A4"/>
    <w:rsid w:val="00EA2501"/>
    <w:rsid w:val="00EA26AD"/>
    <w:rsid w:val="00EA3C9A"/>
    <w:rsid w:val="00EA53E6"/>
    <w:rsid w:val="00EA5C98"/>
    <w:rsid w:val="00EB07DC"/>
    <w:rsid w:val="00EB0A64"/>
    <w:rsid w:val="00EB1E37"/>
    <w:rsid w:val="00EB1FD6"/>
    <w:rsid w:val="00EB24C8"/>
    <w:rsid w:val="00EB3FD2"/>
    <w:rsid w:val="00EB4302"/>
    <w:rsid w:val="00EB440E"/>
    <w:rsid w:val="00EB62FA"/>
    <w:rsid w:val="00EB695B"/>
    <w:rsid w:val="00EB6C38"/>
    <w:rsid w:val="00EB7215"/>
    <w:rsid w:val="00EC3232"/>
    <w:rsid w:val="00EC3683"/>
    <w:rsid w:val="00EC3B07"/>
    <w:rsid w:val="00EC478E"/>
    <w:rsid w:val="00EC4AD4"/>
    <w:rsid w:val="00EC5119"/>
    <w:rsid w:val="00EC6843"/>
    <w:rsid w:val="00ED136B"/>
    <w:rsid w:val="00ED4FD6"/>
    <w:rsid w:val="00ED5121"/>
    <w:rsid w:val="00ED5518"/>
    <w:rsid w:val="00ED60AE"/>
    <w:rsid w:val="00ED7223"/>
    <w:rsid w:val="00ED75C0"/>
    <w:rsid w:val="00EE03DF"/>
    <w:rsid w:val="00EE28AB"/>
    <w:rsid w:val="00EE2A3E"/>
    <w:rsid w:val="00EE4066"/>
    <w:rsid w:val="00EE520F"/>
    <w:rsid w:val="00EE581A"/>
    <w:rsid w:val="00EE5D14"/>
    <w:rsid w:val="00EE707C"/>
    <w:rsid w:val="00EE771A"/>
    <w:rsid w:val="00EE77F3"/>
    <w:rsid w:val="00EF3462"/>
    <w:rsid w:val="00EF3B94"/>
    <w:rsid w:val="00EF3E49"/>
    <w:rsid w:val="00EF6889"/>
    <w:rsid w:val="00EF7399"/>
    <w:rsid w:val="00F001D9"/>
    <w:rsid w:val="00F01DD2"/>
    <w:rsid w:val="00F030A0"/>
    <w:rsid w:val="00F0312E"/>
    <w:rsid w:val="00F035CD"/>
    <w:rsid w:val="00F03C92"/>
    <w:rsid w:val="00F042C9"/>
    <w:rsid w:val="00F045CF"/>
    <w:rsid w:val="00F0515C"/>
    <w:rsid w:val="00F065EA"/>
    <w:rsid w:val="00F06C7B"/>
    <w:rsid w:val="00F10B69"/>
    <w:rsid w:val="00F117B0"/>
    <w:rsid w:val="00F11ED9"/>
    <w:rsid w:val="00F13DA6"/>
    <w:rsid w:val="00F14EB9"/>
    <w:rsid w:val="00F15702"/>
    <w:rsid w:val="00F15F77"/>
    <w:rsid w:val="00F16524"/>
    <w:rsid w:val="00F204EB"/>
    <w:rsid w:val="00F20DB4"/>
    <w:rsid w:val="00F219EA"/>
    <w:rsid w:val="00F23146"/>
    <w:rsid w:val="00F24256"/>
    <w:rsid w:val="00F25E51"/>
    <w:rsid w:val="00F267BF"/>
    <w:rsid w:val="00F26A94"/>
    <w:rsid w:val="00F27033"/>
    <w:rsid w:val="00F273A7"/>
    <w:rsid w:val="00F27DF6"/>
    <w:rsid w:val="00F3162F"/>
    <w:rsid w:val="00F352D7"/>
    <w:rsid w:val="00F35FA8"/>
    <w:rsid w:val="00F41C91"/>
    <w:rsid w:val="00F427EF"/>
    <w:rsid w:val="00F43BF7"/>
    <w:rsid w:val="00F44282"/>
    <w:rsid w:val="00F452A4"/>
    <w:rsid w:val="00F47071"/>
    <w:rsid w:val="00F505C9"/>
    <w:rsid w:val="00F505EB"/>
    <w:rsid w:val="00F5261B"/>
    <w:rsid w:val="00F52F3B"/>
    <w:rsid w:val="00F537E7"/>
    <w:rsid w:val="00F53D69"/>
    <w:rsid w:val="00F55736"/>
    <w:rsid w:val="00F56060"/>
    <w:rsid w:val="00F56718"/>
    <w:rsid w:val="00F56750"/>
    <w:rsid w:val="00F56A9B"/>
    <w:rsid w:val="00F56FE3"/>
    <w:rsid w:val="00F6225D"/>
    <w:rsid w:val="00F6285C"/>
    <w:rsid w:val="00F63BC6"/>
    <w:rsid w:val="00F63DD5"/>
    <w:rsid w:val="00F65D97"/>
    <w:rsid w:val="00F65DE1"/>
    <w:rsid w:val="00F66080"/>
    <w:rsid w:val="00F6618C"/>
    <w:rsid w:val="00F66829"/>
    <w:rsid w:val="00F67458"/>
    <w:rsid w:val="00F675B0"/>
    <w:rsid w:val="00F679FC"/>
    <w:rsid w:val="00F70F1B"/>
    <w:rsid w:val="00F71B81"/>
    <w:rsid w:val="00F72490"/>
    <w:rsid w:val="00F76626"/>
    <w:rsid w:val="00F76EA3"/>
    <w:rsid w:val="00F811FE"/>
    <w:rsid w:val="00F824B5"/>
    <w:rsid w:val="00F832AB"/>
    <w:rsid w:val="00F83D8D"/>
    <w:rsid w:val="00F84B3F"/>
    <w:rsid w:val="00F84F63"/>
    <w:rsid w:val="00F84FFE"/>
    <w:rsid w:val="00F85702"/>
    <w:rsid w:val="00F85BCE"/>
    <w:rsid w:val="00F861BE"/>
    <w:rsid w:val="00F8697B"/>
    <w:rsid w:val="00F86E81"/>
    <w:rsid w:val="00F87E73"/>
    <w:rsid w:val="00F91902"/>
    <w:rsid w:val="00F91A63"/>
    <w:rsid w:val="00F91EF4"/>
    <w:rsid w:val="00F9486A"/>
    <w:rsid w:val="00F9487D"/>
    <w:rsid w:val="00F94A70"/>
    <w:rsid w:val="00F95788"/>
    <w:rsid w:val="00F964C9"/>
    <w:rsid w:val="00F968BB"/>
    <w:rsid w:val="00F97F31"/>
    <w:rsid w:val="00FA0774"/>
    <w:rsid w:val="00FA0BE3"/>
    <w:rsid w:val="00FA0E27"/>
    <w:rsid w:val="00FA16FF"/>
    <w:rsid w:val="00FA18FB"/>
    <w:rsid w:val="00FA30DF"/>
    <w:rsid w:val="00FA3945"/>
    <w:rsid w:val="00FA58A1"/>
    <w:rsid w:val="00FA5DD2"/>
    <w:rsid w:val="00FA632F"/>
    <w:rsid w:val="00FB2C74"/>
    <w:rsid w:val="00FB389A"/>
    <w:rsid w:val="00FB50E1"/>
    <w:rsid w:val="00FB626B"/>
    <w:rsid w:val="00FB65F5"/>
    <w:rsid w:val="00FB6AA4"/>
    <w:rsid w:val="00FB7B20"/>
    <w:rsid w:val="00FC065A"/>
    <w:rsid w:val="00FC230A"/>
    <w:rsid w:val="00FC3A4C"/>
    <w:rsid w:val="00FC3E5C"/>
    <w:rsid w:val="00FC4789"/>
    <w:rsid w:val="00FC480B"/>
    <w:rsid w:val="00FD00B7"/>
    <w:rsid w:val="00FD06DF"/>
    <w:rsid w:val="00FD1B32"/>
    <w:rsid w:val="00FD27FC"/>
    <w:rsid w:val="00FD47B1"/>
    <w:rsid w:val="00FD55EA"/>
    <w:rsid w:val="00FD62EC"/>
    <w:rsid w:val="00FD7FD8"/>
    <w:rsid w:val="00FE0CAC"/>
    <w:rsid w:val="00FE1321"/>
    <w:rsid w:val="00FE1B10"/>
    <w:rsid w:val="00FE1CD3"/>
    <w:rsid w:val="00FE2129"/>
    <w:rsid w:val="00FE24DF"/>
    <w:rsid w:val="00FE440F"/>
    <w:rsid w:val="00FE4B69"/>
    <w:rsid w:val="00FE4F73"/>
    <w:rsid w:val="00FE62EB"/>
    <w:rsid w:val="00FE723C"/>
    <w:rsid w:val="00FF0F66"/>
    <w:rsid w:val="00FF149E"/>
    <w:rsid w:val="00FF1550"/>
    <w:rsid w:val="00FF2DB9"/>
    <w:rsid w:val="00FF40B8"/>
    <w:rsid w:val="00FF4FB6"/>
    <w:rsid w:val="00FF5EB3"/>
    <w:rsid w:val="00FF6530"/>
    <w:rsid w:val="00FF671E"/>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locked="1"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BF"/>
    <w:pPr>
      <w:spacing w:after="200" w:line="276" w:lineRule="auto"/>
    </w:pPr>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after="0" w:line="240" w:lineRule="auto"/>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spacing w:after="0" w:line="240" w:lineRule="auto"/>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spacing w:after="0" w:line="240" w:lineRule="auto"/>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line="240" w:lineRule="auto"/>
      <w:ind w:right="26"/>
      <w:outlineLvl w:val="7"/>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spacing w:after="0" w:line="240" w:lineRule="auto"/>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spacing w:after="0" w:line="240" w:lineRule="auto"/>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917EBF"/>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after="0" w:line="240" w:lineRule="auto"/>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spacing w:after="0" w:line="240" w:lineRule="auto"/>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line="240" w:lineRule="auto"/>
    </w:pPr>
    <w:rPr>
      <w:lang w:eastAsia="ru-RU"/>
    </w:rPr>
  </w:style>
  <w:style w:type="paragraph" w:styleId="23">
    <w:name w:val="Body Text Indent 2"/>
    <w:basedOn w:val="a"/>
    <w:link w:val="24"/>
    <w:uiPriority w:val="99"/>
    <w:rsid w:val="00C97A66"/>
    <w:pPr>
      <w:autoSpaceDE w:val="0"/>
      <w:autoSpaceDN w:val="0"/>
      <w:spacing w:after="0" w:line="240" w:lineRule="auto"/>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pPr>
      <w:spacing w:after="0" w:line="240" w:lineRule="auto"/>
    </w:pPr>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aliases w:val="Знак3"/>
    <w:basedOn w:val="a"/>
    <w:link w:val="af1"/>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f1">
    <w:name w:val="Текст примечания Знак"/>
    <w:aliases w:val="Знак3 Знак"/>
    <w:link w:val="af0"/>
    <w:uiPriority w:val="99"/>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spacing w:after="0" w:line="240" w:lineRule="auto"/>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after="0" w:line="240" w:lineRule="auto"/>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after="0" w:line="240" w:lineRule="auto"/>
      <w:ind w:firstLine="567"/>
      <w:jc w:val="center"/>
    </w:pPr>
    <w:rPr>
      <w:b/>
      <w:bCs/>
      <w:sz w:val="28"/>
      <w:szCs w:val="28"/>
    </w:rPr>
  </w:style>
  <w:style w:type="paragraph" w:customStyle="1" w:styleId="Default">
    <w:name w:val="Default"/>
    <w:uiPriority w:val="99"/>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Обычный (веб) Знак,Обычный (Web) Знак"/>
    <w:basedOn w:val="a"/>
    <w:uiPriority w:val="99"/>
    <w:rsid w:val="00C97A66"/>
    <w:pPr>
      <w:spacing w:before="100" w:beforeAutospacing="1" w:after="100" w:afterAutospacing="1" w:line="240" w:lineRule="auto"/>
    </w:pPr>
    <w:rPr>
      <w:rFonts w:ascii="Arial Unicode MS" w:cs="Arial Unicode MS"/>
      <w:sz w:val="24"/>
      <w:szCs w:val="24"/>
      <w:lang w:eastAsia="ru-RU"/>
    </w:rPr>
  </w:style>
  <w:style w:type="paragraph" w:styleId="36">
    <w:name w:val="toc 3"/>
    <w:basedOn w:val="a"/>
    <w:next w:val="a"/>
    <w:autoRedefine/>
    <w:uiPriority w:val="99"/>
    <w:rsid w:val="00C97A66"/>
    <w:pPr>
      <w:spacing w:after="0" w:line="240" w:lineRule="auto"/>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spacing w:after="0" w:line="240" w:lineRule="auto"/>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after="0" w:line="240" w:lineRule="auto"/>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14">
    <w:name w:val="Абзац списка1"/>
    <w:basedOn w:val="a"/>
    <w:uiPriority w:val="34"/>
    <w:qFormat/>
    <w:rsid w:val="00185C2C"/>
    <w:pPr>
      <w:ind w:left="720"/>
      <w:contextualSpacing/>
    </w:p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locked/>
    <w:rsid w:val="00876202"/>
    <w:pPr>
      <w:autoSpaceDE w:val="0"/>
      <w:autoSpaceDN w:val="0"/>
      <w:spacing w:after="120" w:line="240" w:lineRule="auto"/>
      <w:ind w:left="283"/>
    </w:pPr>
    <w:rPr>
      <w:sz w:val="20"/>
      <w:szCs w:val="20"/>
      <w:lang w:eastAsia="ru-RU"/>
    </w:rPr>
  </w:style>
  <w:style w:type="character" w:customStyle="1" w:styleId="afb">
    <w:name w:val="Основной текст с отступом Знак"/>
    <w:link w:val="afa"/>
    <w:uiPriority w:val="99"/>
    <w:locked/>
    <w:rsid w:val="00876202"/>
    <w:rPr>
      <w:rFonts w:ascii="Times New Roman" w:hAnsi="Times New Roman"/>
    </w:rPr>
  </w:style>
  <w:style w:type="paragraph" w:customStyle="1" w:styleId="15">
    <w:name w:val="Рецензия1"/>
    <w:hidden/>
    <w:uiPriority w:val="99"/>
    <w:semiHidden/>
    <w:rsid w:val="007E3C06"/>
    <w:rPr>
      <w:rFonts w:cs="Times New Roman"/>
      <w:sz w:val="22"/>
      <w:szCs w:val="22"/>
      <w:lang w:eastAsia="en-US"/>
    </w:rPr>
  </w:style>
  <w:style w:type="character" w:customStyle="1" w:styleId="ConsNormal0">
    <w:name w:val="ConsNormal Знак"/>
    <w:uiPriority w:val="99"/>
    <w:locked/>
    <w:rsid w:val="00616ED9"/>
    <w:rPr>
      <w:rFonts w:ascii="Arial" w:hAnsi="Arial"/>
      <w:sz w:val="20"/>
      <w:lang w:val="x-none" w:eastAsia="en-US"/>
    </w:rPr>
  </w:style>
  <w:style w:type="paragraph" w:customStyle="1" w:styleId="afc">
    <w:name w:val="А О"/>
    <w:link w:val="afd"/>
    <w:uiPriority w:val="99"/>
    <w:rsid w:val="00616ED9"/>
    <w:pPr>
      <w:widowControl w:val="0"/>
      <w:ind w:firstLine="567"/>
      <w:jc w:val="both"/>
    </w:pPr>
    <w:rPr>
      <w:rFonts w:ascii="Times New Roman" w:hAnsi="Times New Roman" w:cs="Times New Roman"/>
      <w:sz w:val="22"/>
      <w:szCs w:val="22"/>
    </w:rPr>
  </w:style>
  <w:style w:type="character" w:customStyle="1" w:styleId="afd">
    <w:name w:val="А О Знак"/>
    <w:link w:val="afc"/>
    <w:uiPriority w:val="99"/>
    <w:locked/>
    <w:rsid w:val="00616ED9"/>
    <w:rPr>
      <w:rFonts w:ascii="Times New Roman" w:hAnsi="Times New Roman"/>
      <w:sz w:val="22"/>
    </w:rPr>
  </w:style>
  <w:style w:type="character" w:customStyle="1" w:styleId="subst1">
    <w:name w:val="subst"/>
    <w:uiPriority w:val="99"/>
    <w:rsid w:val="004C64DE"/>
    <w:rPr>
      <w:b/>
      <w:i/>
    </w:rPr>
  </w:style>
  <w:style w:type="character" w:customStyle="1" w:styleId="NormalPrefix1">
    <w:name w:val="Normal Prefix Знак1"/>
    <w:uiPriority w:val="99"/>
    <w:locked/>
    <w:rsid w:val="00727D0E"/>
    <w:rPr>
      <w:sz w:val="22"/>
      <w:lang w:val="ru-RU" w:eastAsia="ru-RU"/>
    </w:rPr>
  </w:style>
  <w:style w:type="paragraph" w:styleId="afe">
    <w:name w:val="endnote text"/>
    <w:basedOn w:val="a"/>
    <w:link w:val="aff"/>
    <w:uiPriority w:val="99"/>
    <w:semiHidden/>
    <w:locked/>
    <w:rsid w:val="004E5962"/>
    <w:pPr>
      <w:spacing w:after="0" w:line="240" w:lineRule="auto"/>
    </w:pPr>
    <w:rPr>
      <w:sz w:val="20"/>
      <w:szCs w:val="20"/>
    </w:rPr>
  </w:style>
  <w:style w:type="character" w:customStyle="1" w:styleId="aff">
    <w:name w:val="Текст концевой сноски Знак"/>
    <w:link w:val="afe"/>
    <w:uiPriority w:val="99"/>
    <w:semiHidden/>
    <w:locked/>
    <w:rsid w:val="004E5962"/>
    <w:rPr>
      <w:lang w:val="x-none" w:eastAsia="en-US"/>
    </w:rPr>
  </w:style>
  <w:style w:type="character" w:styleId="aff0">
    <w:name w:val="endnote reference"/>
    <w:uiPriority w:val="99"/>
    <w:semiHidden/>
    <w:locked/>
    <w:rsid w:val="004E596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locked="1"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BF"/>
    <w:pPr>
      <w:spacing w:after="200" w:line="276" w:lineRule="auto"/>
    </w:pPr>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after="0" w:line="240" w:lineRule="auto"/>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spacing w:after="0" w:line="240" w:lineRule="auto"/>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spacing w:after="0" w:line="240" w:lineRule="auto"/>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line="240" w:lineRule="auto"/>
      <w:ind w:right="26"/>
      <w:outlineLvl w:val="7"/>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spacing w:after="0" w:line="240" w:lineRule="auto"/>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spacing w:after="0" w:line="240" w:lineRule="auto"/>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917EBF"/>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after="0" w:line="240" w:lineRule="auto"/>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spacing w:after="0" w:line="240" w:lineRule="auto"/>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line="240" w:lineRule="auto"/>
    </w:pPr>
    <w:rPr>
      <w:lang w:eastAsia="ru-RU"/>
    </w:rPr>
  </w:style>
  <w:style w:type="paragraph" w:styleId="23">
    <w:name w:val="Body Text Indent 2"/>
    <w:basedOn w:val="a"/>
    <w:link w:val="24"/>
    <w:uiPriority w:val="99"/>
    <w:rsid w:val="00C97A66"/>
    <w:pPr>
      <w:autoSpaceDE w:val="0"/>
      <w:autoSpaceDN w:val="0"/>
      <w:spacing w:after="0" w:line="240" w:lineRule="auto"/>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pPr>
      <w:spacing w:after="0" w:line="240" w:lineRule="auto"/>
    </w:pPr>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aliases w:val="Знак3"/>
    <w:basedOn w:val="a"/>
    <w:link w:val="af1"/>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f1">
    <w:name w:val="Текст примечания Знак"/>
    <w:aliases w:val="Знак3 Знак"/>
    <w:link w:val="af0"/>
    <w:uiPriority w:val="99"/>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spacing w:after="0" w:line="240" w:lineRule="auto"/>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after="0" w:line="240" w:lineRule="auto"/>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after="0" w:line="240" w:lineRule="auto"/>
      <w:ind w:firstLine="567"/>
      <w:jc w:val="center"/>
    </w:pPr>
    <w:rPr>
      <w:b/>
      <w:bCs/>
      <w:sz w:val="28"/>
      <w:szCs w:val="28"/>
    </w:rPr>
  </w:style>
  <w:style w:type="paragraph" w:customStyle="1" w:styleId="Default">
    <w:name w:val="Default"/>
    <w:uiPriority w:val="99"/>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Обычный (веб) Знак,Обычный (Web) Знак"/>
    <w:basedOn w:val="a"/>
    <w:uiPriority w:val="99"/>
    <w:rsid w:val="00C97A66"/>
    <w:pPr>
      <w:spacing w:before="100" w:beforeAutospacing="1" w:after="100" w:afterAutospacing="1" w:line="240" w:lineRule="auto"/>
    </w:pPr>
    <w:rPr>
      <w:rFonts w:ascii="Arial Unicode MS" w:cs="Arial Unicode MS"/>
      <w:sz w:val="24"/>
      <w:szCs w:val="24"/>
      <w:lang w:eastAsia="ru-RU"/>
    </w:rPr>
  </w:style>
  <w:style w:type="paragraph" w:styleId="36">
    <w:name w:val="toc 3"/>
    <w:basedOn w:val="a"/>
    <w:next w:val="a"/>
    <w:autoRedefine/>
    <w:uiPriority w:val="99"/>
    <w:rsid w:val="00C97A66"/>
    <w:pPr>
      <w:spacing w:after="0" w:line="240" w:lineRule="auto"/>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spacing w:after="0" w:line="240" w:lineRule="auto"/>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after="0" w:line="240" w:lineRule="auto"/>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14">
    <w:name w:val="Абзац списка1"/>
    <w:basedOn w:val="a"/>
    <w:uiPriority w:val="34"/>
    <w:qFormat/>
    <w:rsid w:val="00185C2C"/>
    <w:pPr>
      <w:ind w:left="720"/>
      <w:contextualSpacing/>
    </w:p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locked/>
    <w:rsid w:val="00876202"/>
    <w:pPr>
      <w:autoSpaceDE w:val="0"/>
      <w:autoSpaceDN w:val="0"/>
      <w:spacing w:after="120" w:line="240" w:lineRule="auto"/>
      <w:ind w:left="283"/>
    </w:pPr>
    <w:rPr>
      <w:sz w:val="20"/>
      <w:szCs w:val="20"/>
      <w:lang w:eastAsia="ru-RU"/>
    </w:rPr>
  </w:style>
  <w:style w:type="character" w:customStyle="1" w:styleId="afb">
    <w:name w:val="Основной текст с отступом Знак"/>
    <w:link w:val="afa"/>
    <w:uiPriority w:val="99"/>
    <w:locked/>
    <w:rsid w:val="00876202"/>
    <w:rPr>
      <w:rFonts w:ascii="Times New Roman" w:hAnsi="Times New Roman"/>
    </w:rPr>
  </w:style>
  <w:style w:type="paragraph" w:customStyle="1" w:styleId="15">
    <w:name w:val="Рецензия1"/>
    <w:hidden/>
    <w:uiPriority w:val="99"/>
    <w:semiHidden/>
    <w:rsid w:val="007E3C06"/>
    <w:rPr>
      <w:rFonts w:cs="Times New Roman"/>
      <w:sz w:val="22"/>
      <w:szCs w:val="22"/>
      <w:lang w:eastAsia="en-US"/>
    </w:rPr>
  </w:style>
  <w:style w:type="character" w:customStyle="1" w:styleId="ConsNormal0">
    <w:name w:val="ConsNormal Знак"/>
    <w:uiPriority w:val="99"/>
    <w:locked/>
    <w:rsid w:val="00616ED9"/>
    <w:rPr>
      <w:rFonts w:ascii="Arial" w:hAnsi="Arial"/>
      <w:sz w:val="20"/>
      <w:lang w:val="x-none" w:eastAsia="en-US"/>
    </w:rPr>
  </w:style>
  <w:style w:type="paragraph" w:customStyle="1" w:styleId="afc">
    <w:name w:val="А О"/>
    <w:link w:val="afd"/>
    <w:uiPriority w:val="99"/>
    <w:rsid w:val="00616ED9"/>
    <w:pPr>
      <w:widowControl w:val="0"/>
      <w:ind w:firstLine="567"/>
      <w:jc w:val="both"/>
    </w:pPr>
    <w:rPr>
      <w:rFonts w:ascii="Times New Roman" w:hAnsi="Times New Roman" w:cs="Times New Roman"/>
      <w:sz w:val="22"/>
      <w:szCs w:val="22"/>
    </w:rPr>
  </w:style>
  <w:style w:type="character" w:customStyle="1" w:styleId="afd">
    <w:name w:val="А О Знак"/>
    <w:link w:val="afc"/>
    <w:uiPriority w:val="99"/>
    <w:locked/>
    <w:rsid w:val="00616ED9"/>
    <w:rPr>
      <w:rFonts w:ascii="Times New Roman" w:hAnsi="Times New Roman"/>
      <w:sz w:val="22"/>
    </w:rPr>
  </w:style>
  <w:style w:type="character" w:customStyle="1" w:styleId="subst1">
    <w:name w:val="subst"/>
    <w:uiPriority w:val="99"/>
    <w:rsid w:val="004C64DE"/>
    <w:rPr>
      <w:b/>
      <w:i/>
    </w:rPr>
  </w:style>
  <w:style w:type="character" w:customStyle="1" w:styleId="NormalPrefix1">
    <w:name w:val="Normal Prefix Знак1"/>
    <w:uiPriority w:val="99"/>
    <w:locked/>
    <w:rsid w:val="00727D0E"/>
    <w:rPr>
      <w:sz w:val="22"/>
      <w:lang w:val="ru-RU" w:eastAsia="ru-RU"/>
    </w:rPr>
  </w:style>
  <w:style w:type="paragraph" w:styleId="afe">
    <w:name w:val="endnote text"/>
    <w:basedOn w:val="a"/>
    <w:link w:val="aff"/>
    <w:uiPriority w:val="99"/>
    <w:semiHidden/>
    <w:locked/>
    <w:rsid w:val="004E5962"/>
    <w:pPr>
      <w:spacing w:after="0" w:line="240" w:lineRule="auto"/>
    </w:pPr>
    <w:rPr>
      <w:sz w:val="20"/>
      <w:szCs w:val="20"/>
    </w:rPr>
  </w:style>
  <w:style w:type="character" w:customStyle="1" w:styleId="aff">
    <w:name w:val="Текст концевой сноски Знак"/>
    <w:link w:val="afe"/>
    <w:uiPriority w:val="99"/>
    <w:semiHidden/>
    <w:locked/>
    <w:rsid w:val="004E5962"/>
    <w:rPr>
      <w:lang w:val="x-none" w:eastAsia="en-US"/>
    </w:rPr>
  </w:style>
  <w:style w:type="character" w:styleId="aff0">
    <w:name w:val="endnote reference"/>
    <w:uiPriority w:val="99"/>
    <w:semiHidden/>
    <w:locked/>
    <w:rsid w:val="004E596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1718">
      <w:marLeft w:val="0"/>
      <w:marRight w:val="0"/>
      <w:marTop w:val="0"/>
      <w:marBottom w:val="0"/>
      <w:divBdr>
        <w:top w:val="none" w:sz="0" w:space="0" w:color="auto"/>
        <w:left w:val="none" w:sz="0" w:space="0" w:color="auto"/>
        <w:bottom w:val="none" w:sz="0" w:space="0" w:color="auto"/>
        <w:right w:val="none" w:sz="0" w:space="0" w:color="auto"/>
      </w:divBdr>
    </w:div>
    <w:div w:id="259601719">
      <w:marLeft w:val="0"/>
      <w:marRight w:val="0"/>
      <w:marTop w:val="0"/>
      <w:marBottom w:val="0"/>
      <w:divBdr>
        <w:top w:val="none" w:sz="0" w:space="0" w:color="auto"/>
        <w:left w:val="none" w:sz="0" w:space="0" w:color="auto"/>
        <w:bottom w:val="none" w:sz="0" w:space="0" w:color="auto"/>
        <w:right w:val="none" w:sz="0" w:space="0" w:color="auto"/>
      </w:divBdr>
    </w:div>
    <w:div w:id="259601720">
      <w:marLeft w:val="0"/>
      <w:marRight w:val="0"/>
      <w:marTop w:val="0"/>
      <w:marBottom w:val="0"/>
      <w:divBdr>
        <w:top w:val="none" w:sz="0" w:space="0" w:color="auto"/>
        <w:left w:val="none" w:sz="0" w:space="0" w:color="auto"/>
        <w:bottom w:val="none" w:sz="0" w:space="0" w:color="auto"/>
        <w:right w:val="none" w:sz="0" w:space="0" w:color="auto"/>
      </w:divBdr>
    </w:div>
    <w:div w:id="259601721">
      <w:marLeft w:val="0"/>
      <w:marRight w:val="0"/>
      <w:marTop w:val="0"/>
      <w:marBottom w:val="0"/>
      <w:divBdr>
        <w:top w:val="none" w:sz="0" w:space="0" w:color="auto"/>
        <w:left w:val="none" w:sz="0" w:space="0" w:color="auto"/>
        <w:bottom w:val="none" w:sz="0" w:space="0" w:color="auto"/>
        <w:right w:val="none" w:sz="0" w:space="0" w:color="auto"/>
      </w:divBdr>
    </w:div>
    <w:div w:id="259601722">
      <w:marLeft w:val="0"/>
      <w:marRight w:val="0"/>
      <w:marTop w:val="0"/>
      <w:marBottom w:val="0"/>
      <w:divBdr>
        <w:top w:val="none" w:sz="0" w:space="0" w:color="auto"/>
        <w:left w:val="none" w:sz="0" w:space="0" w:color="auto"/>
        <w:bottom w:val="none" w:sz="0" w:space="0" w:color="auto"/>
        <w:right w:val="none" w:sz="0" w:space="0" w:color="auto"/>
      </w:divBdr>
    </w:div>
    <w:div w:id="259601723">
      <w:marLeft w:val="0"/>
      <w:marRight w:val="0"/>
      <w:marTop w:val="0"/>
      <w:marBottom w:val="0"/>
      <w:divBdr>
        <w:top w:val="none" w:sz="0" w:space="0" w:color="auto"/>
        <w:left w:val="none" w:sz="0" w:space="0" w:color="auto"/>
        <w:bottom w:val="none" w:sz="0" w:space="0" w:color="auto"/>
        <w:right w:val="none" w:sz="0" w:space="0" w:color="auto"/>
      </w:divBdr>
    </w:div>
    <w:div w:id="259601724">
      <w:marLeft w:val="0"/>
      <w:marRight w:val="0"/>
      <w:marTop w:val="0"/>
      <w:marBottom w:val="0"/>
      <w:divBdr>
        <w:top w:val="none" w:sz="0" w:space="0" w:color="auto"/>
        <w:left w:val="none" w:sz="0" w:space="0" w:color="auto"/>
        <w:bottom w:val="none" w:sz="0" w:space="0" w:color="auto"/>
        <w:right w:val="none" w:sz="0" w:space="0" w:color="auto"/>
      </w:divBdr>
    </w:div>
    <w:div w:id="259601725">
      <w:marLeft w:val="0"/>
      <w:marRight w:val="0"/>
      <w:marTop w:val="0"/>
      <w:marBottom w:val="0"/>
      <w:divBdr>
        <w:top w:val="none" w:sz="0" w:space="0" w:color="auto"/>
        <w:left w:val="none" w:sz="0" w:space="0" w:color="auto"/>
        <w:bottom w:val="none" w:sz="0" w:space="0" w:color="auto"/>
        <w:right w:val="none" w:sz="0" w:space="0" w:color="auto"/>
      </w:divBdr>
    </w:div>
    <w:div w:id="259601726">
      <w:marLeft w:val="0"/>
      <w:marRight w:val="0"/>
      <w:marTop w:val="0"/>
      <w:marBottom w:val="0"/>
      <w:divBdr>
        <w:top w:val="none" w:sz="0" w:space="0" w:color="auto"/>
        <w:left w:val="none" w:sz="0" w:space="0" w:color="auto"/>
        <w:bottom w:val="none" w:sz="0" w:space="0" w:color="auto"/>
        <w:right w:val="none" w:sz="0" w:space="0" w:color="auto"/>
      </w:divBdr>
    </w:div>
    <w:div w:id="259601727">
      <w:marLeft w:val="0"/>
      <w:marRight w:val="0"/>
      <w:marTop w:val="0"/>
      <w:marBottom w:val="0"/>
      <w:divBdr>
        <w:top w:val="none" w:sz="0" w:space="0" w:color="auto"/>
        <w:left w:val="none" w:sz="0" w:space="0" w:color="auto"/>
        <w:bottom w:val="none" w:sz="0" w:space="0" w:color="auto"/>
        <w:right w:val="none" w:sz="0" w:space="0" w:color="auto"/>
      </w:divBdr>
    </w:div>
    <w:div w:id="259601728">
      <w:marLeft w:val="0"/>
      <w:marRight w:val="0"/>
      <w:marTop w:val="0"/>
      <w:marBottom w:val="0"/>
      <w:divBdr>
        <w:top w:val="none" w:sz="0" w:space="0" w:color="auto"/>
        <w:left w:val="none" w:sz="0" w:space="0" w:color="auto"/>
        <w:bottom w:val="none" w:sz="0" w:space="0" w:color="auto"/>
        <w:right w:val="none" w:sz="0" w:space="0" w:color="auto"/>
      </w:divBdr>
    </w:div>
    <w:div w:id="259601729">
      <w:marLeft w:val="0"/>
      <w:marRight w:val="0"/>
      <w:marTop w:val="0"/>
      <w:marBottom w:val="0"/>
      <w:divBdr>
        <w:top w:val="none" w:sz="0" w:space="0" w:color="auto"/>
        <w:left w:val="none" w:sz="0" w:space="0" w:color="auto"/>
        <w:bottom w:val="none" w:sz="0" w:space="0" w:color="auto"/>
        <w:right w:val="none" w:sz="0" w:space="0" w:color="auto"/>
      </w:divBdr>
    </w:div>
    <w:div w:id="259601730">
      <w:marLeft w:val="0"/>
      <w:marRight w:val="0"/>
      <w:marTop w:val="0"/>
      <w:marBottom w:val="0"/>
      <w:divBdr>
        <w:top w:val="none" w:sz="0" w:space="0" w:color="auto"/>
        <w:left w:val="none" w:sz="0" w:space="0" w:color="auto"/>
        <w:bottom w:val="none" w:sz="0" w:space="0" w:color="auto"/>
        <w:right w:val="none" w:sz="0" w:space="0" w:color="auto"/>
      </w:divBdr>
    </w:div>
    <w:div w:id="259601731">
      <w:marLeft w:val="0"/>
      <w:marRight w:val="0"/>
      <w:marTop w:val="0"/>
      <w:marBottom w:val="0"/>
      <w:divBdr>
        <w:top w:val="none" w:sz="0" w:space="0" w:color="auto"/>
        <w:left w:val="none" w:sz="0" w:space="0" w:color="auto"/>
        <w:bottom w:val="none" w:sz="0" w:space="0" w:color="auto"/>
        <w:right w:val="none" w:sz="0" w:space="0" w:color="auto"/>
      </w:divBdr>
    </w:div>
    <w:div w:id="259601732">
      <w:marLeft w:val="0"/>
      <w:marRight w:val="0"/>
      <w:marTop w:val="0"/>
      <w:marBottom w:val="0"/>
      <w:divBdr>
        <w:top w:val="none" w:sz="0" w:space="0" w:color="auto"/>
        <w:left w:val="none" w:sz="0" w:space="0" w:color="auto"/>
        <w:bottom w:val="none" w:sz="0" w:space="0" w:color="auto"/>
        <w:right w:val="none" w:sz="0" w:space="0" w:color="auto"/>
      </w:divBdr>
    </w:div>
    <w:div w:id="259601733">
      <w:marLeft w:val="0"/>
      <w:marRight w:val="0"/>
      <w:marTop w:val="0"/>
      <w:marBottom w:val="0"/>
      <w:divBdr>
        <w:top w:val="none" w:sz="0" w:space="0" w:color="auto"/>
        <w:left w:val="none" w:sz="0" w:space="0" w:color="auto"/>
        <w:bottom w:val="none" w:sz="0" w:space="0" w:color="auto"/>
        <w:right w:val="none" w:sz="0" w:space="0" w:color="auto"/>
      </w:divBdr>
    </w:div>
    <w:div w:id="259601734">
      <w:marLeft w:val="0"/>
      <w:marRight w:val="0"/>
      <w:marTop w:val="0"/>
      <w:marBottom w:val="0"/>
      <w:divBdr>
        <w:top w:val="none" w:sz="0" w:space="0" w:color="auto"/>
        <w:left w:val="none" w:sz="0" w:space="0" w:color="auto"/>
        <w:bottom w:val="none" w:sz="0" w:space="0" w:color="auto"/>
        <w:right w:val="none" w:sz="0" w:space="0" w:color="auto"/>
      </w:divBdr>
    </w:div>
    <w:div w:id="259601735">
      <w:marLeft w:val="0"/>
      <w:marRight w:val="0"/>
      <w:marTop w:val="0"/>
      <w:marBottom w:val="0"/>
      <w:divBdr>
        <w:top w:val="none" w:sz="0" w:space="0" w:color="auto"/>
        <w:left w:val="none" w:sz="0" w:space="0" w:color="auto"/>
        <w:bottom w:val="none" w:sz="0" w:space="0" w:color="auto"/>
        <w:right w:val="none" w:sz="0" w:space="0" w:color="auto"/>
      </w:divBdr>
    </w:div>
    <w:div w:id="259601736">
      <w:marLeft w:val="0"/>
      <w:marRight w:val="0"/>
      <w:marTop w:val="0"/>
      <w:marBottom w:val="0"/>
      <w:divBdr>
        <w:top w:val="none" w:sz="0" w:space="0" w:color="auto"/>
        <w:left w:val="none" w:sz="0" w:space="0" w:color="auto"/>
        <w:bottom w:val="none" w:sz="0" w:space="0" w:color="auto"/>
        <w:right w:val="none" w:sz="0" w:space="0" w:color="auto"/>
      </w:divBdr>
    </w:div>
    <w:div w:id="259601737">
      <w:marLeft w:val="0"/>
      <w:marRight w:val="0"/>
      <w:marTop w:val="0"/>
      <w:marBottom w:val="0"/>
      <w:divBdr>
        <w:top w:val="none" w:sz="0" w:space="0" w:color="auto"/>
        <w:left w:val="none" w:sz="0" w:space="0" w:color="auto"/>
        <w:bottom w:val="none" w:sz="0" w:space="0" w:color="auto"/>
        <w:right w:val="none" w:sz="0" w:space="0" w:color="auto"/>
      </w:divBdr>
    </w:div>
    <w:div w:id="259601738">
      <w:marLeft w:val="0"/>
      <w:marRight w:val="0"/>
      <w:marTop w:val="0"/>
      <w:marBottom w:val="0"/>
      <w:divBdr>
        <w:top w:val="none" w:sz="0" w:space="0" w:color="auto"/>
        <w:left w:val="none" w:sz="0" w:space="0" w:color="auto"/>
        <w:bottom w:val="none" w:sz="0" w:space="0" w:color="auto"/>
        <w:right w:val="none" w:sz="0" w:space="0" w:color="auto"/>
      </w:divBdr>
    </w:div>
    <w:div w:id="259601739">
      <w:marLeft w:val="0"/>
      <w:marRight w:val="0"/>
      <w:marTop w:val="0"/>
      <w:marBottom w:val="0"/>
      <w:divBdr>
        <w:top w:val="none" w:sz="0" w:space="0" w:color="auto"/>
        <w:left w:val="none" w:sz="0" w:space="0" w:color="auto"/>
        <w:bottom w:val="none" w:sz="0" w:space="0" w:color="auto"/>
        <w:right w:val="none" w:sz="0" w:space="0" w:color="auto"/>
      </w:divBdr>
    </w:div>
    <w:div w:id="259601740">
      <w:marLeft w:val="0"/>
      <w:marRight w:val="0"/>
      <w:marTop w:val="0"/>
      <w:marBottom w:val="0"/>
      <w:divBdr>
        <w:top w:val="none" w:sz="0" w:space="0" w:color="auto"/>
        <w:left w:val="none" w:sz="0" w:space="0" w:color="auto"/>
        <w:bottom w:val="none" w:sz="0" w:space="0" w:color="auto"/>
        <w:right w:val="none" w:sz="0" w:space="0" w:color="auto"/>
      </w:divBdr>
    </w:div>
    <w:div w:id="259601741">
      <w:marLeft w:val="0"/>
      <w:marRight w:val="0"/>
      <w:marTop w:val="0"/>
      <w:marBottom w:val="0"/>
      <w:divBdr>
        <w:top w:val="none" w:sz="0" w:space="0" w:color="auto"/>
        <w:left w:val="none" w:sz="0" w:space="0" w:color="auto"/>
        <w:bottom w:val="none" w:sz="0" w:space="0" w:color="auto"/>
        <w:right w:val="none" w:sz="0" w:space="0" w:color="auto"/>
      </w:divBdr>
    </w:div>
    <w:div w:id="259601742">
      <w:marLeft w:val="0"/>
      <w:marRight w:val="0"/>
      <w:marTop w:val="0"/>
      <w:marBottom w:val="0"/>
      <w:divBdr>
        <w:top w:val="none" w:sz="0" w:space="0" w:color="auto"/>
        <w:left w:val="none" w:sz="0" w:space="0" w:color="auto"/>
        <w:bottom w:val="none" w:sz="0" w:space="0" w:color="auto"/>
        <w:right w:val="none" w:sz="0" w:space="0" w:color="auto"/>
      </w:divBdr>
    </w:div>
    <w:div w:id="259601743">
      <w:marLeft w:val="0"/>
      <w:marRight w:val="0"/>
      <w:marTop w:val="0"/>
      <w:marBottom w:val="0"/>
      <w:divBdr>
        <w:top w:val="none" w:sz="0" w:space="0" w:color="auto"/>
        <w:left w:val="none" w:sz="0" w:space="0" w:color="auto"/>
        <w:bottom w:val="none" w:sz="0" w:space="0" w:color="auto"/>
        <w:right w:val="none" w:sz="0" w:space="0" w:color="auto"/>
      </w:divBdr>
    </w:div>
    <w:div w:id="259601744">
      <w:marLeft w:val="0"/>
      <w:marRight w:val="0"/>
      <w:marTop w:val="0"/>
      <w:marBottom w:val="0"/>
      <w:divBdr>
        <w:top w:val="none" w:sz="0" w:space="0" w:color="auto"/>
        <w:left w:val="none" w:sz="0" w:space="0" w:color="auto"/>
        <w:bottom w:val="none" w:sz="0" w:space="0" w:color="auto"/>
        <w:right w:val="none" w:sz="0" w:space="0" w:color="auto"/>
      </w:divBdr>
    </w:div>
    <w:div w:id="259601745">
      <w:marLeft w:val="0"/>
      <w:marRight w:val="0"/>
      <w:marTop w:val="0"/>
      <w:marBottom w:val="0"/>
      <w:divBdr>
        <w:top w:val="none" w:sz="0" w:space="0" w:color="auto"/>
        <w:left w:val="none" w:sz="0" w:space="0" w:color="auto"/>
        <w:bottom w:val="none" w:sz="0" w:space="0" w:color="auto"/>
        <w:right w:val="none" w:sz="0" w:space="0" w:color="auto"/>
      </w:divBdr>
    </w:div>
    <w:div w:id="259601746">
      <w:marLeft w:val="0"/>
      <w:marRight w:val="0"/>
      <w:marTop w:val="0"/>
      <w:marBottom w:val="0"/>
      <w:divBdr>
        <w:top w:val="none" w:sz="0" w:space="0" w:color="auto"/>
        <w:left w:val="none" w:sz="0" w:space="0" w:color="auto"/>
        <w:bottom w:val="none" w:sz="0" w:space="0" w:color="auto"/>
        <w:right w:val="none" w:sz="0" w:space="0" w:color="auto"/>
      </w:divBdr>
    </w:div>
    <w:div w:id="259601747">
      <w:marLeft w:val="0"/>
      <w:marRight w:val="0"/>
      <w:marTop w:val="0"/>
      <w:marBottom w:val="0"/>
      <w:divBdr>
        <w:top w:val="none" w:sz="0" w:space="0" w:color="auto"/>
        <w:left w:val="none" w:sz="0" w:space="0" w:color="auto"/>
        <w:bottom w:val="none" w:sz="0" w:space="0" w:color="auto"/>
        <w:right w:val="none" w:sz="0" w:space="0" w:color="auto"/>
      </w:divBdr>
    </w:div>
    <w:div w:id="259601748">
      <w:marLeft w:val="0"/>
      <w:marRight w:val="0"/>
      <w:marTop w:val="0"/>
      <w:marBottom w:val="0"/>
      <w:divBdr>
        <w:top w:val="none" w:sz="0" w:space="0" w:color="auto"/>
        <w:left w:val="none" w:sz="0" w:space="0" w:color="auto"/>
        <w:bottom w:val="none" w:sz="0" w:space="0" w:color="auto"/>
        <w:right w:val="none" w:sz="0" w:space="0" w:color="auto"/>
      </w:divBdr>
    </w:div>
    <w:div w:id="259601749">
      <w:marLeft w:val="0"/>
      <w:marRight w:val="0"/>
      <w:marTop w:val="0"/>
      <w:marBottom w:val="0"/>
      <w:divBdr>
        <w:top w:val="none" w:sz="0" w:space="0" w:color="auto"/>
        <w:left w:val="none" w:sz="0" w:space="0" w:color="auto"/>
        <w:bottom w:val="none" w:sz="0" w:space="0" w:color="auto"/>
        <w:right w:val="none" w:sz="0" w:space="0" w:color="auto"/>
      </w:divBdr>
    </w:div>
    <w:div w:id="5321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 TargetMode="External"/><Relationship Id="rId13" Type="http://schemas.openxmlformats.org/officeDocument/2006/relationships/hyperlink" Target="http://www.disclosure.ru/issu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sclosure.ru/issuer/7705503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8C79CD42B760A1A63387BB01E945ED5ABEEE111C5B8D2ADAA34B7C77G4u7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502AD15D5A6CF5BEE0F24F1D74D32F56D1CDCEAFD7F0495DE64E4EDABb1s9I" TargetMode="External"/><Relationship Id="rId4" Type="http://schemas.openxmlformats.org/officeDocument/2006/relationships/settings" Target="settings.xml"/><Relationship Id="rId9" Type="http://schemas.openxmlformats.org/officeDocument/2006/relationships/hyperlink" Target="http://www.npktrans.ru" TargetMode="External"/><Relationship Id="rId14" Type="http://schemas.openxmlformats.org/officeDocument/2006/relationships/hyperlink" Target="http://www.npktran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sclosure.ru/" TargetMode="External"/><Relationship Id="rId2" Type="http://schemas.openxmlformats.org/officeDocument/2006/relationships/hyperlink" Target="http://www." TargetMode="External"/><Relationship Id="rId1" Type="http://schemas.openxmlformats.org/officeDocument/2006/relationships/hyperlink" Target="http://www.disclosure.ru/"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43903</Words>
  <Characters>250252</Characters>
  <Application>Microsoft Office Word</Application>
  <DocSecurity>0</DocSecurity>
  <Lines>2085</Lines>
  <Paragraphs>587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Допущены к торгам на фондовой бирже в процессе размещения</vt:lpstr>
      <vt:lpstr>Допущены к торгам на фондовой бирже в процессе размещения</vt:lpstr>
    </vt:vector>
  </TitlesOfParts>
  <Company>Troika Dialog</Company>
  <LinksUpToDate>false</LinksUpToDate>
  <CharactersWithSpaces>293568</CharactersWithSpaces>
  <SharedDoc>false</SharedDoc>
  <HLinks>
    <vt:vector size="42" baseType="variant">
      <vt:variant>
        <vt:i4>7274552</vt:i4>
      </vt:variant>
      <vt:variant>
        <vt:i4>12</vt:i4>
      </vt:variant>
      <vt:variant>
        <vt:i4>0</vt:i4>
      </vt:variant>
      <vt:variant>
        <vt:i4>5</vt:i4>
      </vt:variant>
      <vt:variant>
        <vt:lpwstr>http://www.disclosure.ru/issuer/7705503750</vt:lpwstr>
      </vt:variant>
      <vt:variant>
        <vt:lpwstr/>
      </vt:variant>
      <vt:variant>
        <vt:i4>131159</vt:i4>
      </vt:variant>
      <vt:variant>
        <vt:i4>9</vt:i4>
      </vt:variant>
      <vt:variant>
        <vt:i4>0</vt:i4>
      </vt:variant>
      <vt:variant>
        <vt:i4>5</vt:i4>
      </vt:variant>
      <vt:variant>
        <vt:lpwstr>consultantplus://offline/ref=B68C79CD42B760A1A63387BB01E945ED5ABEEE111C5B8D2ADAA34B7C77G4u7K</vt:lpwstr>
      </vt:variant>
      <vt:variant>
        <vt:lpwstr/>
      </vt:variant>
      <vt:variant>
        <vt:i4>262159</vt:i4>
      </vt:variant>
      <vt:variant>
        <vt:i4>6</vt:i4>
      </vt:variant>
      <vt:variant>
        <vt:i4>0</vt:i4>
      </vt:variant>
      <vt:variant>
        <vt:i4>5</vt:i4>
      </vt:variant>
      <vt:variant>
        <vt:lpwstr>consultantplus://offline/ref=B502AD15D5A6CF5BEE0F24F1D74D32F56D1CDCEAFD7F0495DE64E4EDABb1s9I</vt:lpwstr>
      </vt:variant>
      <vt:variant>
        <vt:lpwstr/>
      </vt:variant>
      <vt:variant>
        <vt:i4>6881332</vt:i4>
      </vt:variant>
      <vt:variant>
        <vt:i4>3</vt:i4>
      </vt:variant>
      <vt:variant>
        <vt:i4>0</vt:i4>
      </vt:variant>
      <vt:variant>
        <vt:i4>5</vt:i4>
      </vt:variant>
      <vt:variant>
        <vt:lpwstr>http://www.npktrans.ru/</vt:lpwstr>
      </vt:variant>
      <vt:variant>
        <vt:lpwstr/>
      </vt:variant>
      <vt:variant>
        <vt:i4>5898252</vt:i4>
      </vt:variant>
      <vt:variant>
        <vt:i4>0</vt:i4>
      </vt:variant>
      <vt:variant>
        <vt:i4>0</vt:i4>
      </vt:variant>
      <vt:variant>
        <vt:i4>5</vt:i4>
      </vt:variant>
      <vt:variant>
        <vt:lpwstr>http://www.disclosure.ru/issuer/</vt:lpwstr>
      </vt:variant>
      <vt:variant>
        <vt:lpwstr/>
      </vt:variant>
      <vt:variant>
        <vt:i4>262224</vt:i4>
      </vt:variant>
      <vt:variant>
        <vt:i4>3</vt:i4>
      </vt:variant>
      <vt:variant>
        <vt:i4>0</vt:i4>
      </vt:variant>
      <vt:variant>
        <vt:i4>5</vt:i4>
      </vt:variant>
      <vt:variant>
        <vt:lpwstr>http://www./</vt:lpwstr>
      </vt:variant>
      <vt:variant>
        <vt:lpwstr/>
      </vt:variant>
      <vt:variant>
        <vt:i4>655447</vt:i4>
      </vt:variant>
      <vt:variant>
        <vt:i4>0</vt:i4>
      </vt:variant>
      <vt:variant>
        <vt:i4>0</vt:i4>
      </vt:variant>
      <vt:variant>
        <vt:i4>5</vt:i4>
      </vt:variant>
      <vt:variant>
        <vt:lpwstr>http://www.disclosure.ru/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Допущены к торгам на фондовой бирже в процессе размещения</dc:title>
  <dc:creator>Komova, Anna</dc:creator>
  <cp:lastModifiedBy>Галкова Ирина Владимировна</cp:lastModifiedBy>
  <cp:revision>5</cp:revision>
  <cp:lastPrinted>2014-10-15T13:03:00Z</cp:lastPrinted>
  <dcterms:created xsi:type="dcterms:W3CDTF">2014-11-24T07:37:00Z</dcterms:created>
  <dcterms:modified xsi:type="dcterms:W3CDTF">2014-11-24T11:20:00Z</dcterms:modified>
</cp:coreProperties>
</file>